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4D" w:rsidRDefault="0021074D" w:rsidP="0021074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Основные пути формирования мотивации учащейся молодежи</w:t>
      </w:r>
    </w:p>
    <w:p w:rsidR="0021074D" w:rsidRDefault="0021074D" w:rsidP="0021074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к здоровому образу жизни</w:t>
      </w:r>
    </w:p>
    <w:p w:rsidR="0021074D" w:rsidRDefault="0021074D" w:rsidP="0021074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Борисевич А.Р., к.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н., доцент; Врублевская В.И. </w:t>
      </w:r>
    </w:p>
    <w:p w:rsidR="0021074D" w:rsidRDefault="0021074D" w:rsidP="0021074D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Белорусский государственный педагогический университет им. М. Танка, </w:t>
      </w:r>
    </w:p>
    <w:p w:rsidR="0021074D" w:rsidRDefault="0021074D" w:rsidP="0021074D">
      <w:pPr>
        <w:pStyle w:val="Default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г. Минск, Беларусь </w:t>
      </w:r>
    </w:p>
    <w:p w:rsidR="0021074D" w:rsidRPr="0021074D" w:rsidRDefault="0021074D" w:rsidP="0021074D">
      <w:pPr>
        <w:pStyle w:val="Default"/>
        <w:jc w:val="right"/>
        <w:rPr>
          <w:sz w:val="28"/>
          <w:szCs w:val="28"/>
          <w:lang w:val="en-US"/>
        </w:rPr>
      </w:pPr>
    </w:p>
    <w:p w:rsidR="0021074D" w:rsidRDefault="0021074D" w:rsidP="002107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Республике Беларусь на современном этапе развития государства и становления общественной позиции в области формирования культуры здорового образа жизни огромную роль играет отношение педагогов, родителей и самих обучающихся к проблеме мотивации. Причем поиск путей формирования мотивации к здоровому образу жизни еще продолжается, однако нами выявлены основные направления следования в данной области. </w:t>
      </w:r>
    </w:p>
    <w:p w:rsidR="0021074D" w:rsidRDefault="0021074D" w:rsidP="0021074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педагогического эксперимента, на констатирующем этапе нами были сформулированы ряд выводов, которые необходимо учитывать при проведении формирующего этапа педагогического эксперимента. </w:t>
      </w:r>
    </w:p>
    <w:p w:rsidR="0021074D" w:rsidRDefault="0021074D" w:rsidP="0021074D">
      <w:pPr>
        <w:pStyle w:val="Default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Нами было определено, что при начальном формировании мотивации очень важной является формулировка значимости и актуальности проблемного поля. Так вот, именно тот факт, какую формулировку мы, педагоги, выберем, - будет иметь значение для обучающегося, потому что школьник достаточно быстро взрослеет, переходя из одного класса в другой, из начальной школы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базовую и потом в среднюю. Мы видим, что выбранная значимость мотивации существенно ограничена коротким жизненным промежутком времени, что и необходимо учитывать как учителям, так и родителям. Так, можем привести пример: риск развития во взрослом возрасте каких-либо сердечных заболеваний или заболеваний сосудов не может мотивировать растущую личность на быстрое изменение или даже ограничение своего поведения, своего образа жизни. Это приводит к выводу о том, что выгода для обучающегося от </w:t>
      </w:r>
      <w:r>
        <w:rPr>
          <w:sz w:val="22"/>
          <w:szCs w:val="22"/>
        </w:rPr>
        <w:t xml:space="preserve">114 </w:t>
      </w:r>
    </w:p>
    <w:p w:rsidR="0021074D" w:rsidRDefault="0021074D" w:rsidP="0021074D">
      <w:pPr>
        <w:pStyle w:val="Default"/>
        <w:jc w:val="both"/>
        <w:rPr>
          <w:color w:val="auto"/>
        </w:rPr>
      </w:pPr>
    </w:p>
    <w:p w:rsidR="0021074D" w:rsidRDefault="0021074D" w:rsidP="0021074D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здорового образа жизни должна находиться в пределах двух-четырех лет жизни. Всё, что может произойти даже в самом ближайшем будущем, для ребенка представляется очень далеким, что не несет в себе никакой субъективной значимости в данное время в данный час. </w:t>
      </w:r>
    </w:p>
    <w:p w:rsidR="0021074D" w:rsidRDefault="0021074D" w:rsidP="0021074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Поэтому, проведя анкетирование, интервьюирование и используя другие методы научно-педагогического исследования, мы пришли к заключению, на какие мотивы необходимо обратить внимание в данный момент развития личности: </w:t>
      </w:r>
    </w:p>
    <w:p w:rsidR="0021074D" w:rsidRDefault="0021074D" w:rsidP="0021074D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Мотив саморазвития и самосохранения. </w:t>
      </w:r>
      <w:r>
        <w:rPr>
          <w:color w:val="auto"/>
          <w:sz w:val="28"/>
          <w:szCs w:val="28"/>
        </w:rPr>
        <w:t xml:space="preserve">Этот мотив начинает действовать преимущественно при наличии определенной и существенной проблемы со здоровьем или при сложившихся опасных обстоятельствах. Так, например, ребенок, который болен (например, сахарным диабетом), не будет употреблять в </w:t>
      </w:r>
      <w:proofErr w:type="gramStart"/>
      <w:r>
        <w:rPr>
          <w:color w:val="auto"/>
          <w:sz w:val="28"/>
          <w:szCs w:val="28"/>
        </w:rPr>
        <w:t>пищу</w:t>
      </w:r>
      <w:proofErr w:type="gramEnd"/>
      <w:r>
        <w:rPr>
          <w:color w:val="auto"/>
          <w:sz w:val="28"/>
          <w:szCs w:val="28"/>
        </w:rPr>
        <w:t xml:space="preserve"> ряд продуктов, которые провоцируют болезнь, потому что он знает, что эти продукты могут быть причиной ухудшения состояния здоровья. </w:t>
      </w:r>
    </w:p>
    <w:p w:rsidR="0021074D" w:rsidRDefault="0021074D" w:rsidP="0021074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Практика показывает, что те дети, которые больны различными заболеваниями, умеют концентрироваться на защитных свойствах организма и не причиняют себе вред. Сила воли у таких детей намного выше, чем у здоровых школьников. </w:t>
      </w:r>
    </w:p>
    <w:p w:rsidR="0021074D" w:rsidRDefault="0021074D" w:rsidP="0021074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Именно мотив саморазвития и самосохранения может стать решающим для изменения собственного отношения к наркотикам. Если </w:t>
      </w:r>
      <w:proofErr w:type="gramStart"/>
      <w:r>
        <w:rPr>
          <w:color w:val="auto"/>
          <w:sz w:val="28"/>
          <w:szCs w:val="28"/>
        </w:rPr>
        <w:t>обучающийся</w:t>
      </w:r>
      <w:proofErr w:type="gramEnd"/>
      <w:r>
        <w:rPr>
          <w:color w:val="auto"/>
          <w:sz w:val="28"/>
          <w:szCs w:val="28"/>
        </w:rPr>
        <w:t xml:space="preserve"> с начальной школы знает о частоте «молодых» смертей у наркоманов, то это может быть огромной мотивирующей силой. Однако необоснованное использование мотивации саморазвития и самосохранения может принести и определенный отрицательный эффект: родитель, говорящий о смертельной опасности курения, не сможет долго говорить это ребенку: увидев, сколько людей разных возрастов курит и продолжает вести активную жизнь, школьник может только потеряет доверие к родителям, а это сделает дальнейшие воспитательные усилия бесполезными. Говоря о вреде курения лучше делать акцент на саму зависимость, как потерю личностной свободы, на то, что </w:t>
      </w:r>
      <w:r>
        <w:rPr>
          <w:color w:val="auto"/>
          <w:sz w:val="22"/>
          <w:szCs w:val="22"/>
        </w:rPr>
        <w:t xml:space="preserve">115 </w:t>
      </w:r>
    </w:p>
    <w:p w:rsidR="0021074D" w:rsidRDefault="0021074D" w:rsidP="0021074D">
      <w:pPr>
        <w:pStyle w:val="Default"/>
        <w:jc w:val="both"/>
        <w:rPr>
          <w:color w:val="auto"/>
        </w:rPr>
      </w:pPr>
    </w:p>
    <w:p w:rsidR="0021074D" w:rsidRDefault="0021074D" w:rsidP="0021074D">
      <w:pPr>
        <w:pStyle w:val="Default"/>
        <w:pageBreakBefore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lastRenderedPageBreak/>
        <w:t>например</w:t>
      </w:r>
      <w:proofErr w:type="gramEnd"/>
      <w:r>
        <w:rPr>
          <w:color w:val="auto"/>
          <w:sz w:val="28"/>
          <w:szCs w:val="28"/>
        </w:rPr>
        <w:t xml:space="preserve"> в ряде европейских государств стоимость сигарет очень высока, на различные проблемы с легкими у курящих. </w:t>
      </w:r>
    </w:p>
    <w:p w:rsidR="0021074D" w:rsidRDefault="0021074D" w:rsidP="0021074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Также следует помнить, что мотивация саморазвития и самосохранения у детей относительно невысока: дети часто «носят розовые очки» и уверены, что с ними ничего страшного произойти не может. Поэтому роль учителя и родителей в этом плане высока: необходимо не только говорить о вредных привычках, а сконцентрировать развитие ребенка в русле творчества, </w:t>
      </w:r>
      <w:proofErr w:type="gramStart"/>
      <w:r>
        <w:rPr>
          <w:color w:val="auto"/>
          <w:sz w:val="28"/>
          <w:szCs w:val="28"/>
        </w:rPr>
        <w:t>показать</w:t>
      </w:r>
      <w:proofErr w:type="gramEnd"/>
      <w:r>
        <w:rPr>
          <w:color w:val="auto"/>
          <w:sz w:val="28"/>
          <w:szCs w:val="28"/>
        </w:rPr>
        <w:t xml:space="preserve"> сколько интересных дел, хобби, желаний можно реализовать. </w:t>
      </w:r>
    </w:p>
    <w:p w:rsidR="0021074D" w:rsidRDefault="0021074D" w:rsidP="0021074D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 xml:space="preserve">Мотив соподчинения нормам общества. </w:t>
      </w:r>
      <w:r>
        <w:rPr>
          <w:color w:val="auto"/>
          <w:sz w:val="28"/>
          <w:szCs w:val="28"/>
        </w:rPr>
        <w:t xml:space="preserve">Благодаря мотивации такого типа, окружение обучающегося может оказать существенное влияние на его стиль и образ жизни. Это становится наиболее значимым в подростковом возрасте, когда школьники, общаясь и большими и малыми компаниями вне школы, перенимают друг у друга привычки, интересы, хобби и предпочтения. </w:t>
      </w:r>
      <w:proofErr w:type="gramStart"/>
      <w:r>
        <w:rPr>
          <w:color w:val="auto"/>
          <w:sz w:val="28"/>
          <w:szCs w:val="28"/>
        </w:rPr>
        <w:t xml:space="preserve">В этом отношении компания или команда друзей с выраженными спортивными установками может стать отличной базой для формирования здорового образа жизни школьника: вместе посещать спортивные мероприятия, заниматься в спортивной секции, гулять по свежему воздуху и другие виды деятельности позволяют сформировать не только культуру здорового образа жизни, но и показать значение нравственных качеств и привычек в становлении личности. </w:t>
      </w:r>
      <w:proofErr w:type="gramEnd"/>
    </w:p>
    <w:p w:rsidR="0021074D" w:rsidRDefault="0021074D" w:rsidP="0021074D">
      <w:pPr>
        <w:pStyle w:val="Default"/>
        <w:jc w:val="both"/>
        <w:rPr>
          <w:color w:val="auto"/>
          <w:sz w:val="22"/>
          <w:szCs w:val="22"/>
        </w:rPr>
      </w:pPr>
      <w:r>
        <w:rPr>
          <w:i/>
          <w:iCs/>
          <w:color w:val="auto"/>
          <w:sz w:val="28"/>
          <w:szCs w:val="28"/>
        </w:rPr>
        <w:t xml:space="preserve">Мотив чувства возвышенного. </w:t>
      </w:r>
      <w:r>
        <w:rPr>
          <w:color w:val="auto"/>
          <w:sz w:val="28"/>
          <w:szCs w:val="28"/>
        </w:rPr>
        <w:t xml:space="preserve">Это чувство или удовольствие от созерцания здорового тела является сильным стимулом соблюдения норм здорового образа жизни. Больной ребенок не может вволю побегать и поиграть, а это мотивирует его к правильному поведению, нацеленному на скорейшее выздоровление. </w:t>
      </w:r>
      <w:proofErr w:type="gramStart"/>
      <w:r>
        <w:rPr>
          <w:color w:val="auto"/>
          <w:sz w:val="28"/>
          <w:szCs w:val="28"/>
        </w:rPr>
        <w:t xml:space="preserve">Чувство обладания или удовольствие от использования оригинальных предметов гигиены, красивой и удобной спортивной одежды и аксессуаров, от полезной, вкусной и внешне привлекательной пищи, от занятий в физкультурно-оздоровительных центрах с современным оборудованием – всего, что красиво, приятно для глаз, слуха и на ощупь может стать дополнительным (но не основным) стимулом здорового образа жизни. </w:t>
      </w:r>
      <w:r>
        <w:rPr>
          <w:color w:val="auto"/>
          <w:sz w:val="22"/>
          <w:szCs w:val="22"/>
        </w:rPr>
        <w:t xml:space="preserve">116 </w:t>
      </w:r>
      <w:proofErr w:type="gramEnd"/>
    </w:p>
    <w:p w:rsidR="0021074D" w:rsidRDefault="0021074D" w:rsidP="0021074D">
      <w:pPr>
        <w:pStyle w:val="Default"/>
        <w:jc w:val="both"/>
        <w:rPr>
          <w:color w:val="auto"/>
        </w:rPr>
      </w:pPr>
    </w:p>
    <w:p w:rsidR="0021074D" w:rsidRDefault="0021074D" w:rsidP="0021074D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lastRenderedPageBreak/>
        <w:t xml:space="preserve">Мотив усвоения ценностей общества. </w:t>
      </w:r>
      <w:r>
        <w:rPr>
          <w:color w:val="auto"/>
          <w:sz w:val="28"/>
          <w:szCs w:val="28"/>
        </w:rPr>
        <w:t xml:space="preserve">Стремление занять в обществе более высокую ступень может иметь двоякое значение. В компании с отрицательными установками на здоровый образ жизни, обучающийся начинает пробовать курить и пить спиртные напитки только для того, чтобы быть «таким </w:t>
      </w:r>
      <w:proofErr w:type="gramStart"/>
      <w:r>
        <w:rPr>
          <w:color w:val="auto"/>
          <w:sz w:val="28"/>
          <w:szCs w:val="28"/>
        </w:rPr>
        <w:t>же</w:t>
      </w:r>
      <w:proofErr w:type="gramEnd"/>
      <w:r>
        <w:rPr>
          <w:color w:val="auto"/>
          <w:sz w:val="28"/>
          <w:szCs w:val="28"/>
        </w:rPr>
        <w:t xml:space="preserve"> как все в данной группе». А вот в компании с положительными установками, - </w:t>
      </w:r>
      <w:proofErr w:type="gramStart"/>
      <w:r>
        <w:rPr>
          <w:color w:val="auto"/>
          <w:sz w:val="28"/>
          <w:szCs w:val="28"/>
        </w:rPr>
        <w:t>обучающийся</w:t>
      </w:r>
      <w:proofErr w:type="gramEnd"/>
      <w:r>
        <w:rPr>
          <w:color w:val="auto"/>
          <w:sz w:val="28"/>
          <w:szCs w:val="28"/>
        </w:rPr>
        <w:t xml:space="preserve"> стремится к усвоению знаний, норм и ценностей общества, достижению наилучшей физической формы и самосовершенствованию личности. </w:t>
      </w:r>
    </w:p>
    <w:p w:rsidR="0021074D" w:rsidRDefault="0021074D" w:rsidP="0021074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Также мы задали учащимся вопрос «Назовите доминирующий мотив, побуждающий Вас соблюдать здоровый образ жизни». Ответы учащихся распределились следующим образом: «Стремление иметь красивую фигуру» - 45%; «Снижение заболеваемости» - 29%; «Нравится побеждать и быть первым» - 17%; «Хотят стать смелыми и решительными» - 16%; «Хотят быть похожими на родителей» - 9%. </w:t>
      </w:r>
    </w:p>
    <w:p w:rsidR="0021074D" w:rsidRDefault="0021074D" w:rsidP="0021074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 еще учащимся был задан вопрос «Что необходимо сделать, чтобы ЗОЖ стал привлекательным для Вас?» Результаты представлены: «Создание привлекательных условий» - 43.6%; «Совершенствование форм и методов информационно-просветительской работы» - 24.5%; «Не задумывались над этим вопросом (всё устраивает)» - 31.9%. </w:t>
      </w:r>
    </w:p>
    <w:p w:rsidR="0021074D" w:rsidRDefault="0021074D" w:rsidP="0021074D">
      <w:pPr>
        <w:pStyle w:val="Default"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Анализ результатов исследования также показал: -- недостаточный уровень гигиенических знаний школьников в вопросах здорового образа жизни; -- доминирующим мотивом, побуждающим их к занятиям физической культурой является не сохранение здоровья, а внешние эффекты и желание выделиться; --невысокий уровень мотивации у школьников в физкультурно-оздоровительной деятельности и готовности взять на себя ответственность за сохранение своего здоровья; -- отсутствие преемственности процесса формирования ЗОЖ в системе «Семья – Школа</w:t>
      </w:r>
      <w:proofErr w:type="gramEnd"/>
      <w:r>
        <w:rPr>
          <w:color w:val="auto"/>
          <w:sz w:val="28"/>
          <w:szCs w:val="28"/>
        </w:rPr>
        <w:t xml:space="preserve">». </w:t>
      </w:r>
    </w:p>
    <w:p w:rsidR="0021074D" w:rsidRDefault="0021074D" w:rsidP="0021074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Поэтому мы считаем, что основными путями формирования мотивации здорового образа жизни выступают следующие: формирование потребности учащихся в здоровом образе жизни должно основываться на </w:t>
      </w:r>
      <w:r>
        <w:rPr>
          <w:color w:val="auto"/>
          <w:sz w:val="22"/>
          <w:szCs w:val="22"/>
        </w:rPr>
        <w:t xml:space="preserve">117 </w:t>
      </w:r>
    </w:p>
    <w:p w:rsidR="0021074D" w:rsidRDefault="0021074D" w:rsidP="0021074D">
      <w:pPr>
        <w:pStyle w:val="Default"/>
        <w:jc w:val="both"/>
        <w:rPr>
          <w:color w:val="auto"/>
        </w:rPr>
      </w:pPr>
    </w:p>
    <w:p w:rsidR="0021074D" w:rsidRDefault="0021074D" w:rsidP="0021074D">
      <w:pPr>
        <w:pStyle w:val="Default"/>
        <w:pageBreakBefore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скоординированной деятельности общества, семьи, учреждений образования и воспитания; формирование </w:t>
      </w:r>
      <w:proofErr w:type="spellStart"/>
      <w:r>
        <w:rPr>
          <w:color w:val="auto"/>
          <w:sz w:val="28"/>
          <w:szCs w:val="28"/>
        </w:rPr>
        <w:t>мотивационно-ценностного</w:t>
      </w:r>
      <w:proofErr w:type="spellEnd"/>
      <w:r>
        <w:rPr>
          <w:color w:val="auto"/>
          <w:sz w:val="28"/>
          <w:szCs w:val="28"/>
        </w:rPr>
        <w:t xml:space="preserve"> отношения учащихся к ЗОЖ должно носить систематический характер и осуществляться по взаимосвязанным векторам: социальному, инфраструктурному и личностному. </w:t>
      </w:r>
    </w:p>
    <w:p w:rsidR="0021074D" w:rsidRDefault="0021074D" w:rsidP="0021074D">
      <w:pPr>
        <w:pStyle w:val="Default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Список литературы: </w:t>
      </w:r>
    </w:p>
    <w:p w:rsidR="000E389A" w:rsidRDefault="0021074D" w:rsidP="0021074D">
      <w:pPr>
        <w:jc w:val="both"/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Виленский</w:t>
      </w:r>
      <w:proofErr w:type="spellEnd"/>
      <w:r>
        <w:rPr>
          <w:sz w:val="28"/>
          <w:szCs w:val="28"/>
        </w:rPr>
        <w:t xml:space="preserve"> М.Я. Физическая культура и здоровый образ жизни студента. М.: </w:t>
      </w:r>
      <w:proofErr w:type="spellStart"/>
      <w:r>
        <w:rPr>
          <w:sz w:val="28"/>
          <w:szCs w:val="28"/>
        </w:rPr>
        <w:t>Кнорус</w:t>
      </w:r>
      <w:proofErr w:type="spellEnd"/>
      <w:r>
        <w:rPr>
          <w:sz w:val="28"/>
          <w:szCs w:val="28"/>
        </w:rPr>
        <w:t>. 2011. 240 с.</w:t>
      </w:r>
    </w:p>
    <w:sectPr w:rsidR="000E389A" w:rsidSect="000E38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F10" w:rsidRDefault="00991F10" w:rsidP="0021074D">
      <w:pPr>
        <w:spacing w:after="0" w:line="240" w:lineRule="auto"/>
      </w:pPr>
      <w:r>
        <w:separator/>
      </w:r>
    </w:p>
  </w:endnote>
  <w:endnote w:type="continuationSeparator" w:id="0">
    <w:p w:rsidR="00991F10" w:rsidRDefault="00991F10" w:rsidP="00210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4D" w:rsidRDefault="0021074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4D" w:rsidRDefault="0021074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4D" w:rsidRDefault="0021074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F10" w:rsidRDefault="00991F10" w:rsidP="0021074D">
      <w:pPr>
        <w:spacing w:after="0" w:line="240" w:lineRule="auto"/>
      </w:pPr>
      <w:r>
        <w:separator/>
      </w:r>
    </w:p>
  </w:footnote>
  <w:footnote w:type="continuationSeparator" w:id="0">
    <w:p w:rsidR="00991F10" w:rsidRDefault="00991F10" w:rsidP="00210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4D" w:rsidRDefault="0021074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05907" o:spid="_x0000_s2050" type="#_x0000_t136" style="position:absolute;margin-left:0;margin-top:0;width:586.2pt;height:73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4D" w:rsidRDefault="0021074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05908" o:spid="_x0000_s2051" type="#_x0000_t136" style="position:absolute;margin-left:0;margin-top:0;width:586.2pt;height:73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74D" w:rsidRDefault="0021074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905906" o:spid="_x0000_s2049" type="#_x0000_t136" style="position:absolute;margin-left:0;margin-top:0;width:586.2pt;height:73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074D"/>
    <w:rsid w:val="000E389A"/>
    <w:rsid w:val="0021074D"/>
    <w:rsid w:val="00991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07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21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074D"/>
  </w:style>
  <w:style w:type="paragraph" w:styleId="a5">
    <w:name w:val="footer"/>
    <w:basedOn w:val="a"/>
    <w:link w:val="a6"/>
    <w:uiPriority w:val="99"/>
    <w:semiHidden/>
    <w:unhideWhenUsed/>
    <w:rsid w:val="00210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0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1175</Words>
  <Characters>6701</Characters>
  <Application>Microsoft Office Word</Application>
  <DocSecurity>0</DocSecurity>
  <Lines>55</Lines>
  <Paragraphs>15</Paragraphs>
  <ScaleCrop>false</ScaleCrop>
  <Company/>
  <LinksUpToDate>false</LinksUpToDate>
  <CharactersWithSpaces>7861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Compex</dc:creator>
  <cp:lastModifiedBy>Compex</cp:lastModifiedBy>
  <cp:revision>1</cp:revision>
  <dcterms:created xsi:type="dcterms:W3CDTF">2016-01-24T19:56:00Z</dcterms:created>
  <dcterms:modified xsi:type="dcterms:W3CDTF">2016-01-24T19:58:00Z</dcterms:modified>
</cp:coreProperties>
</file>