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AB" w:rsidRDefault="00ED6537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11.75pt">
            <v:imagedata r:id="rId7" r:href="rId8"/>
          </v:shape>
        </w:pict>
      </w:r>
    </w:p>
    <w:p w:rsidR="005709AB" w:rsidRDefault="005709AB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p w:rsidR="005709AB" w:rsidRDefault="005709AB">
      <w:pPr>
        <w:rPr>
          <w:sz w:val="2"/>
          <w:szCs w:val="2"/>
        </w:rPr>
        <w:sectPr w:rsidR="005709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49" w:right="1011" w:bottom="1805" w:left="5480" w:header="0" w:footer="3" w:gutter="0"/>
          <w:cols w:space="720"/>
          <w:noEndnote/>
          <w:docGrid w:linePitch="360"/>
        </w:sectPr>
      </w:pPr>
    </w:p>
    <w:p w:rsidR="005709AB" w:rsidRDefault="005709AB">
      <w:pPr>
        <w:framePr w:w="12221" w:h="106" w:hRule="exact" w:wrap="notBeside" w:vAnchor="text" w:hAnchor="text" w:xAlign="center" w:y="1" w:anchorLock="1"/>
      </w:pPr>
    </w:p>
    <w:p w:rsidR="005709AB" w:rsidRDefault="00D66120">
      <w:pPr>
        <w:rPr>
          <w:sz w:val="2"/>
          <w:szCs w:val="2"/>
        </w:rPr>
        <w:sectPr w:rsidR="005709A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D5540" w:rsidRDefault="00CD5540" w:rsidP="00CD5540">
      <w:pPr>
        <w:pStyle w:val="1"/>
        <w:shd w:val="clear" w:color="auto" w:fill="auto"/>
        <w:spacing w:after="311" w:line="270" w:lineRule="exact"/>
        <w:ind w:firstLine="0"/>
        <w:jc w:val="center"/>
      </w:pPr>
      <w:r>
        <w:lastRenderedPageBreak/>
        <w:t>АКТ</w:t>
      </w:r>
    </w:p>
    <w:p w:rsidR="005709AB" w:rsidRDefault="00D66120" w:rsidP="00CD5540">
      <w:pPr>
        <w:pStyle w:val="1"/>
        <w:shd w:val="clear" w:color="auto" w:fill="auto"/>
        <w:spacing w:after="311" w:line="270" w:lineRule="exact"/>
        <w:ind w:firstLine="0"/>
        <w:jc w:val="center"/>
      </w:pPr>
      <w:r>
        <w:t>о внедрении результатов НИР</w:t>
      </w:r>
    </w:p>
    <w:p w:rsidR="005709AB" w:rsidRPr="00CD5540" w:rsidRDefault="00D66120">
      <w:pPr>
        <w:pStyle w:val="1"/>
        <w:shd w:val="clear" w:color="auto" w:fill="auto"/>
        <w:spacing w:line="322" w:lineRule="exact"/>
        <w:ind w:left="60" w:right="20" w:firstLine="540"/>
        <w:jc w:val="both"/>
      </w:pPr>
      <w:r>
        <w:t xml:space="preserve">Настоящий акт составлен об использовании в учебном процессе разработки «Литературная классика в сравнительном изучении», выполненной по теме НИР «Сравнительное изучение литератур мира: белорусский контекст» № гос. регистрации 20111192, № темы 711. Разработка использована в учебном процессе кафедры белорусской литературы и культуры в 2011-2015 уч. </w:t>
      </w:r>
      <w:r w:rsidR="00CD5540">
        <w:t>гг.</w:t>
      </w:r>
    </w:p>
    <w:p w:rsidR="005709AB" w:rsidRDefault="00D66120">
      <w:pPr>
        <w:pStyle w:val="1"/>
        <w:shd w:val="clear" w:color="auto" w:fill="auto"/>
        <w:spacing w:line="322" w:lineRule="exact"/>
        <w:ind w:left="60" w:right="20" w:firstLine="540"/>
        <w:jc w:val="both"/>
      </w:pPr>
      <w:r>
        <w:t>Разработка используется в лекционных курсах и на практических занятиях, для управляемой самостоятельной работы и при подготовке мультимедийных презентаций, при написании курсовых и дипломных работ, для работы с магистрантами и аспирантами, для составления типовых и учебных программ, а также в разработке образовательных стандартов. Она дает теоретически разработанные положения и примеры из мировой и белорусской классической литературы и культуры, позволяющие наполнить конкретным содержанием актуальные направления в развитии белорусского литературоведения и компаративистики, междисциплинарных исследований, а также способствует дальнейшему совершенствованию системы образования в Беларуси. Разработка используется на факультетах белорусской и русской филологии, дошкольного образования, специального образования, начального образования.</w:t>
      </w:r>
    </w:p>
    <w:p w:rsidR="005709AB" w:rsidRDefault="001C2A2B" w:rsidP="00CD5540">
      <w:pPr>
        <w:framePr w:w="2962" w:h="4872" w:wrap="around" w:vAnchor="text" w:hAnchor="margin" w:x="3512" w:y="901"/>
        <w:rPr>
          <w:sz w:val="0"/>
          <w:szCs w:val="0"/>
        </w:rPr>
      </w:pPr>
      <w:r>
        <w:pict>
          <v:shape id="_x0000_i1026" type="#_x0000_t75" style="width:147.75pt;height:243.75pt">
            <v:imagedata r:id="rId15" r:href="rId16"/>
          </v:shape>
        </w:pict>
      </w:r>
    </w:p>
    <w:p w:rsidR="005709AB" w:rsidRDefault="00D66120">
      <w:pPr>
        <w:pStyle w:val="a5"/>
        <w:framePr w:w="3168" w:h="968" w:wrap="around" w:vAnchor="text" w:hAnchor="margin" w:x="-136" w:y="915"/>
        <w:shd w:val="clear" w:color="auto" w:fill="auto"/>
        <w:spacing w:line="322" w:lineRule="exact"/>
        <w:ind w:right="80"/>
      </w:pPr>
      <w:r>
        <w:t>Руководитель подразделения, в кото</w:t>
      </w:r>
      <w:r>
        <w:softHyphen/>
        <w:t>ром внедрена разработка</w:t>
      </w:r>
    </w:p>
    <w:p w:rsidR="005709AB" w:rsidRDefault="00D66120">
      <w:pPr>
        <w:pStyle w:val="a5"/>
        <w:framePr w:w="3158" w:h="653" w:wrap="around" w:vAnchor="text" w:hAnchor="margin" w:x="-117" w:y="2149"/>
        <w:shd w:val="clear" w:color="auto" w:fill="auto"/>
        <w:spacing w:line="326" w:lineRule="exact"/>
        <w:jc w:val="both"/>
      </w:pPr>
      <w:r>
        <w:t>Сотрудники, использо</w:t>
      </w:r>
      <w:r>
        <w:softHyphen/>
        <w:t>вавшие разработку:</w:t>
      </w:r>
    </w:p>
    <w:p w:rsidR="00CD5540" w:rsidRPr="00CD5540" w:rsidRDefault="00CD5540" w:rsidP="00CD5540">
      <w:pPr>
        <w:pStyle w:val="1"/>
        <w:framePr w:w="1816" w:h="436" w:wrap="around" w:vAnchor="text" w:hAnchor="page" w:x="7471" w:y="1036"/>
        <w:shd w:val="clear" w:color="auto" w:fill="auto"/>
        <w:spacing w:after="342" w:line="270" w:lineRule="exact"/>
        <w:ind w:left="60" w:firstLine="0"/>
      </w:pPr>
      <w:r>
        <w:t>И.Н. Говзич</w:t>
      </w:r>
    </w:p>
    <w:p w:rsidR="005709AB" w:rsidRDefault="00D66120">
      <w:pPr>
        <w:pStyle w:val="1"/>
        <w:shd w:val="clear" w:color="auto" w:fill="auto"/>
        <w:spacing w:after="341" w:line="322" w:lineRule="exact"/>
        <w:ind w:left="60" w:right="20" w:firstLine="540"/>
        <w:jc w:val="both"/>
      </w:pPr>
      <w:r>
        <w:t>Описание объекта внедрения прилагается и является неотъемлемой частью Акта.</w:t>
      </w:r>
    </w:p>
    <w:p w:rsidR="00CD5540" w:rsidRPr="00CD5540" w:rsidRDefault="00CD5540" w:rsidP="00CD5540">
      <w:pPr>
        <w:pStyle w:val="1"/>
        <w:framePr w:w="1816" w:h="676" w:wrap="around" w:vAnchor="text" w:hAnchor="page" w:x="7486" w:y="1918"/>
        <w:shd w:val="clear" w:color="auto" w:fill="auto"/>
        <w:spacing w:after="342" w:line="270" w:lineRule="exact"/>
        <w:ind w:left="60" w:firstLine="0"/>
      </w:pPr>
      <w:r>
        <w:t>Г.Я. Адамович</w:t>
      </w:r>
    </w:p>
    <w:p w:rsidR="00CD5540" w:rsidRPr="00CD5540" w:rsidRDefault="00CD5540" w:rsidP="00CD5540">
      <w:pPr>
        <w:pStyle w:val="1"/>
        <w:framePr w:w="1816" w:h="436" w:wrap="around" w:vAnchor="text" w:hAnchor="page" w:x="7441" w:y="2503"/>
        <w:shd w:val="clear" w:color="auto" w:fill="auto"/>
        <w:spacing w:after="342" w:line="270" w:lineRule="exact"/>
        <w:ind w:left="60" w:firstLine="0"/>
      </w:pPr>
      <w:r>
        <w:t>И.Н. Говзич</w:t>
      </w:r>
    </w:p>
    <w:p w:rsidR="005709AB" w:rsidRDefault="005709AB">
      <w:pPr>
        <w:pStyle w:val="1"/>
        <w:shd w:val="clear" w:color="auto" w:fill="auto"/>
        <w:spacing w:after="1242" w:line="270" w:lineRule="exact"/>
        <w:ind w:left="60" w:firstLine="0"/>
      </w:pPr>
    </w:p>
    <w:p w:rsidR="005709AB" w:rsidRDefault="005709AB">
      <w:pPr>
        <w:pStyle w:val="1"/>
        <w:shd w:val="clear" w:color="auto" w:fill="auto"/>
        <w:spacing w:after="342" w:line="270" w:lineRule="exact"/>
        <w:ind w:left="60" w:firstLine="0"/>
      </w:pPr>
    </w:p>
    <w:p w:rsidR="00CD5540" w:rsidRDefault="00CD5540" w:rsidP="00CD5540">
      <w:pPr>
        <w:pStyle w:val="1"/>
        <w:framePr w:w="1816" w:h="436" w:wrap="around" w:vAnchor="text" w:hAnchor="page" w:x="7456" w:y="24"/>
        <w:shd w:val="clear" w:color="auto" w:fill="auto"/>
        <w:spacing w:after="342" w:line="270" w:lineRule="exact"/>
        <w:ind w:left="60" w:firstLine="0"/>
      </w:pPr>
      <w:r>
        <w:t>Т.Н. Тарасова</w:t>
      </w:r>
    </w:p>
    <w:p w:rsidR="00CD5540" w:rsidRDefault="00CD5540" w:rsidP="00CD5540">
      <w:pPr>
        <w:pStyle w:val="1"/>
        <w:framePr w:w="1816" w:h="436" w:wrap="around" w:vAnchor="text" w:hAnchor="page" w:x="7456" w:y="609"/>
        <w:shd w:val="clear" w:color="auto" w:fill="auto"/>
        <w:spacing w:after="342" w:line="270" w:lineRule="exact"/>
        <w:ind w:left="60" w:firstLine="0"/>
      </w:pPr>
      <w:r>
        <w:t>Н.В. Заяц</w:t>
      </w:r>
    </w:p>
    <w:p w:rsidR="005709AB" w:rsidRDefault="005709AB">
      <w:pPr>
        <w:pStyle w:val="1"/>
        <w:shd w:val="clear" w:color="auto" w:fill="auto"/>
        <w:spacing w:after="347" w:line="270" w:lineRule="exact"/>
        <w:ind w:left="60" w:firstLine="0"/>
      </w:pPr>
    </w:p>
    <w:p w:rsidR="00CD5540" w:rsidRPr="00CD5540" w:rsidRDefault="00CD5540" w:rsidP="00CD5540">
      <w:pPr>
        <w:pStyle w:val="1"/>
        <w:framePr w:w="2101" w:h="436" w:wrap="around" w:vAnchor="text" w:hAnchor="page" w:x="7441" w:y="727"/>
        <w:shd w:val="clear" w:color="auto" w:fill="auto"/>
        <w:spacing w:after="342" w:line="270" w:lineRule="exact"/>
        <w:ind w:left="60" w:firstLine="0"/>
      </w:pPr>
      <w:r>
        <w:t>А.В. Жердецкая</w:t>
      </w:r>
    </w:p>
    <w:p w:rsidR="005709AB" w:rsidRDefault="00D66120">
      <w:pPr>
        <w:pStyle w:val="1"/>
        <w:shd w:val="clear" w:color="auto" w:fill="auto"/>
        <w:spacing w:line="270" w:lineRule="exact"/>
        <w:ind w:left="60" w:firstLine="0"/>
        <w:sectPr w:rsidR="005709AB">
          <w:type w:val="continuous"/>
          <w:pgSz w:w="11905" w:h="16837"/>
          <w:pgMar w:top="572" w:right="775" w:bottom="1854" w:left="1140" w:header="0" w:footer="3" w:gutter="0"/>
          <w:cols w:space="720"/>
          <w:noEndnote/>
          <w:docGrid w:linePitch="360"/>
        </w:sectPr>
      </w:pPr>
      <w:r>
        <w:br w:type="page"/>
      </w:r>
    </w:p>
    <w:p w:rsidR="00CD5540" w:rsidRDefault="00D66120">
      <w:pPr>
        <w:pStyle w:val="1"/>
        <w:shd w:val="clear" w:color="auto" w:fill="auto"/>
        <w:spacing w:after="244" w:line="326" w:lineRule="exact"/>
        <w:ind w:left="480" w:firstLine="0"/>
        <w:jc w:val="center"/>
      </w:pPr>
      <w:r>
        <w:lastRenderedPageBreak/>
        <w:t xml:space="preserve">ОПИСАНИЕ ОБЪЕКТА ВНЕДРЕНИЯ </w:t>
      </w:r>
    </w:p>
    <w:p w:rsidR="005709AB" w:rsidRDefault="00D66120">
      <w:pPr>
        <w:pStyle w:val="1"/>
        <w:shd w:val="clear" w:color="auto" w:fill="auto"/>
        <w:spacing w:after="244" w:line="326" w:lineRule="exact"/>
        <w:ind w:left="480" w:firstLine="0"/>
        <w:jc w:val="center"/>
      </w:pPr>
      <w:r>
        <w:t>Литературная классика в сравнительном изучении</w:t>
      </w:r>
    </w:p>
    <w:p w:rsidR="005709AB" w:rsidRDefault="00D66120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line="322" w:lineRule="exact"/>
        <w:ind w:left="360" w:right="40"/>
        <w:jc w:val="both"/>
      </w:pPr>
      <w:r>
        <w:t>Краткая характеристика объекта внедрения и его назначения. Объектом внедрения являются научные и учебно-методические разработки сотрудников кафедры, научные статьи и доклады, опубликованные в Беларуси и за рубежом. Основой выполненной работы стали произведения белорус</w:t>
      </w:r>
      <w:r w:rsidR="001C2A2B">
        <w:t>с</w:t>
      </w:r>
      <w:r>
        <w:t>ких и зарубежных писателей, изучение которых проводилось на разных уровнях межлитературных, междисциплинарных связей и взаимодействий. Теоретические положения о феномене литературной классики, о рецепции, типологии, контексте, а также о сущности экзистенциального мировосприятия, представлен</w:t>
      </w:r>
      <w:r w:rsidR="00CD5540">
        <w:t>н</w:t>
      </w:r>
      <w:r>
        <w:t>ого в системах белорусской и инонациональных литератур, дают солидное приращение знаний о характере и способах синхронического и диахронического сосуществования художественных явлений в национальной и мировой литературах. Методика и методология междисциплинарного подхода, опробованная в процессе разработки темы, целиком соответствует методам, представленным в новом поколении образовательных стандартов в области изучения литературы и культуры.</w:t>
      </w:r>
    </w:p>
    <w:p w:rsidR="005709AB" w:rsidRDefault="00D66120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line="322" w:lineRule="exact"/>
        <w:ind w:left="360" w:right="40"/>
        <w:jc w:val="both"/>
      </w:pPr>
      <w:r>
        <w:t>Фамилия и инициалы разработчиков, ученые степень и звание, должность: Адамович Г.Е., доктор филологических наук, доцент, профессор кафедры белорусской литературы и культуры; Говзич И.Н., кандидат филологических наук, доцент, зав.кафедрой белорусской литературы и культуры; Тарасова Т.Н., доктор филологических наук, доцент, профессор кафедры белорусской литературы и культуры.</w:t>
      </w:r>
    </w:p>
    <w:p w:rsidR="005709AB" w:rsidRDefault="00D66120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line="322" w:lineRule="exact"/>
        <w:ind w:left="360" w:right="40"/>
        <w:jc w:val="both"/>
      </w:pPr>
      <w:r>
        <w:t>Фамилия и инициалы преподавателей, использующих разработку, ученые степень и звание, должность: Адамович Г.Е., доктор филологических наук, доцент, профессор кафедры белорусской литературы и культуры; Говзич И.Н., кандидат филологических наук, доцент, зав. кафедрой белорусской литературы и культуры; Тарасова Т.Н., доктор филологических наук, доцент, профессор кафедры белорусской литературы и культуры; Заяц Н.В., кандидат филологических наук, доцент, доцент кафедры белорусской литературы и культуры; Жердецкая А.В., кандидат филологических наук, доцент, доцент кафедры белорусской литературы и культуры.</w:t>
      </w:r>
    </w:p>
    <w:p w:rsidR="005709AB" w:rsidRDefault="00D66120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60"/>
        <w:jc w:val="both"/>
      </w:pPr>
      <w:r>
        <w:t>Начало использования объекта внедрения (месяц, год): сентябрь 2011 г.</w:t>
      </w:r>
    </w:p>
    <w:p w:rsidR="005709AB" w:rsidRDefault="00D66120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60"/>
        <w:jc w:val="both"/>
      </w:pPr>
      <w:r>
        <w:t>Число студентов, пользующихся разработкой: 3132.</w:t>
      </w:r>
    </w:p>
    <w:p w:rsidR="005709AB" w:rsidRDefault="00D66120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60" w:right="40"/>
        <w:jc w:val="both"/>
        <w:sectPr w:rsidR="005709AB" w:rsidSect="00CD5540">
          <w:pgSz w:w="11905" w:h="16837"/>
          <w:pgMar w:top="573" w:right="777" w:bottom="567" w:left="1140" w:header="0" w:footer="6" w:gutter="0"/>
          <w:cols w:space="720"/>
          <w:noEndnote/>
          <w:docGrid w:linePitch="360"/>
        </w:sectPr>
      </w:pPr>
      <w:r>
        <w:t>Дата и номер протокола заседания кафедры, на котором разработка рекомендована к внедрению: 29.08.2011 г. (протокол № 1).</w:t>
      </w:r>
    </w:p>
    <w:p w:rsidR="005709AB" w:rsidRDefault="001C2A2B" w:rsidP="00CD5540">
      <w:pPr>
        <w:framePr w:w="2434" w:h="2933" w:wrap="around" w:vAnchor="text" w:hAnchor="page" w:x="5281" w:y="397"/>
        <w:jc w:val="center"/>
        <w:rPr>
          <w:sz w:val="0"/>
          <w:szCs w:val="0"/>
        </w:rPr>
      </w:pPr>
      <w:r>
        <w:pict>
          <v:shape id="_x0000_i1027" type="#_x0000_t75" style="width:122.25pt;height:147pt">
            <v:imagedata r:id="rId17" r:href="rId18"/>
          </v:shape>
        </w:pict>
      </w:r>
    </w:p>
    <w:p w:rsidR="005709AB" w:rsidRDefault="00D66120" w:rsidP="00CD5540">
      <w:pPr>
        <w:pStyle w:val="1"/>
        <w:framePr w:w="1850" w:h="2544" w:wrap="around" w:vAnchor="text" w:hAnchor="page" w:x="8356" w:y="622"/>
        <w:shd w:val="clear" w:color="auto" w:fill="auto"/>
        <w:spacing w:after="642" w:line="270" w:lineRule="exact"/>
        <w:ind w:left="120" w:firstLine="0"/>
      </w:pPr>
      <w:r>
        <w:t>И.Н. Говзич</w:t>
      </w:r>
    </w:p>
    <w:p w:rsidR="005709AB" w:rsidRDefault="00D66120" w:rsidP="00CD5540">
      <w:pPr>
        <w:pStyle w:val="1"/>
        <w:framePr w:w="1850" w:h="2544" w:wrap="around" w:vAnchor="text" w:hAnchor="page" w:x="8356" w:y="622"/>
        <w:shd w:val="clear" w:color="auto" w:fill="auto"/>
        <w:spacing w:after="342" w:line="270" w:lineRule="exact"/>
        <w:ind w:left="120" w:firstLine="0"/>
      </w:pPr>
      <w:r>
        <w:t>Г.Е. Адамович</w:t>
      </w:r>
    </w:p>
    <w:p w:rsidR="005709AB" w:rsidRDefault="00D66120" w:rsidP="00CD5540">
      <w:pPr>
        <w:pStyle w:val="1"/>
        <w:framePr w:w="1850" w:h="2544" w:wrap="around" w:vAnchor="text" w:hAnchor="page" w:x="8356" w:y="622"/>
        <w:shd w:val="clear" w:color="auto" w:fill="auto"/>
        <w:spacing w:after="337" w:line="270" w:lineRule="exact"/>
        <w:ind w:left="120" w:firstLine="0"/>
      </w:pPr>
      <w:r>
        <w:t>И.Н .Говзич</w:t>
      </w:r>
    </w:p>
    <w:p w:rsidR="005709AB" w:rsidRDefault="00D66120" w:rsidP="00CD5540">
      <w:pPr>
        <w:pStyle w:val="1"/>
        <w:framePr w:w="1850" w:h="2544" w:wrap="around" w:vAnchor="text" w:hAnchor="page" w:x="8356" w:y="622"/>
        <w:shd w:val="clear" w:color="auto" w:fill="auto"/>
        <w:spacing w:line="270" w:lineRule="exact"/>
        <w:ind w:left="120" w:firstLine="0"/>
      </w:pPr>
      <w:r>
        <w:t>Т.Н. Тарасова</w:t>
      </w:r>
    </w:p>
    <w:p w:rsidR="00CD5540" w:rsidRDefault="00CD5540">
      <w:pPr>
        <w:pStyle w:val="1"/>
        <w:shd w:val="clear" w:color="auto" w:fill="auto"/>
        <w:spacing w:after="341" w:line="322" w:lineRule="exact"/>
        <w:ind w:right="260" w:firstLine="0"/>
      </w:pPr>
    </w:p>
    <w:p w:rsidR="005709AB" w:rsidRDefault="00D66120">
      <w:pPr>
        <w:pStyle w:val="1"/>
        <w:shd w:val="clear" w:color="auto" w:fill="auto"/>
        <w:spacing w:after="341" w:line="322" w:lineRule="exact"/>
        <w:ind w:right="260" w:firstLine="0"/>
      </w:pPr>
      <w:r>
        <w:t>Зав. кафедрой белорусской литературы и культуры</w:t>
      </w:r>
    </w:p>
    <w:p w:rsidR="005709AB" w:rsidRDefault="00D66120">
      <w:pPr>
        <w:pStyle w:val="1"/>
        <w:shd w:val="clear" w:color="auto" w:fill="auto"/>
        <w:spacing w:line="270" w:lineRule="exact"/>
        <w:ind w:firstLine="0"/>
      </w:pPr>
      <w:r>
        <w:t>Разработчики:</w:t>
      </w:r>
    </w:p>
    <w:sectPr w:rsidR="005709AB" w:rsidSect="005709AB">
      <w:type w:val="continuous"/>
      <w:pgSz w:w="11905" w:h="16837"/>
      <w:pgMar w:top="620" w:right="7204" w:bottom="975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6D" w:rsidRDefault="0034196D" w:rsidP="005709AB">
      <w:r>
        <w:separator/>
      </w:r>
    </w:p>
  </w:endnote>
  <w:endnote w:type="continuationSeparator" w:id="0">
    <w:p w:rsidR="0034196D" w:rsidRDefault="0034196D" w:rsidP="0057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B3" w:rsidRDefault="00A875B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B3" w:rsidRDefault="00A875B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B3" w:rsidRDefault="00A875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6D" w:rsidRDefault="0034196D"/>
  </w:footnote>
  <w:footnote w:type="continuationSeparator" w:id="0">
    <w:p w:rsidR="0034196D" w:rsidRDefault="003419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B3" w:rsidRDefault="00A875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37219"/>
      <w:docPartObj>
        <w:docPartGallery w:val="Watermarks"/>
        <w:docPartUnique/>
      </w:docPartObj>
    </w:sdtPr>
    <w:sdtContent>
      <w:p w:rsidR="00A875B3" w:rsidRDefault="00ED6537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3627" o:spid="_x0000_s2050" type="#_x0000_t136" style="position:absolute;margin-left:0;margin-top:0;width:318pt;height:63.6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B3" w:rsidRDefault="00A875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1E0E"/>
    <w:multiLevelType w:val="multilevel"/>
    <w:tmpl w:val="F496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09AB"/>
    <w:rsid w:val="001C2A2B"/>
    <w:rsid w:val="0034196D"/>
    <w:rsid w:val="004025EF"/>
    <w:rsid w:val="005709AB"/>
    <w:rsid w:val="00A875B3"/>
    <w:rsid w:val="00B352DB"/>
    <w:rsid w:val="00C64BC9"/>
    <w:rsid w:val="00CD5540"/>
    <w:rsid w:val="00D66120"/>
    <w:rsid w:val="00ED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9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9AB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570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570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rsid w:val="00570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5709AB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A87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75B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A875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75B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2015-11-18T06:39:00Z</dcterms:created>
  <dcterms:modified xsi:type="dcterms:W3CDTF">2015-11-18T07:26:00Z</dcterms:modified>
</cp:coreProperties>
</file>