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C2" w:rsidRDefault="00375267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41.75pt">
            <v:imagedata r:id="rId8" r:href="rId9"/>
          </v:shape>
        </w:pict>
      </w:r>
    </w:p>
    <w:p w:rsidR="00625CC2" w:rsidRDefault="00625CC2">
      <w:pPr>
        <w:rPr>
          <w:sz w:val="2"/>
          <w:szCs w:val="2"/>
        </w:rPr>
        <w:sectPr w:rsidR="00625C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885" w:right="456" w:bottom="1634" w:left="6682" w:header="0" w:footer="3" w:gutter="0"/>
          <w:cols w:space="720"/>
          <w:noEndnote/>
          <w:docGrid w:linePitch="360"/>
        </w:sectPr>
      </w:pPr>
    </w:p>
    <w:p w:rsidR="00625CC2" w:rsidRDefault="00625CC2">
      <w:pPr>
        <w:framePr w:w="11981" w:h="179" w:hRule="exact" w:wrap="notBeside" w:vAnchor="text" w:hAnchor="text" w:xAlign="center" w:y="1" w:anchorLock="1"/>
      </w:pPr>
    </w:p>
    <w:p w:rsidR="00625CC2" w:rsidRDefault="00375267">
      <w:pPr>
        <w:rPr>
          <w:sz w:val="2"/>
          <w:szCs w:val="2"/>
        </w:rPr>
        <w:sectPr w:rsidR="00625CC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25CC2" w:rsidRDefault="00375267">
      <w:pPr>
        <w:pStyle w:val="1"/>
        <w:shd w:val="clear" w:color="auto" w:fill="auto"/>
        <w:spacing w:after="187" w:line="250" w:lineRule="exact"/>
        <w:ind w:left="4240"/>
      </w:pPr>
      <w:r w:rsidRPr="00BD4E80">
        <w:lastRenderedPageBreak/>
        <w:t>АКТ</w:t>
      </w:r>
    </w:p>
    <w:p w:rsidR="00625CC2" w:rsidRDefault="00375267">
      <w:pPr>
        <w:pStyle w:val="1"/>
        <w:shd w:val="clear" w:color="auto" w:fill="auto"/>
        <w:spacing w:after="3" w:line="250" w:lineRule="exact"/>
        <w:ind w:left="3060"/>
      </w:pPr>
      <w:r w:rsidRPr="00BD4E80">
        <w:t xml:space="preserve">аб </w:t>
      </w:r>
      <w:r>
        <w:t xml:space="preserve">укараненні вынікаў </w:t>
      </w:r>
      <w:r w:rsidRPr="00BD4E80">
        <w:t>НДР</w:t>
      </w:r>
    </w:p>
    <w:p w:rsidR="00625CC2" w:rsidRDefault="00375267">
      <w:pPr>
        <w:pStyle w:val="1"/>
        <w:shd w:val="clear" w:color="auto" w:fill="auto"/>
        <w:spacing w:line="480" w:lineRule="exact"/>
        <w:ind w:left="20" w:right="20" w:firstLine="700"/>
        <w:jc w:val="both"/>
      </w:pPr>
      <w:r w:rsidRPr="00BD4E80">
        <w:t xml:space="preserve">Акт складзены аб </w:t>
      </w:r>
      <w:r>
        <w:t xml:space="preserve">выкарыстанні ў </w:t>
      </w:r>
      <w:r w:rsidRPr="00BD4E80">
        <w:t xml:space="preserve">вучэбным працэсе </w:t>
      </w:r>
      <w:r>
        <w:t xml:space="preserve">распрацоўкі </w:t>
      </w:r>
      <w:r w:rsidRPr="00BD4E80">
        <w:t>"</w:t>
      </w:r>
      <w:r w:rsidRPr="00BD4E80">
        <w:t xml:space="preserve">Уздзеянне </w:t>
      </w:r>
      <w:r>
        <w:t xml:space="preserve">маральна-духоўнага </w:t>
      </w:r>
      <w:r w:rsidRPr="00BD4E80">
        <w:t xml:space="preserve">фактара на працэсы сацыяльна-культурных трансфармацый у сучасным </w:t>
      </w:r>
      <w:r>
        <w:t xml:space="preserve">беларускім </w:t>
      </w:r>
      <w:r w:rsidRPr="00BD4E80">
        <w:t xml:space="preserve">грамадстве", якая выканана па тэме НДР </w:t>
      </w:r>
      <w:r w:rsidR="00BD4E80" w:rsidRPr="00BD4E80">
        <w:t>"</w:t>
      </w:r>
      <w:r>
        <w:t xml:space="preserve">Духоўна-маральны (хрысціянскі) </w:t>
      </w:r>
      <w:r w:rsidRPr="00BD4E80">
        <w:t xml:space="preserve">канпанент культуры </w:t>
      </w:r>
      <w:r>
        <w:t xml:space="preserve">Беларусі </w:t>
      </w:r>
      <w:r w:rsidRPr="00BD4E80">
        <w:t xml:space="preserve">перад </w:t>
      </w:r>
      <w:r>
        <w:t xml:space="preserve">выклікамі глабалізацыі", </w:t>
      </w:r>
      <w:r w:rsidRPr="00BD4E80">
        <w:t xml:space="preserve">нумар </w:t>
      </w:r>
      <w:r>
        <w:t>дзяржрэгістрац</w:t>
      </w:r>
      <w:r>
        <w:t xml:space="preserve">ыі </w:t>
      </w:r>
      <w:r w:rsidRPr="00BD4E80">
        <w:t>20113228, нумар тэмы 706.</w:t>
      </w:r>
    </w:p>
    <w:p w:rsidR="00625CC2" w:rsidRDefault="00375267">
      <w:pPr>
        <w:pStyle w:val="1"/>
        <w:shd w:val="clear" w:color="auto" w:fill="auto"/>
        <w:spacing w:line="480" w:lineRule="exact"/>
        <w:ind w:left="20" w:right="20" w:firstLine="700"/>
        <w:jc w:val="both"/>
      </w:pPr>
      <w:r>
        <w:t xml:space="preserve">Распрацоўка выкарыстоўваецца ў </w:t>
      </w:r>
      <w:r w:rsidRPr="00BD4E80">
        <w:t xml:space="preserve">вучэбным курсе </w:t>
      </w:r>
      <w:r>
        <w:t xml:space="preserve">філасофіі, філасофіі адукацыі, інтэграваным модулі "Паліталогія" </w:t>
      </w:r>
      <w:r w:rsidRPr="00BD4E80">
        <w:t xml:space="preserve">на кафедры </w:t>
      </w:r>
      <w:r>
        <w:t xml:space="preserve">сацыяльна- гуманітарных дысцыплін гістарычнага факультэта з </w:t>
      </w:r>
      <w:r w:rsidRPr="00BD4E80">
        <w:t xml:space="preserve">2015/2016 </w:t>
      </w:r>
      <w:r>
        <w:t xml:space="preserve">навучальнага </w:t>
      </w:r>
      <w:r w:rsidRPr="00BD4E80">
        <w:t xml:space="preserve">года </w:t>
      </w:r>
      <w:r>
        <w:t>пры правядзенні л</w:t>
      </w:r>
      <w:r>
        <w:t xml:space="preserve">екцыйных і семінарскіх заняткаў, пры падрыхтоўцы </w:t>
      </w:r>
      <w:r w:rsidRPr="00BD4E80">
        <w:t xml:space="preserve">новых </w:t>
      </w:r>
      <w:r>
        <w:t>вучэбных курсаў, пры распрацоўцы навучальных дапаможнікаў і ў выхаваўчым працэсе.</w:t>
      </w:r>
    </w:p>
    <w:p w:rsidR="00625CC2" w:rsidRDefault="00375267">
      <w:pPr>
        <w:pStyle w:val="1"/>
        <w:shd w:val="clear" w:color="auto" w:fill="auto"/>
        <w:spacing w:line="480" w:lineRule="exact"/>
        <w:ind w:left="20" w:right="20" w:firstLine="700"/>
        <w:jc w:val="both"/>
      </w:pPr>
      <w:r w:rsidRPr="00BD4E80">
        <w:t xml:space="preserve">У </w:t>
      </w:r>
      <w:r>
        <w:t xml:space="preserve">выніку ўкаранення ўдасканалена навукова-метадычная </w:t>
      </w:r>
      <w:r w:rsidRPr="00BD4E80">
        <w:t xml:space="preserve">база </w:t>
      </w:r>
      <w:r>
        <w:t>выкладання дысцыплін сацыяльна-гуманітарнага цыкла, ідэалагіч</w:t>
      </w:r>
      <w:r>
        <w:t xml:space="preserve">най і выхаваўчай </w:t>
      </w:r>
      <w:r w:rsidRPr="00BD4E80">
        <w:t>работы.</w:t>
      </w:r>
    </w:p>
    <w:p w:rsidR="00625CC2" w:rsidRDefault="00375267">
      <w:pPr>
        <w:framePr w:w="2136" w:h="710" w:wrap="around" w:vAnchor="text" w:hAnchor="margin" w:x="4539" w:y="875"/>
        <w:jc w:val="center"/>
        <w:rPr>
          <w:sz w:val="0"/>
          <w:szCs w:val="0"/>
        </w:rPr>
      </w:pPr>
      <w:r>
        <w:pict>
          <v:shape id="_x0000_i1026" type="#_x0000_t75" style="width:107.25pt;height:36pt">
            <v:imagedata r:id="rId16" r:href="rId17"/>
          </v:shape>
        </w:pict>
      </w:r>
    </w:p>
    <w:p w:rsidR="00625CC2" w:rsidRDefault="00375267">
      <w:pPr>
        <w:pStyle w:val="1"/>
        <w:framePr w:h="250" w:wrap="around" w:vAnchor="text" w:hAnchor="margin" w:x="7856" w:y="1140"/>
        <w:shd w:val="clear" w:color="auto" w:fill="auto"/>
        <w:spacing w:line="250" w:lineRule="exact"/>
      </w:pPr>
      <w:r>
        <w:t>С.В.Зенчанка</w:t>
      </w:r>
    </w:p>
    <w:p w:rsidR="00625CC2" w:rsidRDefault="00375267">
      <w:pPr>
        <w:pStyle w:val="1"/>
        <w:framePr w:h="262" w:wrap="notBeside" w:vAnchor="text" w:hAnchor="margin" w:x="771" w:y="1131"/>
        <w:shd w:val="clear" w:color="auto" w:fill="auto"/>
        <w:spacing w:line="250" w:lineRule="exact"/>
      </w:pPr>
      <w:r>
        <w:t xml:space="preserve">Загадчык </w:t>
      </w:r>
      <w:r>
        <w:rPr>
          <w:lang/>
        </w:rPr>
        <w:t>кафедры</w:t>
      </w:r>
    </w:p>
    <w:p w:rsidR="00625CC2" w:rsidRDefault="00375267">
      <w:pPr>
        <w:framePr w:w="2573" w:h="2150" w:wrap="around" w:vAnchor="text" w:hAnchor="margin" w:x="5043" w:y="1892"/>
        <w:rPr>
          <w:sz w:val="0"/>
          <w:szCs w:val="0"/>
        </w:rPr>
      </w:pPr>
      <w:r>
        <w:pict>
          <v:shape id="_x0000_i1027" type="#_x0000_t75" style="width:129pt;height:108pt">
            <v:imagedata r:id="rId18" r:href="rId19"/>
          </v:shape>
        </w:pict>
      </w:r>
    </w:p>
    <w:p w:rsidR="00625CC2" w:rsidRDefault="00375267">
      <w:pPr>
        <w:pStyle w:val="a6"/>
        <w:framePr w:w="1589" w:h="250" w:wrap="around" w:vAnchor="text" w:hAnchor="margin" w:x="7846" w:y="2110"/>
        <w:shd w:val="clear" w:color="auto" w:fill="auto"/>
        <w:spacing w:line="250" w:lineRule="exact"/>
      </w:pPr>
      <w:r w:rsidRPr="00BD4E80">
        <w:t>С.В.Зенчанка</w:t>
      </w:r>
    </w:p>
    <w:p w:rsidR="00625CC2" w:rsidRDefault="00375267">
      <w:pPr>
        <w:pStyle w:val="a6"/>
        <w:framePr w:w="1661" w:h="258" w:wrap="around" w:vAnchor="text" w:hAnchor="margin" w:x="7861" w:y="2753"/>
        <w:shd w:val="clear" w:color="auto" w:fill="auto"/>
        <w:spacing w:line="250" w:lineRule="exact"/>
      </w:pPr>
      <w:r>
        <w:t>А.У.Кузняцоў</w:t>
      </w:r>
    </w:p>
    <w:p w:rsidR="00625CC2" w:rsidRDefault="00A85563">
      <w:pPr>
        <w:pStyle w:val="a6"/>
        <w:framePr w:w="1205" w:h="263" w:wrap="around" w:vAnchor="text" w:hAnchor="margin" w:x="7870" w:y="3386"/>
        <w:shd w:val="clear" w:color="auto" w:fill="auto"/>
        <w:spacing w:line="250" w:lineRule="exact"/>
      </w:pPr>
      <w:r>
        <w:rPr>
          <w:lang w:val="be-BY"/>
        </w:rPr>
        <w:t>І</w:t>
      </w:r>
      <w:r w:rsidR="00375267" w:rsidRPr="00BD4E80">
        <w:t>.</w:t>
      </w:r>
      <w:r>
        <w:rPr>
          <w:lang w:val="be-BY"/>
        </w:rPr>
        <w:t>І</w:t>
      </w:r>
      <w:r w:rsidR="00375267" w:rsidRPr="00BD4E80">
        <w:t xml:space="preserve">. </w:t>
      </w:r>
      <w:r w:rsidR="00375267">
        <w:t>Таркан</w:t>
      </w:r>
    </w:p>
    <w:p w:rsidR="00625CC2" w:rsidRDefault="00375267">
      <w:pPr>
        <w:pStyle w:val="1"/>
        <w:framePr w:w="3480" w:h="650" w:wrap="notBeside" w:vAnchor="text" w:hAnchor="margin" w:x="762" w:y="1713"/>
        <w:shd w:val="clear" w:color="auto" w:fill="auto"/>
        <w:spacing w:line="326" w:lineRule="exact"/>
      </w:pPr>
      <w:r>
        <w:t>Супрацоўнікі, якія выкарыстоўвалі распрацоўку</w:t>
      </w:r>
    </w:p>
    <w:p w:rsidR="00625CC2" w:rsidRDefault="00375267">
      <w:pPr>
        <w:pStyle w:val="1"/>
        <w:shd w:val="clear" w:color="auto" w:fill="auto"/>
        <w:spacing w:line="480" w:lineRule="exact"/>
        <w:ind w:left="20" w:firstLine="700"/>
        <w:jc w:val="both"/>
      </w:pPr>
      <w:r>
        <w:t>Апісанне аб'екта ўкаранення дадаецца.</w:t>
      </w:r>
      <w:r>
        <w:br w:type="page"/>
      </w:r>
    </w:p>
    <w:p w:rsidR="00625CC2" w:rsidRDefault="00375267">
      <w:pPr>
        <w:pStyle w:val="1"/>
        <w:shd w:val="clear" w:color="auto" w:fill="auto"/>
        <w:spacing w:after="301" w:line="250" w:lineRule="exact"/>
        <w:jc w:val="center"/>
      </w:pPr>
      <w:r>
        <w:lastRenderedPageBreak/>
        <w:t>АПІСАННЕ АБ'</w:t>
      </w:r>
      <w:r>
        <w:t>ЕКТА ЎКАРАНЕННЯ</w:t>
      </w:r>
    </w:p>
    <w:p w:rsidR="00625CC2" w:rsidRDefault="00375267">
      <w:pPr>
        <w:pStyle w:val="1"/>
        <w:shd w:val="clear" w:color="auto" w:fill="auto"/>
        <w:spacing w:after="244" w:line="326" w:lineRule="exact"/>
        <w:jc w:val="center"/>
      </w:pPr>
      <w:r>
        <w:t xml:space="preserve">распрацоўкі "Уздзеянне маральна-духоўнага фактара </w:t>
      </w:r>
      <w:r>
        <w:rPr>
          <w:lang/>
        </w:rPr>
        <w:t xml:space="preserve">на </w:t>
      </w:r>
      <w:r>
        <w:t xml:space="preserve">працэсы сацыяльна- культурных трансфармацый </w:t>
      </w:r>
      <w:r>
        <w:rPr>
          <w:lang/>
        </w:rPr>
        <w:t xml:space="preserve">у </w:t>
      </w:r>
      <w:r>
        <w:t>сучасным беларускім грамадстве"</w:t>
      </w:r>
    </w:p>
    <w:p w:rsidR="00625CC2" w:rsidRDefault="00375267">
      <w:pPr>
        <w:pStyle w:val="1"/>
        <w:numPr>
          <w:ilvl w:val="0"/>
          <w:numId w:val="1"/>
        </w:numPr>
        <w:shd w:val="clear" w:color="auto" w:fill="auto"/>
        <w:tabs>
          <w:tab w:val="left" w:pos="1143"/>
        </w:tabs>
        <w:spacing w:line="322" w:lineRule="exact"/>
        <w:ind w:left="20" w:right="20" w:firstLine="720"/>
        <w:jc w:val="both"/>
      </w:pPr>
      <w:r>
        <w:t xml:space="preserve">Кароткая характарыстыка аб'екта ўкаранення. Аналіз </w:t>
      </w:r>
      <w:r w:rsidRPr="00BD4E80">
        <w:t xml:space="preserve">структуры </w:t>
      </w:r>
      <w:r>
        <w:t xml:space="preserve">і дынамікі развіцця духоўна-маральнага фактара, яго ўздзеяння </w:t>
      </w:r>
      <w:r w:rsidRPr="00BD4E80">
        <w:t xml:space="preserve">на працэсы </w:t>
      </w:r>
      <w:r>
        <w:t xml:space="preserve">сацыяльна-культурных </w:t>
      </w:r>
      <w:r w:rsidRPr="00BD4E80">
        <w:t xml:space="preserve">трансфармацый </w:t>
      </w:r>
      <w:r>
        <w:t xml:space="preserve">упершыню праведзены </w:t>
      </w:r>
      <w:r w:rsidRPr="00BD4E80">
        <w:t xml:space="preserve">на </w:t>
      </w:r>
      <w:r>
        <w:t>аснове гістарычных матэрыялаў, філасофскіх і рэлігійных крыніц, што дазволіла разгледзець праблему духоўна-маральнага патэнцы</w:t>
      </w:r>
      <w:r>
        <w:t xml:space="preserve">яла асобы ў якасці адной з вядучых рухаючых сілаў сацыяльна-гістарычныга працэса. Выяўлена спецыфіка праяўлення духоўнага-маральнага </w:t>
      </w:r>
      <w:r>
        <w:rPr>
          <w:lang/>
        </w:rPr>
        <w:t xml:space="preserve">фактара </w:t>
      </w:r>
      <w:r>
        <w:t xml:space="preserve">ў розныя пераломныя перыяды гісторыі, </w:t>
      </w:r>
      <w:r>
        <w:rPr>
          <w:lang/>
        </w:rPr>
        <w:t xml:space="preserve">а </w:t>
      </w:r>
      <w:r>
        <w:t xml:space="preserve">таксама ва ўмовах перахода </w:t>
      </w:r>
      <w:r>
        <w:rPr>
          <w:lang/>
        </w:rPr>
        <w:t xml:space="preserve">да </w:t>
      </w:r>
      <w:r>
        <w:t xml:space="preserve">інфармацыйнага грамадства </w:t>
      </w:r>
      <w:r>
        <w:rPr>
          <w:lang/>
        </w:rPr>
        <w:t xml:space="preserve">на сучасным этапе. </w:t>
      </w:r>
      <w:r>
        <w:t xml:space="preserve">Устаноўлена анталагічная сувязь, узаемаабумоўленасць свецкай і хрысціянскай </w:t>
      </w:r>
      <w:r>
        <w:rPr>
          <w:lang/>
        </w:rPr>
        <w:t xml:space="preserve">культуры. </w:t>
      </w:r>
      <w:r>
        <w:t xml:space="preserve">Адлюстравана, што ў </w:t>
      </w:r>
      <w:r>
        <w:rPr>
          <w:lang/>
        </w:rPr>
        <w:t xml:space="preserve">сферы </w:t>
      </w:r>
      <w:r>
        <w:t>культурнай і сацыяльнай дзейнасці магчымы іх канструктыўны дыялог і ўзаемадзеянне.</w:t>
      </w:r>
    </w:p>
    <w:p w:rsidR="00625CC2" w:rsidRDefault="00375267">
      <w:pPr>
        <w:pStyle w:val="1"/>
        <w:numPr>
          <w:ilvl w:val="0"/>
          <w:numId w:val="1"/>
        </w:numPr>
        <w:shd w:val="clear" w:color="auto" w:fill="auto"/>
        <w:tabs>
          <w:tab w:val="left" w:pos="1148"/>
        </w:tabs>
        <w:spacing w:line="322" w:lineRule="exact"/>
        <w:ind w:left="20" w:right="20" w:firstLine="720"/>
        <w:jc w:val="both"/>
      </w:pPr>
      <w:r>
        <w:t xml:space="preserve">Навуковы кіраўнік і выканаўца распрацоўкі </w:t>
      </w:r>
      <w:r w:rsidRPr="00BD4E80">
        <w:t xml:space="preserve">— </w:t>
      </w:r>
      <w:r>
        <w:t>вядучы навуковы с</w:t>
      </w:r>
      <w:r>
        <w:t xml:space="preserve">упрацоўнік навукова-даследчага сектара БДПУ, кандыдат гістарычных навук Кулажанка Лідзія Яўгенаўна. Выканаўцы </w:t>
      </w:r>
      <w:r w:rsidRPr="00BD4E80">
        <w:t xml:space="preserve">- вядучы навуковы </w:t>
      </w:r>
      <w:r>
        <w:t xml:space="preserve">супрацоўнік (0,5ст.) </w:t>
      </w:r>
      <w:r w:rsidRPr="00BD4E80">
        <w:t xml:space="preserve">навукова-даследчага сектара, кандыдат </w:t>
      </w:r>
      <w:r>
        <w:t xml:space="preserve">філасофскіх </w:t>
      </w:r>
      <w:r w:rsidRPr="00BD4E80">
        <w:t xml:space="preserve">навук, </w:t>
      </w:r>
      <w:r>
        <w:t xml:space="preserve">дацэнт Паўлоўская Вольга Аляксандраўна, </w:t>
      </w:r>
      <w:r w:rsidRPr="00BD4E80">
        <w:t xml:space="preserve">навуковы </w:t>
      </w:r>
      <w:r>
        <w:t>с</w:t>
      </w:r>
      <w:r>
        <w:t xml:space="preserve">упрацоўнік </w:t>
      </w:r>
      <w:r w:rsidRPr="00BD4E80">
        <w:t xml:space="preserve">(0,5 ст.) навукова- даследчага сектара БДПУ </w:t>
      </w:r>
      <w:r>
        <w:t>Харкевіч Баляслаў Леанардавіч.</w:t>
      </w:r>
    </w:p>
    <w:p w:rsidR="00625CC2" w:rsidRDefault="00375267">
      <w:pPr>
        <w:pStyle w:val="1"/>
        <w:numPr>
          <w:ilvl w:val="0"/>
          <w:numId w:val="1"/>
        </w:numPr>
        <w:shd w:val="clear" w:color="auto" w:fill="auto"/>
        <w:tabs>
          <w:tab w:val="left" w:pos="1177"/>
        </w:tabs>
        <w:spacing w:line="322" w:lineRule="exact"/>
        <w:ind w:left="20" w:right="20" w:firstLine="720"/>
        <w:jc w:val="both"/>
      </w:pPr>
      <w:r>
        <w:t xml:space="preserve">Выкладчыкі, якія выкарыстоўвалі распрацоўку: Зенчанка Сяргей Валянцінавіч, загадчык </w:t>
      </w:r>
      <w:r w:rsidRPr="00BD4E80">
        <w:t xml:space="preserve">кафедры </w:t>
      </w:r>
      <w:r>
        <w:t xml:space="preserve">сацыяльна-гуманітарных дысцыплін гістарычнага факультэта </w:t>
      </w:r>
      <w:r w:rsidRPr="00BD4E80">
        <w:t xml:space="preserve">БДПУ, кандыдат </w:t>
      </w:r>
      <w:r>
        <w:t>паліты</w:t>
      </w:r>
      <w:r>
        <w:t xml:space="preserve">чных </w:t>
      </w:r>
      <w:r w:rsidRPr="00BD4E80">
        <w:t xml:space="preserve">навук, </w:t>
      </w:r>
      <w:r>
        <w:t xml:space="preserve">дацэнт; Кузняцоў Анатоль Уладзіміравіч, </w:t>
      </w:r>
      <w:r w:rsidRPr="00BD4E80">
        <w:t xml:space="preserve">дацэнт кафедры </w:t>
      </w:r>
      <w:r>
        <w:t xml:space="preserve">сацыяльна-гуманітарных дысцыплін, </w:t>
      </w:r>
      <w:r w:rsidRPr="00BD4E80">
        <w:t xml:space="preserve">кандыдат </w:t>
      </w:r>
      <w:r>
        <w:t xml:space="preserve">філасофскіх навук; Таркан Ілля Ігаравіч, выкладчык </w:t>
      </w:r>
      <w:r w:rsidRPr="00BD4E80">
        <w:t xml:space="preserve">кафедры </w:t>
      </w:r>
      <w:r>
        <w:t>сацыяльна-гуманітарных дысцыплін.</w:t>
      </w:r>
    </w:p>
    <w:p w:rsidR="00625CC2" w:rsidRDefault="00375267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line="322" w:lineRule="exact"/>
        <w:ind w:left="20" w:firstLine="720"/>
        <w:jc w:val="both"/>
      </w:pPr>
      <w:r>
        <w:t xml:space="preserve">Пачатак выкарыстання </w:t>
      </w:r>
      <w:r>
        <w:rPr>
          <w:lang/>
        </w:rPr>
        <w:t xml:space="preserve">аб'екта </w:t>
      </w:r>
      <w:r>
        <w:t xml:space="preserve">ўкаранення </w:t>
      </w:r>
      <w:r>
        <w:rPr>
          <w:lang/>
        </w:rPr>
        <w:t xml:space="preserve">- </w:t>
      </w:r>
      <w:r>
        <w:t xml:space="preserve">верасень </w:t>
      </w:r>
      <w:r>
        <w:rPr>
          <w:lang/>
        </w:rPr>
        <w:t>20</w:t>
      </w:r>
      <w:r>
        <w:rPr>
          <w:lang/>
        </w:rPr>
        <w:t xml:space="preserve">15 </w:t>
      </w:r>
      <w:r>
        <w:t>г.</w:t>
      </w:r>
    </w:p>
    <w:p w:rsidR="00625CC2" w:rsidRDefault="00375267">
      <w:pPr>
        <w:pStyle w:val="1"/>
        <w:numPr>
          <w:ilvl w:val="0"/>
          <w:numId w:val="1"/>
        </w:numPr>
        <w:shd w:val="clear" w:color="auto" w:fill="auto"/>
        <w:tabs>
          <w:tab w:val="left" w:pos="1162"/>
        </w:tabs>
        <w:spacing w:line="322" w:lineRule="exact"/>
        <w:ind w:left="20" w:right="20" w:firstLine="720"/>
        <w:jc w:val="both"/>
      </w:pPr>
      <w:r>
        <w:t xml:space="preserve">Колькасць студэнтаў, якія карысталіся распрацоўкай. </w:t>
      </w:r>
      <w:r w:rsidRPr="00BD4E80">
        <w:t xml:space="preserve">У </w:t>
      </w:r>
      <w:r>
        <w:t xml:space="preserve">працэсе падрыхтоўкі курсавых і дыпломных </w:t>
      </w:r>
      <w:r w:rsidRPr="00BD4E80">
        <w:t xml:space="preserve">работ </w:t>
      </w:r>
      <w:r>
        <w:t xml:space="preserve">выніковымі матэрыяламі распрацоўкі карысталіся </w:t>
      </w:r>
      <w:r w:rsidRPr="00BD4E80">
        <w:t xml:space="preserve">97 </w:t>
      </w:r>
      <w:r>
        <w:t>студэнтаў.</w:t>
      </w:r>
    </w:p>
    <w:p w:rsidR="00625CC2" w:rsidRDefault="00375267">
      <w:pPr>
        <w:framePr w:w="2659" w:h="2750" w:wrap="around" w:vAnchor="text" w:hAnchor="margin" w:x="4227" w:y="1230"/>
        <w:rPr>
          <w:sz w:val="0"/>
          <w:szCs w:val="0"/>
        </w:rPr>
      </w:pPr>
      <w:r>
        <w:pict>
          <v:shape id="_x0000_i1028" type="#_x0000_t75" style="width:132.75pt;height:138pt">
            <v:imagedata r:id="rId20" r:href="rId21"/>
          </v:shape>
        </w:pict>
      </w:r>
    </w:p>
    <w:p w:rsidR="00625CC2" w:rsidRDefault="00375267">
      <w:pPr>
        <w:pStyle w:val="a6"/>
        <w:framePr w:w="1915" w:h="2549" w:wrap="around" w:vAnchor="text" w:hAnchor="margin" w:x="7093" w:y="1230"/>
        <w:shd w:val="clear" w:color="auto" w:fill="auto"/>
        <w:spacing w:line="638" w:lineRule="exact"/>
        <w:ind w:right="40"/>
      </w:pPr>
      <w:r>
        <w:t>С.В.</w:t>
      </w:r>
      <w:r w:rsidRPr="00BD4E80">
        <w:t xml:space="preserve">Зенчанка </w:t>
      </w:r>
      <w:r>
        <w:t>Л.Я.</w:t>
      </w:r>
      <w:r w:rsidRPr="00BD4E80">
        <w:t xml:space="preserve">Кулажанка </w:t>
      </w:r>
      <w:r>
        <w:t>В.А.Паўлоўская Б.Л.Харкевіч</w:t>
      </w:r>
    </w:p>
    <w:p w:rsidR="00625CC2" w:rsidRDefault="00375267">
      <w:pPr>
        <w:pStyle w:val="1"/>
        <w:numPr>
          <w:ilvl w:val="0"/>
          <w:numId w:val="1"/>
        </w:numPr>
        <w:shd w:val="clear" w:color="auto" w:fill="auto"/>
        <w:tabs>
          <w:tab w:val="left" w:pos="1114"/>
        </w:tabs>
        <w:spacing w:after="347" w:line="322" w:lineRule="exact"/>
        <w:ind w:left="20" w:right="20" w:firstLine="720"/>
        <w:jc w:val="both"/>
      </w:pPr>
      <w:r>
        <w:t xml:space="preserve">Распрацоўка рэкамендавана </w:t>
      </w:r>
      <w:r>
        <w:rPr>
          <w:lang/>
        </w:rPr>
        <w:t xml:space="preserve">да </w:t>
      </w:r>
      <w:r>
        <w:t xml:space="preserve">ўкаранення </w:t>
      </w:r>
      <w:r>
        <w:rPr>
          <w:lang/>
        </w:rPr>
        <w:t xml:space="preserve">на </w:t>
      </w:r>
      <w:r>
        <w:t xml:space="preserve">пасяджэнні </w:t>
      </w:r>
      <w:r>
        <w:rPr>
          <w:lang/>
        </w:rPr>
        <w:t xml:space="preserve">кафедры </w:t>
      </w:r>
      <w:r>
        <w:t xml:space="preserve">сацыяльна-гуманітарных дысцыплін </w:t>
      </w:r>
      <w:r>
        <w:rPr>
          <w:lang/>
        </w:rPr>
        <w:t xml:space="preserve">17 </w:t>
      </w:r>
      <w:r>
        <w:t xml:space="preserve">верасня </w:t>
      </w:r>
      <w:r>
        <w:rPr>
          <w:lang/>
        </w:rPr>
        <w:t xml:space="preserve">2015 г., </w:t>
      </w:r>
      <w:r>
        <w:t xml:space="preserve">пратакол </w:t>
      </w:r>
      <w:r>
        <w:rPr>
          <w:lang/>
        </w:rPr>
        <w:t>№ 2.</w:t>
      </w:r>
    </w:p>
    <w:p w:rsidR="00A85563" w:rsidRDefault="00375267">
      <w:pPr>
        <w:pStyle w:val="1"/>
        <w:shd w:val="clear" w:color="auto" w:fill="auto"/>
        <w:spacing w:line="638" w:lineRule="exact"/>
        <w:ind w:left="20" w:right="1360"/>
        <w:rPr>
          <w:lang/>
        </w:rPr>
      </w:pPr>
      <w:r>
        <w:rPr>
          <w:lang/>
        </w:rPr>
        <w:t xml:space="preserve">Загадчык кафедры </w:t>
      </w:r>
    </w:p>
    <w:p w:rsidR="00625CC2" w:rsidRDefault="00375267">
      <w:pPr>
        <w:pStyle w:val="1"/>
        <w:shd w:val="clear" w:color="auto" w:fill="auto"/>
        <w:spacing w:line="638" w:lineRule="exact"/>
        <w:ind w:left="20" w:right="1360"/>
      </w:pPr>
      <w:r>
        <w:t>Распрацоўшчыкі</w:t>
      </w:r>
    </w:p>
    <w:sectPr w:rsidR="00625CC2" w:rsidSect="00625CC2">
      <w:type w:val="continuous"/>
      <w:pgSz w:w="11905" w:h="16837"/>
      <w:pgMar w:top="1359" w:right="498" w:bottom="1618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67" w:rsidRDefault="00375267" w:rsidP="00625CC2">
      <w:r>
        <w:separator/>
      </w:r>
    </w:p>
  </w:endnote>
  <w:endnote w:type="continuationSeparator" w:id="0">
    <w:p w:rsidR="00375267" w:rsidRDefault="00375267" w:rsidP="0062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AF" w:rsidRDefault="002628A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AF" w:rsidRDefault="002628A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AF" w:rsidRDefault="002628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67" w:rsidRDefault="00375267"/>
  </w:footnote>
  <w:footnote w:type="continuationSeparator" w:id="0">
    <w:p w:rsidR="00375267" w:rsidRDefault="0037526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AF" w:rsidRDefault="002628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525016"/>
      <w:docPartObj>
        <w:docPartGallery w:val="Watermarks"/>
        <w:docPartUnique/>
      </w:docPartObj>
    </w:sdtPr>
    <w:sdtContent>
      <w:p w:rsidR="002628AF" w:rsidRDefault="002628AF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689267" o:spid="_x0000_s2049" type="#_x0000_t136" style="position:absolute;margin-left:0;margin-top:0;width:572.4pt;height:114.4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AF" w:rsidRDefault="002628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522F8"/>
    <w:multiLevelType w:val="multilevel"/>
    <w:tmpl w:val="B7BC3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25CC2"/>
    <w:rsid w:val="002628AF"/>
    <w:rsid w:val="00375267"/>
    <w:rsid w:val="00625CC2"/>
    <w:rsid w:val="00A85563"/>
    <w:rsid w:val="00BD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C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5CC2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625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Подпись к картинке_"/>
    <w:basedOn w:val="a0"/>
    <w:link w:val="a6"/>
    <w:rsid w:val="00625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1">
    <w:name w:val="Основной текст1"/>
    <w:basedOn w:val="a"/>
    <w:link w:val="a4"/>
    <w:rsid w:val="00625C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Подпись к картинке"/>
    <w:basedOn w:val="a"/>
    <w:link w:val="a5"/>
    <w:rsid w:val="00625CC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7">
    <w:name w:val="header"/>
    <w:basedOn w:val="a"/>
    <w:link w:val="a8"/>
    <w:uiPriority w:val="99"/>
    <w:semiHidden/>
    <w:unhideWhenUsed/>
    <w:rsid w:val="002628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28A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628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28A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image" Target="../../../DOCUME~1/user/LOCALS~1/Temp/FineReader10/media/image4.png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../../../DOCUME~1/user/LOCALS~1/Temp/FineReader10/media/image2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../../../DOCUME~1/user/LOCALS~1/Temp/FineReader10/media/image3.png" TargetMode="External"/><Relationship Id="rId4" Type="http://schemas.openxmlformats.org/officeDocument/2006/relationships/settings" Target="settings.xml"/><Relationship Id="rId9" Type="http://schemas.openxmlformats.org/officeDocument/2006/relationships/image" Target="../../../DOCUME~1/user/LOCALS~1/Temp/FineReader10/media/image1.png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E8C8A-D86E-43B2-ADA4-89DDA03C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541</Words>
  <Characters>3085</Characters>
  <Application>Microsoft Office Word</Application>
  <DocSecurity>0</DocSecurity>
  <Lines>25</Lines>
  <Paragraphs>7</Paragraphs>
  <ScaleCrop>false</ScaleCrop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2015-11-17T09:26:00Z</dcterms:created>
  <dcterms:modified xsi:type="dcterms:W3CDTF">2015-11-17T09:46:00Z</dcterms:modified>
</cp:coreProperties>
</file>