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8B" w:rsidRDefault="00574239" w:rsidP="00AC1ABE">
      <w:pPr>
        <w:framePr w:wrap="notBeside" w:vAnchor="text" w:hAnchor="page" w:x="4096" w:y="-47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131.25pt">
            <v:imagedata r:id="rId7" r:href="rId8"/>
          </v:shape>
        </w:pict>
      </w:r>
    </w:p>
    <w:p w:rsidR="00F56B8B" w:rsidRDefault="00F56B8B">
      <w:pPr>
        <w:rPr>
          <w:sz w:val="2"/>
          <w:szCs w:val="2"/>
        </w:rPr>
      </w:pPr>
    </w:p>
    <w:p w:rsidR="00F56B8B" w:rsidRDefault="00574239">
      <w:pPr>
        <w:pStyle w:val="1"/>
        <w:shd w:val="clear" w:color="auto" w:fill="auto"/>
        <w:spacing w:before="125" w:line="322" w:lineRule="exact"/>
        <w:ind w:left="40" w:right="20" w:firstLine="700"/>
        <w:jc w:val="both"/>
      </w:pPr>
      <w:r>
        <w:t>Настоящий акт составлен об использовании в учебном и научном процессах разработки «Всемирная история новейшего времени 1945-2012 гг.» (учебное пособие для 11-го класса учреждений общего среднего образования с белорусским и русским языком обучения, Мн.: Аду</w:t>
      </w:r>
      <w:r>
        <w:t xml:space="preserve">кацыя </w:t>
      </w:r>
      <w:r>
        <w:rPr>
          <w:lang/>
        </w:rPr>
        <w:t xml:space="preserve">і </w:t>
      </w:r>
      <w:r>
        <w:t>выхаванне, 2012), выполненной по теме НИР «Германский вопрос во внешней политике СССР, США и Великобритании в 1945 - 1990 гг.».</w:t>
      </w:r>
    </w:p>
    <w:p w:rsidR="00F56B8B" w:rsidRDefault="00574239">
      <w:pPr>
        <w:pStyle w:val="1"/>
        <w:shd w:val="clear" w:color="auto" w:fill="auto"/>
        <w:spacing w:line="322" w:lineRule="exact"/>
        <w:ind w:left="40" w:firstLine="700"/>
        <w:jc w:val="both"/>
      </w:pPr>
      <w:r>
        <w:t>Номер государственной регистрации 20111201, номер темы 698.</w:t>
      </w:r>
    </w:p>
    <w:p w:rsidR="00F56B8B" w:rsidRDefault="00574239">
      <w:pPr>
        <w:pStyle w:val="1"/>
        <w:shd w:val="clear" w:color="auto" w:fill="auto"/>
        <w:spacing w:line="365" w:lineRule="exact"/>
        <w:ind w:left="40" w:right="20" w:firstLine="700"/>
        <w:jc w:val="both"/>
      </w:pPr>
      <w:r>
        <w:t>Разработка используется в учебном процессе кафедры новой и н</w:t>
      </w:r>
      <w:r>
        <w:t>овейшей истории с 2012/2013 учебного года.</w:t>
      </w:r>
    </w:p>
    <w:p w:rsidR="00F56B8B" w:rsidRDefault="00574239">
      <w:pPr>
        <w:pStyle w:val="1"/>
        <w:shd w:val="clear" w:color="auto" w:fill="auto"/>
        <w:spacing w:line="365" w:lineRule="exact"/>
        <w:ind w:left="40" w:right="20" w:firstLine="700"/>
        <w:jc w:val="both"/>
        <w:sectPr w:rsidR="00F56B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768" w:right="671" w:bottom="4334" w:left="978" w:header="0" w:footer="3" w:gutter="0"/>
          <w:cols w:space="720"/>
          <w:noEndnote/>
          <w:docGrid w:linePitch="360"/>
        </w:sectPr>
      </w:pPr>
      <w:r>
        <w:t>Разработка используется в учебном процессе на лекциях и семинарских занятиях и студентами при написании курсовых и дипломных работ и позволяет более качественно обеспечить учебный процесс и н</w:t>
      </w:r>
      <w:r>
        <w:t>аучные исследования.</w:t>
      </w:r>
    </w:p>
    <w:p w:rsidR="00F56B8B" w:rsidRDefault="00F56B8B">
      <w:pPr>
        <w:framePr w:w="12216" w:h="679" w:hRule="exact" w:wrap="notBeside" w:vAnchor="text" w:hAnchor="text" w:xAlign="center" w:y="1" w:anchorLock="1"/>
      </w:pPr>
    </w:p>
    <w:p w:rsidR="00F56B8B" w:rsidRDefault="00574239">
      <w:pPr>
        <w:rPr>
          <w:sz w:val="2"/>
          <w:szCs w:val="2"/>
        </w:rPr>
        <w:sectPr w:rsidR="00F56B8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56B8B" w:rsidRDefault="00574239">
      <w:pPr>
        <w:framePr w:w="1906" w:h="1013" w:wrap="around" w:hAnchor="margin" w:x="5449" w:y="7119"/>
        <w:jc w:val="center"/>
        <w:rPr>
          <w:sz w:val="0"/>
          <w:szCs w:val="0"/>
        </w:rPr>
      </w:pPr>
      <w:r>
        <w:pict>
          <v:shape id="_x0000_i1026" type="#_x0000_t75" style="width:95.25pt;height:51pt">
            <v:imagedata r:id="rId15" r:href="rId16"/>
          </v:shape>
        </w:pict>
      </w:r>
    </w:p>
    <w:p w:rsidR="00F56B8B" w:rsidRDefault="00574239">
      <w:pPr>
        <w:pStyle w:val="1"/>
        <w:framePr w:h="271" w:wrap="around" w:vAnchor="text" w:hAnchor="margin" w:x="8423" w:y="311"/>
        <w:shd w:val="clear" w:color="auto" w:fill="auto"/>
        <w:spacing w:line="260" w:lineRule="exact"/>
        <w:ind w:left="100" w:firstLine="0"/>
      </w:pPr>
      <w:r>
        <w:t>А.А. Корзюк</w:t>
      </w:r>
    </w:p>
    <w:p w:rsidR="00F56B8B" w:rsidRDefault="00574239">
      <w:pPr>
        <w:pStyle w:val="1"/>
        <w:shd w:val="clear" w:color="auto" w:fill="auto"/>
        <w:spacing w:line="322" w:lineRule="exact"/>
        <w:ind w:right="500" w:firstLine="0"/>
        <w:sectPr w:rsidR="00F56B8B">
          <w:type w:val="continuous"/>
          <w:pgSz w:w="11905" w:h="16837"/>
          <w:pgMar w:top="768" w:right="6344" w:bottom="4334" w:left="1031" w:header="0" w:footer="3" w:gutter="0"/>
          <w:cols w:space="720"/>
          <w:noEndnote/>
          <w:docGrid w:linePitch="360"/>
        </w:sectPr>
      </w:pPr>
      <w:r>
        <w:lastRenderedPageBreak/>
        <w:t>Зав. кафедрой всеобщей истории и методики преподавания истории</w:t>
      </w:r>
    </w:p>
    <w:p w:rsidR="00F56B8B" w:rsidRDefault="00F56B8B">
      <w:pPr>
        <w:framePr w:w="12216" w:h="294" w:hRule="exact" w:wrap="notBeside" w:vAnchor="text" w:hAnchor="text" w:xAlign="center" w:y="1" w:anchorLock="1"/>
      </w:pPr>
    </w:p>
    <w:p w:rsidR="00F56B8B" w:rsidRDefault="00574239">
      <w:pPr>
        <w:rPr>
          <w:sz w:val="2"/>
          <w:szCs w:val="2"/>
        </w:rPr>
        <w:sectPr w:rsidR="00F56B8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56B8B" w:rsidRDefault="00574239">
      <w:pPr>
        <w:pStyle w:val="1"/>
        <w:shd w:val="clear" w:color="auto" w:fill="auto"/>
        <w:spacing w:line="260" w:lineRule="exact"/>
        <w:ind w:firstLine="0"/>
        <w:sectPr w:rsidR="00F56B8B">
          <w:type w:val="continuous"/>
          <w:pgSz w:w="11905" w:h="16837"/>
          <w:pgMar w:top="768" w:right="5466" w:bottom="4334" w:left="1026" w:header="0" w:footer="3" w:gutter="0"/>
          <w:cols w:space="720"/>
          <w:noEndnote/>
          <w:docGrid w:linePitch="360"/>
        </w:sectPr>
      </w:pPr>
      <w:r>
        <w:lastRenderedPageBreak/>
        <w:t>Сотрудники, использовавшие разработку:</w:t>
      </w:r>
    </w:p>
    <w:p w:rsidR="00F56B8B" w:rsidRDefault="00574239">
      <w:pPr>
        <w:framePr w:w="3149" w:h="2890" w:wrap="around" w:vAnchor="text" w:hAnchor="margin" w:x="4921" w:y="1"/>
        <w:rPr>
          <w:sz w:val="0"/>
          <w:szCs w:val="0"/>
        </w:rPr>
      </w:pPr>
      <w:r>
        <w:pict>
          <v:shape id="_x0000_i1027" type="#_x0000_t75" style="width:156.75pt;height:144.75pt">
            <v:imagedata r:id="rId17" r:href="rId18"/>
          </v:shape>
        </w:pict>
      </w:r>
    </w:p>
    <w:p w:rsidR="00F56B8B" w:rsidRDefault="00574239">
      <w:pPr>
        <w:pStyle w:val="a6"/>
        <w:framePr w:w="2021" w:h="265" w:wrap="around" w:vAnchor="text" w:hAnchor="margin" w:x="8233" w:y="43"/>
        <w:shd w:val="clear" w:color="auto" w:fill="auto"/>
        <w:spacing w:line="260" w:lineRule="exact"/>
      </w:pPr>
      <w:r>
        <w:t>И.В. Варивончик</w:t>
      </w:r>
    </w:p>
    <w:p w:rsidR="00F56B8B" w:rsidRDefault="00574239">
      <w:pPr>
        <w:pStyle w:val="a6"/>
        <w:framePr w:w="1709" w:h="275" w:wrap="around" w:vAnchor="text" w:hAnchor="margin" w:x="8545" w:y="676"/>
        <w:shd w:val="clear" w:color="auto" w:fill="auto"/>
        <w:spacing w:line="260" w:lineRule="exact"/>
      </w:pPr>
      <w:r>
        <w:t>О.Г. Субботин</w:t>
      </w:r>
    </w:p>
    <w:p w:rsidR="00F56B8B" w:rsidRDefault="00574239">
      <w:pPr>
        <w:pStyle w:val="a6"/>
        <w:framePr w:w="1757" w:h="260" w:wrap="around" w:vAnchor="text" w:hAnchor="margin" w:x="8487" w:y="1324"/>
        <w:shd w:val="clear" w:color="auto" w:fill="auto"/>
        <w:spacing w:line="260" w:lineRule="exact"/>
      </w:pPr>
      <w:r>
        <w:t>А.И. Осипович</w:t>
      </w:r>
    </w:p>
    <w:p w:rsidR="00F56B8B" w:rsidRDefault="00574239">
      <w:pPr>
        <w:pStyle w:val="1"/>
        <w:framePr w:w="1640" w:h="260" w:wrap="around" w:vAnchor="text" w:hAnchor="margin" w:x="8707" w:y="1967"/>
        <w:shd w:val="clear" w:color="auto" w:fill="auto"/>
        <w:spacing w:line="260" w:lineRule="exact"/>
        <w:ind w:left="100" w:firstLine="0"/>
      </w:pPr>
      <w:r>
        <w:t>И.И. Ковяко</w:t>
      </w:r>
    </w:p>
    <w:p w:rsidR="00F56B8B" w:rsidRDefault="00574239">
      <w:pPr>
        <w:pStyle w:val="1"/>
        <w:framePr w:w="1717" w:h="275" w:wrap="around" w:vAnchor="text" w:hAnchor="margin" w:x="8649" w:y="2610"/>
        <w:shd w:val="clear" w:color="auto" w:fill="auto"/>
        <w:spacing w:line="260" w:lineRule="exact"/>
        <w:ind w:left="100" w:firstLine="0"/>
      </w:pPr>
      <w:r>
        <w:t>А.А. Корзюк</w:t>
      </w:r>
    </w:p>
    <w:p w:rsidR="00F56B8B" w:rsidRDefault="00F56B8B">
      <w:pPr>
        <w:rPr>
          <w:sz w:val="2"/>
          <w:szCs w:val="2"/>
        </w:rPr>
        <w:sectPr w:rsidR="00F56B8B">
          <w:type w:val="continuous"/>
          <w:pgSz w:w="11905" w:h="16837"/>
          <w:pgMar w:top="768" w:right="666" w:bottom="4334" w:left="978" w:header="0" w:footer="3" w:gutter="0"/>
          <w:cols w:space="720"/>
          <w:noEndnote/>
          <w:docGrid w:linePitch="360"/>
        </w:sectPr>
      </w:pPr>
    </w:p>
    <w:p w:rsidR="00AC1ABE" w:rsidRDefault="00574239">
      <w:pPr>
        <w:pStyle w:val="1"/>
        <w:shd w:val="clear" w:color="auto" w:fill="auto"/>
        <w:spacing w:line="322" w:lineRule="exact"/>
        <w:ind w:left="40" w:right="100" w:firstLine="2760"/>
        <w:rPr>
          <w:lang w:val="ru-RU"/>
        </w:rPr>
      </w:pPr>
      <w:r>
        <w:lastRenderedPageBreak/>
        <w:t xml:space="preserve">ОПИСАНИЕ ОБЪЕКТА ВНЕДРЕНИЯ </w:t>
      </w:r>
    </w:p>
    <w:p w:rsidR="00F56B8B" w:rsidRPr="00AC1ABE" w:rsidRDefault="00574239" w:rsidP="00AC1ABE">
      <w:pPr>
        <w:pStyle w:val="1"/>
        <w:shd w:val="clear" w:color="auto" w:fill="auto"/>
        <w:spacing w:line="322" w:lineRule="exact"/>
        <w:ind w:left="40" w:right="-53" w:hanging="40"/>
        <w:rPr>
          <w:lang w:val="ru-RU"/>
        </w:rPr>
      </w:pPr>
      <w:r>
        <w:t>«Всемирная история новейшего времени 1945-2012 гг.» (учебное пособие для 11-го класса учреждений общего среднего образования с белорусским и русским языком</w:t>
      </w:r>
      <w:r w:rsidR="00AC1ABE">
        <w:rPr>
          <w:lang w:val="ru-RU"/>
        </w:rPr>
        <w:t xml:space="preserve"> </w:t>
      </w:r>
    </w:p>
    <w:p w:rsidR="00F56B8B" w:rsidRDefault="00574239">
      <w:pPr>
        <w:pStyle w:val="1"/>
        <w:shd w:val="clear" w:color="auto" w:fill="auto"/>
        <w:spacing w:line="322" w:lineRule="exact"/>
        <w:ind w:left="2400" w:firstLine="0"/>
      </w:pPr>
      <w:r>
        <w:t xml:space="preserve">обучения, Мн.: Адукацыя </w:t>
      </w:r>
      <w:r>
        <w:rPr>
          <w:lang/>
        </w:rPr>
        <w:t xml:space="preserve">і </w:t>
      </w:r>
      <w:r>
        <w:t>выхаванне, 2</w:t>
      </w:r>
      <w:r>
        <w:t>012).</w:t>
      </w:r>
    </w:p>
    <w:p w:rsidR="00F56B8B" w:rsidRDefault="00574239">
      <w:pPr>
        <w:pStyle w:val="1"/>
        <w:shd w:val="clear" w:color="auto" w:fill="auto"/>
        <w:spacing w:line="322" w:lineRule="exact"/>
        <w:ind w:left="40" w:right="100" w:firstLine="700"/>
        <w:jc w:val="both"/>
      </w:pPr>
      <w:r>
        <w:t>Объектом внедрения является фактический материал и основные выводы по исследуемой теме. В разработке отражена германская политика СССР, США и Великобритании после 1945 г. что является значительной частью учебного курса истории Беларуси в школах и вуз</w:t>
      </w:r>
      <w:r>
        <w:t>ах, а также одним из сложных вопросов истории международных отношений.</w:t>
      </w:r>
    </w:p>
    <w:p w:rsidR="00F56B8B" w:rsidRDefault="00574239">
      <w:pPr>
        <w:pStyle w:val="1"/>
        <w:shd w:val="clear" w:color="auto" w:fill="auto"/>
        <w:spacing w:line="322" w:lineRule="exact"/>
        <w:ind w:left="380" w:firstLine="0"/>
      </w:pPr>
      <w:r>
        <w:t>Разработчики:</w:t>
      </w:r>
    </w:p>
    <w:p w:rsidR="00F56B8B" w:rsidRDefault="00574239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spacing w:line="322" w:lineRule="exact"/>
        <w:ind w:left="1160" w:right="100"/>
      </w:pPr>
      <w:r>
        <w:t>Профессор кафедры всеобщей истории и методики преподавания истории, доктор исторических наук, профессор Космач Геннадий Аркадьевич;</w:t>
      </w:r>
    </w:p>
    <w:p w:rsidR="00F56B8B" w:rsidRDefault="00574239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322" w:lineRule="exact"/>
        <w:ind w:left="1160" w:right="100"/>
      </w:pPr>
      <w:r>
        <w:t>Профессор кафедры всеобщей истории и методики преподавания истории, доктор исторических наук, доцент Варивончик Иван Васильевич;</w:t>
      </w:r>
    </w:p>
    <w:p w:rsidR="00F56B8B" w:rsidRDefault="00574239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322" w:lineRule="exact"/>
        <w:ind w:left="1160" w:right="100"/>
      </w:pPr>
      <w:r>
        <w:t>Доцент кафедры всеобщей истории и методики преподавания истории кандидат исторических наук, доцент БГПУ Ковяко Ирина Ивановна;</w:t>
      </w:r>
    </w:p>
    <w:p w:rsidR="00F56B8B" w:rsidRDefault="00574239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322" w:lineRule="exact"/>
        <w:ind w:left="1160" w:right="100"/>
      </w:pPr>
      <w:r>
        <w:t>Доцент кафедры всеобщей истории и методики преподавания истории БГПУ, кандидат исторических наук, доцент Субботин Олег Геннадьевич;</w:t>
      </w:r>
    </w:p>
    <w:p w:rsidR="00F56B8B" w:rsidRDefault="00574239">
      <w:pPr>
        <w:pStyle w:val="1"/>
        <w:shd w:val="clear" w:color="auto" w:fill="auto"/>
        <w:spacing w:line="322" w:lineRule="exact"/>
        <w:ind w:left="380" w:firstLine="0"/>
      </w:pPr>
      <w:r>
        <w:t>Преподаватели, использующие разработку:</w:t>
      </w:r>
    </w:p>
    <w:p w:rsidR="00F56B8B" w:rsidRDefault="00574239">
      <w:pPr>
        <w:pStyle w:val="1"/>
        <w:numPr>
          <w:ilvl w:val="1"/>
          <w:numId w:val="1"/>
        </w:numPr>
        <w:shd w:val="clear" w:color="auto" w:fill="auto"/>
        <w:tabs>
          <w:tab w:val="left" w:pos="1129"/>
        </w:tabs>
        <w:spacing w:line="322" w:lineRule="exact"/>
        <w:ind w:left="1160" w:right="100"/>
      </w:pPr>
      <w:r>
        <w:t>Варивончик, И.В., профессор кафедры всеобщей истории и методики преподавания истории</w:t>
      </w:r>
      <w:r>
        <w:t xml:space="preserve"> БГПУ;</w:t>
      </w:r>
    </w:p>
    <w:p w:rsidR="00F56B8B" w:rsidRDefault="00574239">
      <w:pPr>
        <w:pStyle w:val="1"/>
        <w:numPr>
          <w:ilvl w:val="1"/>
          <w:numId w:val="1"/>
        </w:numPr>
        <w:shd w:val="clear" w:color="auto" w:fill="auto"/>
        <w:tabs>
          <w:tab w:val="left" w:pos="1153"/>
        </w:tabs>
        <w:spacing w:line="322" w:lineRule="exact"/>
        <w:ind w:left="1160" w:right="100"/>
      </w:pPr>
      <w:r>
        <w:t>Корзюк, А.А., зав. кафедрой всеобщей истории и методики преподавания истории БГПУ;</w:t>
      </w:r>
    </w:p>
    <w:p w:rsidR="00F56B8B" w:rsidRDefault="00574239">
      <w:pPr>
        <w:pStyle w:val="1"/>
        <w:numPr>
          <w:ilvl w:val="1"/>
          <w:numId w:val="1"/>
        </w:numPr>
        <w:shd w:val="clear" w:color="auto" w:fill="auto"/>
        <w:tabs>
          <w:tab w:val="left" w:pos="1158"/>
        </w:tabs>
        <w:spacing w:line="322" w:lineRule="exact"/>
        <w:ind w:left="1160" w:right="100"/>
      </w:pPr>
      <w:r>
        <w:t>Субботин, О.Г., доцент кафедры всеобщей истории и методики преподавания истории БГПУ;</w:t>
      </w:r>
    </w:p>
    <w:p w:rsidR="00F56B8B" w:rsidRDefault="00574239">
      <w:pPr>
        <w:pStyle w:val="1"/>
        <w:numPr>
          <w:ilvl w:val="1"/>
          <w:numId w:val="1"/>
        </w:numPr>
        <w:shd w:val="clear" w:color="auto" w:fill="auto"/>
        <w:tabs>
          <w:tab w:val="left" w:pos="1167"/>
        </w:tabs>
        <w:spacing w:line="322" w:lineRule="exact"/>
        <w:ind w:left="1160" w:right="100"/>
      </w:pPr>
      <w:r>
        <w:t xml:space="preserve">Осипович, А.И., доцент кафедры всеобщей истории и методики преподавания истории </w:t>
      </w:r>
      <w:r>
        <w:t>кандидат исторических наук, доцент БГПУ;</w:t>
      </w:r>
    </w:p>
    <w:p w:rsidR="00F56B8B" w:rsidRDefault="00574239">
      <w:pPr>
        <w:pStyle w:val="a6"/>
        <w:framePr w:w="1430" w:h="260" w:wrap="around" w:vAnchor="text" w:hAnchor="margin" w:x="7887" w:y="3211"/>
        <w:shd w:val="clear" w:color="auto" w:fill="auto"/>
        <w:spacing w:line="260" w:lineRule="exact"/>
      </w:pPr>
      <w:r>
        <w:t>Космач Г.А.</w:t>
      </w:r>
    </w:p>
    <w:p w:rsidR="00F56B8B" w:rsidRDefault="00574239">
      <w:pPr>
        <w:pStyle w:val="1"/>
        <w:framePr w:h="266" w:wrap="around" w:vAnchor="text" w:hAnchor="margin" w:x="7790" w:y="4180"/>
        <w:shd w:val="clear" w:color="auto" w:fill="auto"/>
        <w:spacing w:line="260" w:lineRule="exact"/>
        <w:ind w:left="100" w:firstLine="0"/>
      </w:pPr>
      <w:r>
        <w:t>Варивончик И.В.</w:t>
      </w:r>
    </w:p>
    <w:p w:rsidR="00F56B8B" w:rsidRDefault="00574239">
      <w:pPr>
        <w:pStyle w:val="a6"/>
        <w:framePr w:w="1440" w:h="260" w:wrap="around" w:vAnchor="text" w:hAnchor="margin" w:x="7901" w:y="5145"/>
        <w:shd w:val="clear" w:color="auto" w:fill="auto"/>
        <w:spacing w:line="260" w:lineRule="exact"/>
      </w:pPr>
      <w:r>
        <w:t>Ковяко И.И.</w:t>
      </w:r>
    </w:p>
    <w:p w:rsidR="00F56B8B" w:rsidRDefault="00574239">
      <w:pPr>
        <w:pStyle w:val="a6"/>
        <w:framePr w:w="1714" w:h="265" w:wrap="around" w:vAnchor="text" w:hAnchor="margin" w:x="7906" w:y="6115"/>
        <w:shd w:val="clear" w:color="auto" w:fill="auto"/>
        <w:spacing w:line="260" w:lineRule="exact"/>
      </w:pPr>
      <w:r>
        <w:t>Субботи</w:t>
      </w:r>
      <w:r>
        <w:t>н О.Г.</w:t>
      </w:r>
    </w:p>
    <w:p w:rsidR="00F56B8B" w:rsidRDefault="00574239">
      <w:pPr>
        <w:pStyle w:val="1"/>
        <w:numPr>
          <w:ilvl w:val="1"/>
          <w:numId w:val="1"/>
        </w:numPr>
        <w:shd w:val="clear" w:color="auto" w:fill="auto"/>
        <w:tabs>
          <w:tab w:val="left" w:pos="1153"/>
        </w:tabs>
        <w:spacing w:after="240" w:line="322" w:lineRule="exact"/>
        <w:ind w:left="1160" w:right="100"/>
      </w:pPr>
      <w:r>
        <w:t>Ковяко, И.И., доцент кафедры всеобщей истории и методики преподавания истории кандидат исторических наук, доцент БГПУ;</w:t>
      </w:r>
    </w:p>
    <w:p w:rsidR="00AC1ABE" w:rsidRDefault="00574239">
      <w:pPr>
        <w:pStyle w:val="1"/>
        <w:shd w:val="clear" w:color="auto" w:fill="auto"/>
        <w:spacing w:line="322" w:lineRule="exact"/>
        <w:ind w:left="40" w:right="100" w:firstLine="700"/>
        <w:rPr>
          <w:lang w:val="ru-RU"/>
        </w:rPr>
      </w:pPr>
      <w:r>
        <w:t xml:space="preserve">Начало использования объекта внедрения в научной работе январь 2013 г., в учебной - сентябрь 2013 г. </w:t>
      </w:r>
    </w:p>
    <w:p w:rsidR="00AC1ABE" w:rsidRDefault="00574239">
      <w:pPr>
        <w:pStyle w:val="1"/>
        <w:shd w:val="clear" w:color="auto" w:fill="auto"/>
        <w:spacing w:line="322" w:lineRule="exact"/>
        <w:ind w:left="40" w:right="100" w:firstLine="700"/>
        <w:rPr>
          <w:lang w:val="ru-RU"/>
        </w:rPr>
      </w:pPr>
      <w:r>
        <w:t xml:space="preserve">Число студентов, пользующихся разработкой - 90 чел. </w:t>
      </w:r>
    </w:p>
    <w:p w:rsidR="00AC1ABE" w:rsidRDefault="00574239">
      <w:pPr>
        <w:pStyle w:val="1"/>
        <w:shd w:val="clear" w:color="auto" w:fill="auto"/>
        <w:spacing w:line="322" w:lineRule="exact"/>
        <w:ind w:left="40" w:right="100" w:firstLine="700"/>
        <w:rPr>
          <w:lang w:val="ru-RU"/>
        </w:rPr>
      </w:pPr>
      <w:r>
        <w:t xml:space="preserve">Разработка рекомендована к внедрению 27.08.2013, протокол № 1. </w:t>
      </w:r>
    </w:p>
    <w:p w:rsidR="00AC1ABE" w:rsidRDefault="00AC1ABE" w:rsidP="00AC1ABE">
      <w:pPr>
        <w:framePr w:w="2299" w:h="859" w:wrap="around" w:vAnchor="text" w:hAnchor="page" w:x="5986" w:y="604"/>
        <w:rPr>
          <w:sz w:val="0"/>
          <w:szCs w:val="0"/>
        </w:rPr>
      </w:pPr>
      <w:r>
        <w:pict>
          <v:shape id="_x0000_i1028" type="#_x0000_t75" style="width:114.75pt;height:42.75pt">
            <v:imagedata r:id="rId19" r:href="rId20"/>
          </v:shape>
        </w:pict>
      </w:r>
    </w:p>
    <w:p w:rsidR="00AC1ABE" w:rsidRDefault="00AC1ABE" w:rsidP="00AC1ABE">
      <w:pPr>
        <w:framePr w:w="1680" w:h="720" w:hSpace="325" w:vSpace="427" w:wrap="around" w:vAnchor="text" w:hAnchor="page" w:x="6276" w:y="1654"/>
        <w:jc w:val="center"/>
        <w:rPr>
          <w:sz w:val="0"/>
          <w:szCs w:val="0"/>
        </w:rPr>
      </w:pPr>
      <w:r>
        <w:pict>
          <v:shape id="_x0000_i1029" type="#_x0000_t75" style="width:84pt;height:36pt">
            <v:imagedata r:id="rId21" r:href="rId22"/>
          </v:shape>
        </w:pict>
      </w:r>
    </w:p>
    <w:p w:rsidR="00AC1ABE" w:rsidRDefault="00AC1ABE" w:rsidP="00AC1ABE">
      <w:pPr>
        <w:framePr w:w="1968" w:h="1661" w:wrap="around" w:vAnchor="text" w:hAnchor="page" w:x="6226" w:y="2719"/>
        <w:rPr>
          <w:sz w:val="0"/>
          <w:szCs w:val="0"/>
        </w:rPr>
      </w:pPr>
      <w:r>
        <w:pict>
          <v:shape id="_x0000_i1030" type="#_x0000_t75" style="width:98.25pt;height:83.25pt">
            <v:imagedata r:id="rId23" r:href="rId24"/>
          </v:shape>
        </w:pict>
      </w:r>
    </w:p>
    <w:p w:rsidR="00AC1ABE" w:rsidRPr="00AC1ABE" w:rsidRDefault="00AC1ABE" w:rsidP="00AC1ABE">
      <w:pPr>
        <w:pStyle w:val="a6"/>
        <w:framePr w:w="2431" w:h="260" w:wrap="around" w:vAnchor="text" w:hAnchor="page" w:x="1906" w:y="979"/>
        <w:shd w:val="clear" w:color="auto" w:fill="auto"/>
        <w:spacing w:line="260" w:lineRule="exact"/>
        <w:rPr>
          <w:lang w:val="ru-RU"/>
        </w:rPr>
      </w:pPr>
      <w:r>
        <w:rPr>
          <w:lang w:val="ru-RU"/>
        </w:rPr>
        <w:t>Доктор исторических наук, профессор</w:t>
      </w:r>
    </w:p>
    <w:p w:rsidR="00AC1ABE" w:rsidRPr="00AC1ABE" w:rsidRDefault="00AC1ABE" w:rsidP="00AC1ABE">
      <w:pPr>
        <w:pStyle w:val="a6"/>
        <w:framePr w:w="2431" w:h="260" w:wrap="around" w:vAnchor="text" w:hAnchor="page" w:x="1876" w:y="1969"/>
        <w:shd w:val="clear" w:color="auto" w:fill="auto"/>
        <w:spacing w:line="260" w:lineRule="exact"/>
        <w:rPr>
          <w:lang w:val="ru-RU"/>
        </w:rPr>
      </w:pPr>
      <w:r>
        <w:rPr>
          <w:lang w:val="ru-RU"/>
        </w:rPr>
        <w:t>Доктор исторических наук, профессор</w:t>
      </w:r>
    </w:p>
    <w:p w:rsidR="00AC1ABE" w:rsidRPr="00AC1ABE" w:rsidRDefault="00AC1ABE" w:rsidP="00AC1ABE">
      <w:pPr>
        <w:pStyle w:val="a6"/>
        <w:framePr w:w="2431" w:h="260" w:wrap="around" w:vAnchor="text" w:hAnchor="page" w:x="1846" w:y="2914"/>
        <w:shd w:val="clear" w:color="auto" w:fill="auto"/>
        <w:spacing w:line="260" w:lineRule="exact"/>
        <w:rPr>
          <w:lang w:val="ru-RU"/>
        </w:rPr>
      </w:pPr>
      <w:r>
        <w:rPr>
          <w:lang w:val="ru-RU"/>
        </w:rPr>
        <w:t>кандидат исторических наук, доцент</w:t>
      </w:r>
    </w:p>
    <w:p w:rsidR="00AC1ABE" w:rsidRPr="00AC1ABE" w:rsidRDefault="00AC1ABE" w:rsidP="00AC1ABE">
      <w:pPr>
        <w:pStyle w:val="a6"/>
        <w:framePr w:w="2431" w:h="260" w:wrap="around" w:vAnchor="text" w:hAnchor="page" w:x="1831" w:y="3979"/>
        <w:shd w:val="clear" w:color="auto" w:fill="auto"/>
        <w:spacing w:line="260" w:lineRule="exact"/>
        <w:rPr>
          <w:lang w:val="ru-RU"/>
        </w:rPr>
      </w:pPr>
      <w:r>
        <w:rPr>
          <w:lang w:val="ru-RU"/>
        </w:rPr>
        <w:t>кандидат исторических наук, доцент</w:t>
      </w:r>
    </w:p>
    <w:p w:rsidR="00AC1ABE" w:rsidRDefault="00AC1ABE">
      <w:pPr>
        <w:pStyle w:val="1"/>
        <w:shd w:val="clear" w:color="auto" w:fill="auto"/>
        <w:spacing w:line="322" w:lineRule="exact"/>
        <w:ind w:left="40" w:right="100" w:firstLine="700"/>
        <w:rPr>
          <w:lang w:val="ru-RU"/>
        </w:rPr>
      </w:pPr>
    </w:p>
    <w:p w:rsidR="00F56B8B" w:rsidRDefault="00574239">
      <w:pPr>
        <w:pStyle w:val="1"/>
        <w:shd w:val="clear" w:color="auto" w:fill="auto"/>
        <w:spacing w:line="322" w:lineRule="exact"/>
        <w:ind w:left="40" w:right="100" w:firstLine="700"/>
      </w:pPr>
      <w:r>
        <w:t>Разработчики:</w:t>
      </w:r>
    </w:p>
    <w:sectPr w:rsidR="00F56B8B" w:rsidSect="00F56B8B">
      <w:pgSz w:w="11905" w:h="16837"/>
      <w:pgMar w:top="883" w:right="445" w:bottom="619" w:left="11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239" w:rsidRDefault="00574239" w:rsidP="00F56B8B">
      <w:r>
        <w:separator/>
      </w:r>
    </w:p>
  </w:endnote>
  <w:endnote w:type="continuationSeparator" w:id="0">
    <w:p w:rsidR="00574239" w:rsidRDefault="00574239" w:rsidP="00F56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BE" w:rsidRDefault="00AC1AB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BE" w:rsidRDefault="00AC1AB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BE" w:rsidRDefault="00AC1A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239" w:rsidRDefault="00574239"/>
  </w:footnote>
  <w:footnote w:type="continuationSeparator" w:id="0">
    <w:p w:rsidR="00574239" w:rsidRDefault="0057423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BE" w:rsidRDefault="00AC1AB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0844844"/>
      <w:docPartObj>
        <w:docPartGallery w:val="Watermarks"/>
        <w:docPartUnique/>
      </w:docPartObj>
    </w:sdtPr>
    <w:sdtContent>
      <w:p w:rsidR="00AC1ABE" w:rsidRDefault="00AC1ABE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856220" o:spid="_x0000_s2049" type="#_x0000_t136" style="position:absolute;margin-left:0;margin-top:0;width:604.8pt;height:120.9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BE" w:rsidRDefault="00AC1AB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8780F"/>
    <w:multiLevelType w:val="multilevel"/>
    <w:tmpl w:val="56C66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56B8B"/>
    <w:rsid w:val="00574239"/>
    <w:rsid w:val="00AC1ABE"/>
    <w:rsid w:val="00F5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B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6B8B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F56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Подпись к картинке_"/>
    <w:basedOn w:val="a0"/>
    <w:link w:val="a6"/>
    <w:rsid w:val="00F56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rsid w:val="00F56B8B"/>
    <w:pPr>
      <w:shd w:val="clear" w:color="auto" w:fill="FFFFFF"/>
      <w:spacing w:line="317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a5"/>
    <w:rsid w:val="00F56B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AC1A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1ABE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AC1A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1AB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3.xml"/><Relationship Id="rId18" Type="http://schemas.openxmlformats.org/officeDocument/2006/relationships/image" Target="file:///C:\DOCUME~1\user\LOCALS~1\Temp\FineReader10\media\image3.p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file:///C:\DOCUME~1\user\LOCALS~1\Temp\FineReader10\media\image2.png" TargetMode="External"/><Relationship Id="rId20" Type="http://schemas.openxmlformats.org/officeDocument/2006/relationships/image" Target="file:///C:\DOCUME~1\user\LOCALS~1\Temp\FineReader10\media\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file:///C:\DOCUME~1\user\LOCALS~1\Temp\FineReader10\media\image6.p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file:///C:\DOCUME~1\user\LOCALS~1\Temp\FineReader10\media\image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548</Words>
  <Characters>3129</Characters>
  <Application>Microsoft Office Word</Application>
  <DocSecurity>0</DocSecurity>
  <Lines>26</Lines>
  <Paragraphs>7</Paragraphs>
  <ScaleCrop>false</ScaleCrop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2015-11-09T14:54:00Z</dcterms:created>
  <dcterms:modified xsi:type="dcterms:W3CDTF">2015-11-09T14:58:00Z</dcterms:modified>
</cp:coreProperties>
</file>