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FD0" w:rsidRPr="00897212" w:rsidRDefault="00517FD0" w:rsidP="00517FD0">
      <w:pPr>
        <w:jc w:val="center"/>
        <w:rPr>
          <w:rFonts w:ascii="Times New Roman" w:hAnsi="Times New Roman"/>
          <w:b/>
          <w:sz w:val="28"/>
          <w:szCs w:val="28"/>
        </w:rPr>
      </w:pPr>
      <w:r w:rsidRPr="00897212">
        <w:rPr>
          <w:rFonts w:ascii="Times New Roman" w:hAnsi="Times New Roman"/>
          <w:b/>
          <w:sz w:val="28"/>
          <w:szCs w:val="28"/>
        </w:rPr>
        <w:t>УРОВЕНЬ ФИЗИЧЕСКОГО СОСТОЯНИЯ СТУДЕНТОК 3-ГО КУРСА ОСНОВНОГО И ПОДГОТОВИТЕЛЬНОГО ОТДЕЛЕНИЙ  БГПУ ИМ.М.ТАНКА</w:t>
      </w:r>
    </w:p>
    <w:p w:rsidR="00517FD0" w:rsidRPr="00897212" w:rsidRDefault="00517FD0" w:rsidP="00517FD0">
      <w:pPr>
        <w:spacing w:line="240" w:lineRule="auto"/>
        <w:ind w:left="-567" w:right="-143" w:firstLine="425"/>
        <w:jc w:val="right"/>
        <w:rPr>
          <w:rFonts w:ascii="Times New Roman" w:hAnsi="Times New Roman"/>
          <w:sz w:val="28"/>
          <w:szCs w:val="28"/>
        </w:rPr>
      </w:pPr>
      <w:bookmarkStart w:id="0" w:name="_GoBack"/>
      <w:r w:rsidRPr="00897212">
        <w:rPr>
          <w:rFonts w:ascii="Times New Roman" w:hAnsi="Times New Roman"/>
          <w:sz w:val="28"/>
          <w:szCs w:val="28"/>
        </w:rPr>
        <w:t xml:space="preserve">Стебаков А.И., Федорова Н.Г., </w:t>
      </w:r>
      <w:proofErr w:type="spellStart"/>
      <w:r w:rsidRPr="00897212">
        <w:rPr>
          <w:rFonts w:ascii="Times New Roman" w:hAnsi="Times New Roman"/>
          <w:sz w:val="28"/>
          <w:szCs w:val="28"/>
        </w:rPr>
        <w:t>Салычиц</w:t>
      </w:r>
      <w:proofErr w:type="spellEnd"/>
      <w:r w:rsidRPr="00897212">
        <w:rPr>
          <w:rFonts w:ascii="Times New Roman" w:hAnsi="Times New Roman"/>
          <w:sz w:val="28"/>
          <w:szCs w:val="28"/>
        </w:rPr>
        <w:t xml:space="preserve"> А.Ф.</w:t>
      </w:r>
    </w:p>
    <w:bookmarkEnd w:id="0"/>
    <w:p w:rsidR="00517FD0" w:rsidRPr="00897212" w:rsidRDefault="00517FD0" w:rsidP="00517FD0">
      <w:pPr>
        <w:tabs>
          <w:tab w:val="left" w:pos="0"/>
        </w:tabs>
        <w:spacing w:line="240" w:lineRule="auto"/>
        <w:ind w:firstLine="360"/>
        <w:jc w:val="right"/>
        <w:rPr>
          <w:rFonts w:ascii="Times New Roman" w:hAnsi="Times New Roman"/>
          <w:sz w:val="28"/>
          <w:szCs w:val="28"/>
        </w:rPr>
      </w:pPr>
      <w:proofErr w:type="spellStart"/>
      <w:r w:rsidRPr="00897212">
        <w:rPr>
          <w:rFonts w:ascii="Times New Roman" w:hAnsi="Times New Roman" w:cs="Times New Roman"/>
          <w:i/>
          <w:kern w:val="24"/>
          <w:sz w:val="28"/>
          <w:szCs w:val="28"/>
        </w:rPr>
        <w:t>г</w:t>
      </w:r>
      <w:proofErr w:type="gramStart"/>
      <w:r w:rsidRPr="00897212">
        <w:rPr>
          <w:rFonts w:ascii="Times New Roman" w:hAnsi="Times New Roman" w:cs="Times New Roman"/>
          <w:i/>
          <w:kern w:val="24"/>
          <w:sz w:val="28"/>
          <w:szCs w:val="28"/>
        </w:rPr>
        <w:t>.М</w:t>
      </w:r>
      <w:proofErr w:type="gramEnd"/>
      <w:r w:rsidRPr="00897212">
        <w:rPr>
          <w:rFonts w:ascii="Times New Roman" w:hAnsi="Times New Roman" w:cs="Times New Roman"/>
          <w:i/>
          <w:kern w:val="24"/>
          <w:sz w:val="28"/>
          <w:szCs w:val="28"/>
        </w:rPr>
        <w:t>инск</w:t>
      </w:r>
      <w:proofErr w:type="spellEnd"/>
      <w:r w:rsidRPr="00897212">
        <w:rPr>
          <w:rFonts w:ascii="Times New Roman" w:hAnsi="Times New Roman" w:cs="Times New Roman"/>
          <w:i/>
          <w:kern w:val="24"/>
          <w:sz w:val="28"/>
          <w:szCs w:val="28"/>
        </w:rPr>
        <w:t xml:space="preserve">, Беларусь </w:t>
      </w:r>
    </w:p>
    <w:p w:rsidR="00517FD0" w:rsidRPr="00897212" w:rsidRDefault="00517FD0" w:rsidP="00517FD0">
      <w:pPr>
        <w:tabs>
          <w:tab w:val="left" w:pos="0"/>
        </w:tabs>
        <w:spacing w:line="240" w:lineRule="auto"/>
        <w:ind w:firstLine="360"/>
        <w:jc w:val="right"/>
        <w:rPr>
          <w:rFonts w:ascii="Times New Roman" w:hAnsi="Times New Roman"/>
          <w:sz w:val="28"/>
          <w:szCs w:val="28"/>
        </w:rPr>
      </w:pPr>
    </w:p>
    <w:p w:rsidR="00517FD0" w:rsidRPr="00897212" w:rsidRDefault="00517FD0" w:rsidP="00517FD0">
      <w:pPr>
        <w:tabs>
          <w:tab w:val="left" w:pos="0"/>
        </w:tabs>
        <w:spacing w:line="240" w:lineRule="auto"/>
        <w:ind w:right="-143" w:firstLine="709"/>
        <w:jc w:val="both"/>
        <w:rPr>
          <w:rFonts w:ascii="Times New Roman" w:hAnsi="Times New Roman"/>
          <w:sz w:val="24"/>
          <w:szCs w:val="24"/>
        </w:rPr>
      </w:pPr>
      <w:r w:rsidRPr="00897212">
        <w:rPr>
          <w:rFonts w:ascii="Times New Roman" w:hAnsi="Times New Roman"/>
          <w:sz w:val="24"/>
          <w:szCs w:val="24"/>
        </w:rPr>
        <w:t xml:space="preserve">Физическое воспитание в БГПУ осуществляется в многообразных формах, которые взаимосвязаны и дополняют друг друга и представляют собой единый процесс. Учебные занятия являются основной формой физического воспитания на всех факультетах университета, </w:t>
      </w:r>
      <w:proofErr w:type="gramStart"/>
      <w:r w:rsidRPr="00897212">
        <w:rPr>
          <w:rFonts w:ascii="Times New Roman" w:hAnsi="Times New Roman"/>
          <w:sz w:val="24"/>
          <w:szCs w:val="24"/>
        </w:rPr>
        <w:t>контролем за</w:t>
      </w:r>
      <w:proofErr w:type="gramEnd"/>
      <w:r w:rsidRPr="00897212">
        <w:rPr>
          <w:rFonts w:ascii="Times New Roman" w:hAnsi="Times New Roman"/>
          <w:sz w:val="24"/>
          <w:szCs w:val="24"/>
        </w:rPr>
        <w:t xml:space="preserve"> физическим состоянием студентов является «Дневник здоровья», который ведётся на протяжении четырёх лет обучения по дисциплине «Физическая культура».</w:t>
      </w:r>
    </w:p>
    <w:p w:rsidR="00517FD0" w:rsidRPr="00897212" w:rsidRDefault="00517FD0" w:rsidP="00517FD0">
      <w:pPr>
        <w:tabs>
          <w:tab w:val="left" w:pos="0"/>
        </w:tabs>
        <w:spacing w:line="240" w:lineRule="auto"/>
        <w:ind w:right="-143" w:firstLine="709"/>
        <w:jc w:val="both"/>
        <w:rPr>
          <w:rFonts w:ascii="Times New Roman" w:hAnsi="Times New Roman"/>
          <w:sz w:val="24"/>
          <w:szCs w:val="24"/>
        </w:rPr>
      </w:pPr>
      <w:r w:rsidRPr="00897212">
        <w:rPr>
          <w:rFonts w:ascii="Times New Roman" w:hAnsi="Times New Roman"/>
          <w:sz w:val="24"/>
          <w:szCs w:val="24"/>
        </w:rPr>
        <w:t>Систематическое ведение «Дневника здоровья» позволяет корректировать физическую нагрузку, анализировать динамику индивидуальных показателей функционального состояния, физической подготовленности, выбрать наиболее эффективные средства физического воспитания, дозировать нагрузку без ущерба для здоровья, правильно организовывать двигательную активность студентов.</w:t>
      </w:r>
    </w:p>
    <w:p w:rsidR="00517FD0" w:rsidRPr="00897212" w:rsidRDefault="00517FD0" w:rsidP="00517FD0">
      <w:pPr>
        <w:tabs>
          <w:tab w:val="left" w:pos="0"/>
        </w:tabs>
        <w:spacing w:line="240" w:lineRule="auto"/>
        <w:ind w:right="-143" w:firstLine="709"/>
        <w:jc w:val="both"/>
        <w:rPr>
          <w:rFonts w:ascii="Times New Roman" w:hAnsi="Times New Roman"/>
          <w:sz w:val="24"/>
          <w:szCs w:val="24"/>
        </w:rPr>
      </w:pPr>
      <w:r w:rsidRPr="00897212">
        <w:rPr>
          <w:rFonts w:ascii="Times New Roman" w:hAnsi="Times New Roman"/>
          <w:sz w:val="24"/>
          <w:szCs w:val="24"/>
        </w:rPr>
        <w:t xml:space="preserve">Целью проведённых нами исследований было определение динамики физического развития и функционального состояния, физической подготовленности и физического состояния студенток 3-го курса основного и подготовительного отделений факультета специального образования БГПУ им. М. Танка. Так на начало 1-го семестра (5-6 занятие) тестировалось 106 студенток; в конце первого семестра – 104; в конце второго – 93; в конце третьего – 92; в конце четвёртого – 66. Разный количественный состав объясняется выбыванием </w:t>
      </w:r>
      <w:proofErr w:type="gramStart"/>
      <w:r w:rsidRPr="00897212">
        <w:rPr>
          <w:rFonts w:ascii="Times New Roman" w:hAnsi="Times New Roman"/>
          <w:sz w:val="24"/>
          <w:szCs w:val="24"/>
        </w:rPr>
        <w:t>обучающихся</w:t>
      </w:r>
      <w:proofErr w:type="gramEnd"/>
      <w:r w:rsidRPr="00897212">
        <w:rPr>
          <w:rFonts w:ascii="Times New Roman" w:hAnsi="Times New Roman"/>
          <w:sz w:val="24"/>
          <w:szCs w:val="24"/>
        </w:rPr>
        <w:t xml:space="preserve"> с факультета по объективным причинам. Результаты данного исследования отражены в диаграмме, на них представлении процент от общего количества студенток имеющих 1 – очень высокий, 2 – высокий, 3 – средний, 4 – низкий, 5 – очень низкий уровни состояния или подготовленности.[1]</w:t>
      </w:r>
    </w:p>
    <w:p w:rsidR="00517FD0" w:rsidRDefault="00517FD0" w:rsidP="00517FD0">
      <w:pPr>
        <w:spacing w:line="240" w:lineRule="auto"/>
        <w:ind w:right="-143" w:firstLine="709"/>
        <w:jc w:val="center"/>
        <w:rPr>
          <w:rFonts w:ascii="Times New Roman" w:hAnsi="Times New Roman"/>
          <w:sz w:val="28"/>
          <w:szCs w:val="28"/>
        </w:rPr>
      </w:pPr>
      <w:r>
        <w:rPr>
          <w:rFonts w:ascii="Times New Roman" w:hAnsi="Times New Roman"/>
          <w:noProof/>
          <w:sz w:val="28"/>
          <w:szCs w:val="28"/>
        </w:rPr>
        <w:drawing>
          <wp:inline distT="0" distB="0" distL="0" distR="0" wp14:anchorId="7D0624EA" wp14:editId="6FC32030">
            <wp:extent cx="5050790" cy="225361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0790" cy="2253615"/>
                    </a:xfrm>
                    <a:prstGeom prst="rect">
                      <a:avLst/>
                    </a:prstGeom>
                    <a:noFill/>
                    <a:ln>
                      <a:noFill/>
                    </a:ln>
                  </pic:spPr>
                </pic:pic>
              </a:graphicData>
            </a:graphic>
          </wp:inline>
        </w:drawing>
      </w:r>
      <w:r>
        <w:rPr>
          <w:rFonts w:ascii="Times New Roman" w:hAnsi="Times New Roman"/>
          <w:sz w:val="28"/>
          <w:szCs w:val="28"/>
        </w:rPr>
        <w:t xml:space="preserve">                     Рис. 1 Показатели физического развития и функционального состояния</w:t>
      </w:r>
    </w:p>
    <w:p w:rsidR="00517FD0" w:rsidRPr="00897212" w:rsidRDefault="00517FD0" w:rsidP="00517FD0">
      <w:pPr>
        <w:spacing w:line="240" w:lineRule="auto"/>
        <w:ind w:right="-143" w:firstLine="709"/>
        <w:jc w:val="both"/>
        <w:rPr>
          <w:rFonts w:ascii="Times New Roman" w:hAnsi="Times New Roman"/>
          <w:sz w:val="24"/>
          <w:szCs w:val="24"/>
        </w:rPr>
      </w:pPr>
      <w:r w:rsidRPr="00897212">
        <w:rPr>
          <w:rFonts w:ascii="Times New Roman" w:hAnsi="Times New Roman"/>
          <w:sz w:val="24"/>
          <w:szCs w:val="24"/>
        </w:rPr>
        <w:t xml:space="preserve">Уровень физического развития и функционального состояния определялся по сумме тестов: </w:t>
      </w:r>
      <w:proofErr w:type="spellStart"/>
      <w:r w:rsidRPr="00897212">
        <w:rPr>
          <w:rFonts w:ascii="Times New Roman" w:hAnsi="Times New Roman"/>
          <w:sz w:val="24"/>
          <w:szCs w:val="24"/>
        </w:rPr>
        <w:t>росто</w:t>
      </w:r>
      <w:proofErr w:type="spellEnd"/>
      <w:r w:rsidRPr="00897212">
        <w:rPr>
          <w:rFonts w:ascii="Times New Roman" w:hAnsi="Times New Roman"/>
          <w:sz w:val="24"/>
          <w:szCs w:val="24"/>
        </w:rPr>
        <w:t xml:space="preserve">-массовый показатель, частоте сердечных сокращений покое, пробе на дозированную нагрузку, пробе Штанге, пробе </w:t>
      </w:r>
      <w:proofErr w:type="spellStart"/>
      <w:r w:rsidRPr="00897212">
        <w:rPr>
          <w:rFonts w:ascii="Times New Roman" w:hAnsi="Times New Roman"/>
          <w:sz w:val="24"/>
          <w:szCs w:val="24"/>
        </w:rPr>
        <w:t>Генчи</w:t>
      </w:r>
      <w:proofErr w:type="spellEnd"/>
      <w:r w:rsidRPr="00897212">
        <w:rPr>
          <w:rFonts w:ascii="Times New Roman" w:hAnsi="Times New Roman"/>
          <w:sz w:val="24"/>
          <w:szCs w:val="24"/>
        </w:rPr>
        <w:t>.</w:t>
      </w:r>
    </w:p>
    <w:p w:rsidR="00517FD0" w:rsidRPr="00897212" w:rsidRDefault="00517FD0" w:rsidP="00517FD0">
      <w:pPr>
        <w:spacing w:line="240" w:lineRule="auto"/>
        <w:ind w:right="-143" w:firstLine="709"/>
        <w:jc w:val="both"/>
        <w:rPr>
          <w:rFonts w:ascii="Times New Roman" w:hAnsi="Times New Roman"/>
          <w:sz w:val="24"/>
          <w:szCs w:val="24"/>
        </w:rPr>
      </w:pPr>
      <w:r w:rsidRPr="00897212">
        <w:rPr>
          <w:rFonts w:ascii="Times New Roman" w:hAnsi="Times New Roman"/>
          <w:sz w:val="24"/>
          <w:szCs w:val="24"/>
        </w:rPr>
        <w:t xml:space="preserve">На начало 1-го семестра 1-очень высокий уровень у двух студенток (1,9 %), 2 – высокий уровень у 32 студенток (30,1%), 3 – средний уровень у 57 (53,8%), 4 – низкий уровень у 15 студенток (14,2 %), 5 – очень низкий уровень 0 (0 %) студенток. В конце 1-го семестра тестировалось 104 студентки 1- очень высокий 1 человек (0,7 %), 2- высокий – 43 (41,5%), 3 – средний 39 (37,5%), 4 – низкий 20 (19,4%), 5 – очень низкий 1 (0,9%). </w:t>
      </w:r>
      <w:r w:rsidRPr="00897212">
        <w:rPr>
          <w:rFonts w:ascii="Times New Roman" w:hAnsi="Times New Roman"/>
          <w:sz w:val="24"/>
          <w:szCs w:val="24"/>
        </w:rPr>
        <w:lastRenderedPageBreak/>
        <w:t xml:space="preserve">Конец второго семестра 93 студентки: 1 – очень высокий 1 (1,1%), 2 – высокий 38 (40,8%), 3 – средний 45 (48,4%), 4 – низкий 9 (9,7%), 5 – очень низкий 0 (0%). В конце третьего семестра 92 студентки: 1 – очень </w:t>
      </w:r>
      <w:proofErr w:type="gramStart"/>
      <w:r w:rsidRPr="00897212">
        <w:rPr>
          <w:rFonts w:ascii="Times New Roman" w:hAnsi="Times New Roman"/>
          <w:sz w:val="24"/>
          <w:szCs w:val="24"/>
        </w:rPr>
        <w:t>высокий</w:t>
      </w:r>
      <w:proofErr w:type="gramEnd"/>
      <w:r w:rsidRPr="00897212">
        <w:rPr>
          <w:rFonts w:ascii="Times New Roman" w:hAnsi="Times New Roman"/>
          <w:sz w:val="24"/>
          <w:szCs w:val="24"/>
        </w:rPr>
        <w:t xml:space="preserve"> 3 (3,3%), 2 – высокий 35 (38,0%), 3 – средний  45 (48,9%), 4 – низкий 9 (9,7%), 5 – очень низкий 0 (0%). В  конце четвёртого семестра 66 студенток</w:t>
      </w:r>
      <w:proofErr w:type="gramStart"/>
      <w:r w:rsidRPr="00897212">
        <w:rPr>
          <w:rFonts w:ascii="Times New Roman" w:hAnsi="Times New Roman"/>
          <w:sz w:val="24"/>
          <w:szCs w:val="24"/>
        </w:rPr>
        <w:t xml:space="preserve"> :</w:t>
      </w:r>
      <w:proofErr w:type="gramEnd"/>
      <w:r w:rsidRPr="00897212">
        <w:rPr>
          <w:rFonts w:ascii="Times New Roman" w:hAnsi="Times New Roman"/>
          <w:sz w:val="24"/>
          <w:szCs w:val="24"/>
        </w:rPr>
        <w:t xml:space="preserve"> 1 – очень высокий 1 (1,5%), 2 – высокий 26 (39,4%), 3 – средний  33 (50,0%), 4 – низкий 5 (7,6%), 5 – очень низкий 1 (1,5 %). [1]</w:t>
      </w:r>
    </w:p>
    <w:p w:rsidR="00517FD0" w:rsidRPr="00897212" w:rsidRDefault="00517FD0" w:rsidP="00517FD0">
      <w:pPr>
        <w:spacing w:line="240" w:lineRule="auto"/>
        <w:ind w:right="-143" w:firstLine="709"/>
        <w:jc w:val="both"/>
        <w:rPr>
          <w:rFonts w:ascii="Times New Roman" w:hAnsi="Times New Roman"/>
          <w:sz w:val="24"/>
          <w:szCs w:val="24"/>
        </w:rPr>
      </w:pPr>
      <w:r w:rsidRPr="00897212">
        <w:rPr>
          <w:rFonts w:ascii="Times New Roman" w:hAnsi="Times New Roman"/>
          <w:sz w:val="24"/>
          <w:szCs w:val="24"/>
        </w:rPr>
        <w:t xml:space="preserve">Уровни физической подготовленности определялись по сумме баллов тестов: бег  1000 м. (выносливость), бег 30 м. (скорость), прыжок в длину с места (скоростно-силовые, силовые, координационные возможности), челночный бег (9Х4) скоростные качества, координационные способности, сгибание – разгибание туловища (сила мышц брюшного пресса), наклоны вперёд из </w:t>
      </w:r>
      <w:proofErr w:type="gramStart"/>
      <w:r w:rsidRPr="00897212">
        <w:rPr>
          <w:rFonts w:ascii="Times New Roman" w:hAnsi="Times New Roman"/>
          <w:sz w:val="24"/>
          <w:szCs w:val="24"/>
        </w:rPr>
        <w:t>положения</w:t>
      </w:r>
      <w:proofErr w:type="gramEnd"/>
      <w:r w:rsidRPr="00897212">
        <w:rPr>
          <w:rFonts w:ascii="Times New Roman" w:hAnsi="Times New Roman"/>
          <w:sz w:val="24"/>
          <w:szCs w:val="24"/>
        </w:rPr>
        <w:t xml:space="preserve"> сидя (гибкость)</w:t>
      </w:r>
      <w:r w:rsidRPr="00897212">
        <w:rPr>
          <w:sz w:val="24"/>
          <w:szCs w:val="24"/>
        </w:rPr>
        <w:t>[</w:t>
      </w:r>
      <w:r w:rsidRPr="00897212">
        <w:rPr>
          <w:rFonts w:ascii="Times New Roman" w:hAnsi="Times New Roman"/>
          <w:sz w:val="24"/>
          <w:szCs w:val="24"/>
        </w:rPr>
        <w:t>1</w:t>
      </w:r>
      <w:r w:rsidRPr="00897212">
        <w:rPr>
          <w:sz w:val="24"/>
          <w:szCs w:val="24"/>
        </w:rPr>
        <w:t>]</w:t>
      </w:r>
      <w:r w:rsidRPr="00897212">
        <w:rPr>
          <w:rFonts w:ascii="Times New Roman" w:hAnsi="Times New Roman"/>
          <w:sz w:val="24"/>
          <w:szCs w:val="24"/>
        </w:rPr>
        <w:t>.</w:t>
      </w:r>
    </w:p>
    <w:p w:rsidR="00517FD0" w:rsidRDefault="00517FD0" w:rsidP="00517FD0">
      <w:pPr>
        <w:spacing w:line="240" w:lineRule="auto"/>
        <w:ind w:left="-567" w:right="-143" w:firstLine="425"/>
        <w:jc w:val="both"/>
        <w:rPr>
          <w:rFonts w:ascii="Times New Roman" w:hAnsi="Times New Roman"/>
          <w:sz w:val="28"/>
          <w:szCs w:val="28"/>
        </w:rPr>
      </w:pPr>
      <w:r>
        <w:rPr>
          <w:rFonts w:ascii="Times New Roman" w:hAnsi="Times New Roman"/>
          <w:noProof/>
          <w:sz w:val="28"/>
          <w:szCs w:val="28"/>
        </w:rPr>
        <w:drawing>
          <wp:inline distT="0" distB="0" distL="0" distR="0" wp14:anchorId="3595DD78" wp14:editId="515E178A">
            <wp:extent cx="4680585" cy="2253615"/>
            <wp:effectExtent l="0" t="0" r="571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585" cy="2253615"/>
                    </a:xfrm>
                    <a:prstGeom prst="rect">
                      <a:avLst/>
                    </a:prstGeom>
                    <a:noFill/>
                    <a:ln>
                      <a:noFill/>
                    </a:ln>
                  </pic:spPr>
                </pic:pic>
              </a:graphicData>
            </a:graphic>
          </wp:inline>
        </w:drawing>
      </w:r>
    </w:p>
    <w:p w:rsidR="00517FD0" w:rsidRPr="00897212" w:rsidRDefault="00517FD0" w:rsidP="00517FD0">
      <w:pPr>
        <w:spacing w:line="240" w:lineRule="auto"/>
        <w:ind w:left="-567" w:right="-143" w:firstLine="425"/>
        <w:rPr>
          <w:rFonts w:ascii="Times New Roman" w:hAnsi="Times New Roman"/>
          <w:sz w:val="24"/>
          <w:szCs w:val="24"/>
        </w:rPr>
      </w:pPr>
      <w:r w:rsidRPr="00897212">
        <w:rPr>
          <w:rFonts w:ascii="Times New Roman" w:hAnsi="Times New Roman"/>
          <w:sz w:val="24"/>
          <w:szCs w:val="24"/>
        </w:rPr>
        <w:t>Рис. 2 Показатели физической подготовленности</w:t>
      </w:r>
    </w:p>
    <w:p w:rsidR="00517FD0" w:rsidRPr="00897212" w:rsidRDefault="00517FD0" w:rsidP="00517FD0">
      <w:pPr>
        <w:spacing w:line="240" w:lineRule="auto"/>
        <w:ind w:left="-567" w:right="-143" w:firstLine="425"/>
        <w:jc w:val="both"/>
        <w:rPr>
          <w:rFonts w:ascii="Times New Roman" w:hAnsi="Times New Roman"/>
          <w:sz w:val="24"/>
          <w:szCs w:val="24"/>
        </w:rPr>
      </w:pPr>
    </w:p>
    <w:p w:rsidR="00517FD0" w:rsidRPr="00897212" w:rsidRDefault="00517FD0" w:rsidP="00517FD0">
      <w:pPr>
        <w:spacing w:line="240" w:lineRule="auto"/>
        <w:ind w:right="-143" w:firstLine="709"/>
        <w:jc w:val="both"/>
        <w:rPr>
          <w:rFonts w:ascii="Times New Roman" w:hAnsi="Times New Roman"/>
          <w:sz w:val="24"/>
          <w:szCs w:val="24"/>
        </w:rPr>
      </w:pPr>
      <w:r w:rsidRPr="00897212">
        <w:rPr>
          <w:rFonts w:ascii="Times New Roman" w:hAnsi="Times New Roman"/>
          <w:sz w:val="24"/>
          <w:szCs w:val="24"/>
        </w:rPr>
        <w:t xml:space="preserve">На начало 1-го семестра тестировалось 106 студенток:  1 – очень </w:t>
      </w:r>
      <w:proofErr w:type="gramStart"/>
      <w:r w:rsidRPr="00897212">
        <w:rPr>
          <w:rFonts w:ascii="Times New Roman" w:hAnsi="Times New Roman"/>
          <w:sz w:val="24"/>
          <w:szCs w:val="24"/>
        </w:rPr>
        <w:t>высокий</w:t>
      </w:r>
      <w:proofErr w:type="gramEnd"/>
      <w:r w:rsidRPr="00897212">
        <w:rPr>
          <w:rFonts w:ascii="Times New Roman" w:hAnsi="Times New Roman"/>
          <w:sz w:val="24"/>
          <w:szCs w:val="24"/>
        </w:rPr>
        <w:t xml:space="preserve"> 2 (1,9%), 2 – высокий 22 (20,7%), 3 – средний  43 (40,6%), 4 – низкий 30 (28,3%), 5 – очень низкий 9 (8,5%); </w:t>
      </w:r>
      <w:proofErr w:type="gramStart"/>
      <w:r w:rsidRPr="00897212">
        <w:rPr>
          <w:rFonts w:ascii="Times New Roman" w:hAnsi="Times New Roman"/>
          <w:sz w:val="24"/>
          <w:szCs w:val="24"/>
        </w:rPr>
        <w:t>на конец 1-го семестра 104 соответственно: 1 – очень высокий 3 (2,9%), 2 – высокий 19 (18,2%), 3 – средний  29 (27,9%), 4 – низкий 44 (42,3%), 5 – очень низкий 9 (8,7%), на конец 2-го семестра 93 соответственно: 1 – очень высокий 3 (3,2%), 2 – высокий 23 (24,7%), 3 – средний  37 (39,8%), 4 – низкий 28 (30,1%), 5 – очень низкий 2 (2,2%)</w:t>
      </w:r>
      <w:proofErr w:type="gramEnd"/>
      <w:r w:rsidRPr="00897212">
        <w:rPr>
          <w:rFonts w:ascii="Times New Roman" w:hAnsi="Times New Roman"/>
          <w:sz w:val="24"/>
          <w:szCs w:val="24"/>
        </w:rPr>
        <w:t>.</w:t>
      </w:r>
      <w:proofErr w:type="gramStart"/>
      <w:r w:rsidRPr="00897212">
        <w:rPr>
          <w:rFonts w:ascii="Times New Roman" w:hAnsi="Times New Roman"/>
          <w:sz w:val="24"/>
          <w:szCs w:val="24"/>
        </w:rPr>
        <w:t>На конец</w:t>
      </w:r>
      <w:proofErr w:type="gramEnd"/>
      <w:r w:rsidRPr="00897212">
        <w:rPr>
          <w:rFonts w:ascii="Times New Roman" w:hAnsi="Times New Roman"/>
          <w:sz w:val="24"/>
          <w:szCs w:val="24"/>
        </w:rPr>
        <w:t xml:space="preserve"> 3-го семестра тестировалось 92 соответственно: 1 – очень высокий 0 (0%), 2 – высокий 18 (19,6%), 3 – средний  32 (34,8%), 4 – низкий 36 (39,1%), 5 – очень низкий 6 (6,5%). </w:t>
      </w:r>
      <w:proofErr w:type="gramStart"/>
      <w:r w:rsidRPr="00897212">
        <w:rPr>
          <w:rFonts w:ascii="Times New Roman" w:hAnsi="Times New Roman"/>
          <w:sz w:val="24"/>
          <w:szCs w:val="24"/>
        </w:rPr>
        <w:t>На конец</w:t>
      </w:r>
      <w:proofErr w:type="gramEnd"/>
      <w:r w:rsidRPr="00897212">
        <w:rPr>
          <w:rFonts w:ascii="Times New Roman" w:hAnsi="Times New Roman"/>
          <w:sz w:val="24"/>
          <w:szCs w:val="24"/>
        </w:rPr>
        <w:t xml:space="preserve"> 4-го семестра 66 соответственно: 1 – очень высокий 0 (0%), 2 – высокий 14 (21,2%), 3 – средний  23 (34,8%), 4 – низкий 24 (36,4%), 5 – очень низкий 5 (7,6%). </w:t>
      </w:r>
    </w:p>
    <w:p w:rsidR="00517FD0" w:rsidRPr="00897212" w:rsidRDefault="00517FD0" w:rsidP="00517FD0">
      <w:pPr>
        <w:spacing w:line="240" w:lineRule="auto"/>
        <w:ind w:right="-143" w:firstLine="709"/>
        <w:jc w:val="both"/>
        <w:rPr>
          <w:rFonts w:ascii="Times New Roman" w:hAnsi="Times New Roman"/>
          <w:sz w:val="24"/>
          <w:szCs w:val="24"/>
        </w:rPr>
      </w:pPr>
      <w:r w:rsidRPr="00897212">
        <w:rPr>
          <w:rFonts w:ascii="Times New Roman" w:hAnsi="Times New Roman"/>
          <w:sz w:val="24"/>
          <w:szCs w:val="24"/>
        </w:rPr>
        <w:t xml:space="preserve">Физическое состояние является слагаемым результатов тестирования в физическом развитии и функциональном состоянии, в физической подготовленности: на начло 1-го семестра 1 – очень </w:t>
      </w:r>
      <w:proofErr w:type="gramStart"/>
      <w:r w:rsidRPr="00897212">
        <w:rPr>
          <w:rFonts w:ascii="Times New Roman" w:hAnsi="Times New Roman"/>
          <w:sz w:val="24"/>
          <w:szCs w:val="24"/>
        </w:rPr>
        <w:t>высокий</w:t>
      </w:r>
      <w:proofErr w:type="gramEnd"/>
      <w:r w:rsidRPr="00897212">
        <w:rPr>
          <w:rFonts w:ascii="Times New Roman" w:hAnsi="Times New Roman"/>
          <w:sz w:val="24"/>
          <w:szCs w:val="24"/>
        </w:rPr>
        <w:t xml:space="preserve"> 0 (0%), 2 – высокий 23 (21,7%), 3 – средний  56 (52,8%), 4 – низкий 27 (25,5%), 5 – очень низкий 0 (0%). На конец первого семестра: 1 – очень высокий 0 (0%), 2 – высокий 26 (25,0%), 3 – средний  53 (50,9%), 4 – низкий 25 (24,1%), 5 – очень низкий 0 (0%). На конец второго семестра: 1 – очень высокий 2 (2,2%), 2 – высокий 24 (25,8%), 3 – средний  55 (59,1%), 4 – низкий 12 (12,9%), 5 – очень низкий 0 (0%). На конец третьего семестра: 1 – очень высокий 2 (2,1%), 2 – высокий 22 (23,9%), 3 – средний  49 (53,3%), 4 – низкий 19 (20,7%), 5 – очень низкий 0 (0%). На конец четвёртого семестра: 1 – очень высокий 0 (0%), 2 – высокий 16 (24,3%), 3 – средний  36 (54,5%), 4 – низкий 13 (19,7%), 5 – очень низкий 1 (1,5%). [1]</w:t>
      </w:r>
    </w:p>
    <w:p w:rsidR="00517FD0" w:rsidRDefault="00517FD0" w:rsidP="00517FD0">
      <w:pPr>
        <w:spacing w:line="240" w:lineRule="auto"/>
        <w:ind w:left="-567" w:right="-143" w:firstLine="425"/>
        <w:jc w:val="both"/>
        <w:rPr>
          <w:rFonts w:ascii="Times New Roman" w:hAnsi="Times New Roman"/>
          <w:sz w:val="28"/>
          <w:szCs w:val="28"/>
        </w:rPr>
      </w:pPr>
      <w:r>
        <w:rPr>
          <w:rFonts w:ascii="Times New Roman" w:hAnsi="Times New Roman"/>
          <w:noProof/>
          <w:sz w:val="28"/>
          <w:szCs w:val="28"/>
        </w:rPr>
        <w:lastRenderedPageBreak/>
        <w:drawing>
          <wp:inline distT="0" distB="0" distL="0" distR="0" wp14:anchorId="1EF422E1" wp14:editId="16EAC897">
            <wp:extent cx="4876800" cy="2438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2438400"/>
                    </a:xfrm>
                    <a:prstGeom prst="rect">
                      <a:avLst/>
                    </a:prstGeom>
                    <a:noFill/>
                    <a:ln>
                      <a:noFill/>
                    </a:ln>
                  </pic:spPr>
                </pic:pic>
              </a:graphicData>
            </a:graphic>
          </wp:inline>
        </w:drawing>
      </w:r>
    </w:p>
    <w:p w:rsidR="00517FD0" w:rsidRPr="00897212" w:rsidRDefault="00517FD0" w:rsidP="00517FD0">
      <w:pPr>
        <w:spacing w:line="240" w:lineRule="auto"/>
        <w:ind w:right="-143" w:firstLine="709"/>
        <w:jc w:val="both"/>
        <w:rPr>
          <w:rFonts w:ascii="Times New Roman" w:hAnsi="Times New Roman"/>
          <w:sz w:val="24"/>
          <w:szCs w:val="24"/>
        </w:rPr>
      </w:pPr>
      <w:r w:rsidRPr="00897212">
        <w:rPr>
          <w:rFonts w:ascii="Times New Roman" w:hAnsi="Times New Roman"/>
          <w:sz w:val="24"/>
          <w:szCs w:val="24"/>
        </w:rPr>
        <w:t>Рис. 3 Физическое состояние студенток 3-го курса основного отделения ФСО БГПУ им. М Танка</w:t>
      </w:r>
    </w:p>
    <w:p w:rsidR="00517FD0" w:rsidRPr="00897212" w:rsidRDefault="00517FD0" w:rsidP="00517FD0">
      <w:pPr>
        <w:spacing w:line="240" w:lineRule="auto"/>
        <w:ind w:right="-143" w:firstLine="709"/>
        <w:jc w:val="both"/>
        <w:rPr>
          <w:rFonts w:ascii="Times New Roman" w:hAnsi="Times New Roman"/>
          <w:sz w:val="24"/>
          <w:szCs w:val="24"/>
        </w:rPr>
      </w:pPr>
    </w:p>
    <w:p w:rsidR="00517FD0" w:rsidRPr="00897212" w:rsidRDefault="00517FD0" w:rsidP="00517FD0">
      <w:pPr>
        <w:spacing w:line="240" w:lineRule="auto"/>
        <w:ind w:right="-143" w:firstLine="709"/>
        <w:jc w:val="both"/>
        <w:rPr>
          <w:rFonts w:ascii="Times New Roman" w:hAnsi="Times New Roman"/>
          <w:sz w:val="24"/>
          <w:szCs w:val="24"/>
        </w:rPr>
      </w:pPr>
      <w:r w:rsidRPr="00897212">
        <w:rPr>
          <w:rFonts w:ascii="Times New Roman" w:hAnsi="Times New Roman"/>
          <w:sz w:val="24"/>
          <w:szCs w:val="24"/>
        </w:rPr>
        <w:t xml:space="preserve">По результатам тестирования физического развития и функционального состояния, физической подготовленности и физического состояния студенток основного и подготовительного отделений факультета специального образования БГПУ </w:t>
      </w:r>
      <w:proofErr w:type="spellStart"/>
      <w:r w:rsidRPr="00897212">
        <w:rPr>
          <w:rFonts w:ascii="Times New Roman" w:hAnsi="Times New Roman"/>
          <w:sz w:val="24"/>
          <w:szCs w:val="24"/>
        </w:rPr>
        <w:t>им.М.Танка</w:t>
      </w:r>
      <w:proofErr w:type="spellEnd"/>
      <w:r w:rsidRPr="00897212">
        <w:rPr>
          <w:rFonts w:ascii="Times New Roman" w:hAnsi="Times New Roman"/>
          <w:sz w:val="24"/>
          <w:szCs w:val="24"/>
        </w:rPr>
        <w:t xml:space="preserve"> определяем как </w:t>
      </w:r>
      <w:proofErr w:type="gramStart"/>
      <w:r w:rsidRPr="00897212">
        <w:rPr>
          <w:rFonts w:ascii="Times New Roman" w:hAnsi="Times New Roman"/>
          <w:sz w:val="24"/>
          <w:szCs w:val="24"/>
        </w:rPr>
        <w:t>средний</w:t>
      </w:r>
      <w:proofErr w:type="gramEnd"/>
      <w:r w:rsidRPr="00897212">
        <w:rPr>
          <w:rFonts w:ascii="Times New Roman" w:hAnsi="Times New Roman"/>
          <w:sz w:val="24"/>
          <w:szCs w:val="24"/>
        </w:rPr>
        <w:t xml:space="preserve">. Анализ динамики индивидуальных показателей студенток позволит выбрать наиболее эффективные средства и методы дозирования нагрузки в учебных занятиях. Индивидуализировать двигательную активность, с целью </w:t>
      </w:r>
      <w:proofErr w:type="gramStart"/>
      <w:r w:rsidRPr="00897212">
        <w:rPr>
          <w:rFonts w:ascii="Times New Roman" w:hAnsi="Times New Roman"/>
          <w:sz w:val="24"/>
          <w:szCs w:val="24"/>
        </w:rPr>
        <w:t>улучшения физического состояния студенток факультета специального образования</w:t>
      </w:r>
      <w:proofErr w:type="gramEnd"/>
      <w:r w:rsidRPr="00897212">
        <w:rPr>
          <w:rFonts w:ascii="Times New Roman" w:hAnsi="Times New Roman"/>
          <w:sz w:val="24"/>
          <w:szCs w:val="24"/>
        </w:rPr>
        <w:t xml:space="preserve">. </w:t>
      </w:r>
    </w:p>
    <w:p w:rsidR="00517FD0" w:rsidRPr="00897212" w:rsidRDefault="00517FD0" w:rsidP="00517FD0">
      <w:pPr>
        <w:spacing w:line="240" w:lineRule="auto"/>
        <w:ind w:right="-143" w:firstLine="709"/>
        <w:jc w:val="both"/>
        <w:rPr>
          <w:rFonts w:ascii="Times New Roman" w:hAnsi="Times New Roman"/>
          <w:sz w:val="24"/>
          <w:szCs w:val="24"/>
        </w:rPr>
      </w:pPr>
      <w:r w:rsidRPr="00897212">
        <w:rPr>
          <w:rFonts w:ascii="Times New Roman" w:hAnsi="Times New Roman"/>
          <w:sz w:val="24"/>
          <w:szCs w:val="24"/>
        </w:rPr>
        <w:t>Литература:</w:t>
      </w:r>
    </w:p>
    <w:p w:rsidR="00517FD0" w:rsidRPr="00897212" w:rsidRDefault="00517FD0" w:rsidP="00517FD0">
      <w:pPr>
        <w:pStyle w:val="af"/>
        <w:numPr>
          <w:ilvl w:val="0"/>
          <w:numId w:val="12"/>
        </w:numPr>
        <w:spacing w:after="0" w:line="240" w:lineRule="auto"/>
        <w:ind w:left="0" w:right="-143" w:firstLine="709"/>
        <w:jc w:val="both"/>
        <w:rPr>
          <w:rFonts w:ascii="Times New Roman" w:hAnsi="Times New Roman"/>
          <w:sz w:val="24"/>
          <w:szCs w:val="24"/>
        </w:rPr>
      </w:pPr>
      <w:proofErr w:type="spellStart"/>
      <w:r w:rsidRPr="00897212">
        <w:rPr>
          <w:rFonts w:ascii="Times New Roman" w:hAnsi="Times New Roman"/>
          <w:sz w:val="24"/>
          <w:szCs w:val="24"/>
        </w:rPr>
        <w:t>Балай</w:t>
      </w:r>
      <w:proofErr w:type="spellEnd"/>
      <w:r w:rsidRPr="00897212">
        <w:rPr>
          <w:rFonts w:ascii="Times New Roman" w:hAnsi="Times New Roman"/>
          <w:sz w:val="24"/>
          <w:szCs w:val="24"/>
        </w:rPr>
        <w:t xml:space="preserve">, А.А. Дневник здоровья: (контроль за состояние здоровья)/А.А. </w:t>
      </w:r>
      <w:proofErr w:type="spellStart"/>
      <w:r w:rsidRPr="00897212">
        <w:rPr>
          <w:rFonts w:ascii="Times New Roman" w:hAnsi="Times New Roman"/>
          <w:sz w:val="24"/>
          <w:szCs w:val="24"/>
        </w:rPr>
        <w:t>Балай</w:t>
      </w:r>
      <w:proofErr w:type="spellEnd"/>
      <w:r w:rsidRPr="00897212">
        <w:rPr>
          <w:rFonts w:ascii="Times New Roman" w:hAnsi="Times New Roman"/>
          <w:sz w:val="24"/>
          <w:szCs w:val="24"/>
        </w:rPr>
        <w:t>, И.Ф. Зайцев, Г.Н. Сущенко. – Минск: БГПУ, 2010. – 28с.</w:t>
      </w:r>
    </w:p>
    <w:p w:rsidR="004541CA" w:rsidRPr="00517FD0" w:rsidRDefault="004541CA" w:rsidP="00517FD0"/>
    <w:sectPr w:rsidR="004541CA" w:rsidRPr="00517FD0" w:rsidSect="00CE25C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9B" w:rsidRDefault="00BD519B" w:rsidP="00A03BCD">
      <w:pPr>
        <w:spacing w:line="240" w:lineRule="auto"/>
      </w:pPr>
      <w:r>
        <w:separator/>
      </w:r>
    </w:p>
  </w:endnote>
  <w:endnote w:type="continuationSeparator" w:id="0">
    <w:p w:rsidR="00BD519B" w:rsidRDefault="00BD519B" w:rsidP="00A0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9B" w:rsidRDefault="00BD519B" w:rsidP="00A03BCD">
      <w:pPr>
        <w:spacing w:line="240" w:lineRule="auto"/>
      </w:pPr>
      <w:r>
        <w:separator/>
      </w:r>
    </w:p>
  </w:footnote>
  <w:footnote w:type="continuationSeparator" w:id="0">
    <w:p w:rsidR="00BD519B" w:rsidRDefault="00BD519B" w:rsidP="00A03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517FD0">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517FD0">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517FD0">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C8E6F6"/>
    <w:lvl w:ilvl="0">
      <w:start w:val="1"/>
      <w:numFmt w:val="bullet"/>
      <w:pStyle w:val="a"/>
      <w:lvlText w:val=""/>
      <w:lvlJc w:val="left"/>
      <w:pPr>
        <w:tabs>
          <w:tab w:val="num" w:pos="360"/>
        </w:tabs>
        <w:ind w:left="360" w:hanging="360"/>
      </w:pPr>
      <w:rPr>
        <w:rFonts w:ascii="Symbol" w:hAnsi="Symbol" w:hint="default"/>
      </w:rPr>
    </w:lvl>
  </w:abstractNum>
  <w:abstractNum w:abstractNumId="1">
    <w:nsid w:val="08F60969"/>
    <w:multiLevelType w:val="hybridMultilevel"/>
    <w:tmpl w:val="B1082CC8"/>
    <w:lvl w:ilvl="0" w:tplc="86341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313650"/>
    <w:multiLevelType w:val="hybridMultilevel"/>
    <w:tmpl w:val="DDC4686C"/>
    <w:lvl w:ilvl="0" w:tplc="FEDE433C">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
    <w:nsid w:val="34F12EF3"/>
    <w:multiLevelType w:val="hybridMultilevel"/>
    <w:tmpl w:val="B86C811A"/>
    <w:lvl w:ilvl="0" w:tplc="9DD4477E">
      <w:start w:val="1"/>
      <w:numFmt w:val="bullet"/>
      <w:lvlText w:val="–"/>
      <w:lvlJc w:val="left"/>
      <w:pPr>
        <w:ind w:left="1365" w:hanging="360"/>
      </w:pPr>
      <w:rPr>
        <w:rFonts w:ascii="Times New Roman" w:eastAsia="Times New Roman" w:hAnsi="Times New Roman"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
    <w:nsid w:val="508005D5"/>
    <w:multiLevelType w:val="hybridMultilevel"/>
    <w:tmpl w:val="79C872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4EE0438"/>
    <w:multiLevelType w:val="hybridMultilevel"/>
    <w:tmpl w:val="65C6D0D6"/>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6">
    <w:nsid w:val="670A341E"/>
    <w:multiLevelType w:val="multilevel"/>
    <w:tmpl w:val="4CB8C5DC"/>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A63196B"/>
    <w:multiLevelType w:val="hybridMultilevel"/>
    <w:tmpl w:val="A4F02E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BA43A94"/>
    <w:multiLevelType w:val="hybridMultilevel"/>
    <w:tmpl w:val="24263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4B3660"/>
    <w:multiLevelType w:val="multilevel"/>
    <w:tmpl w:val="8C400566"/>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eastAsia="Times New Roman" w:cs="Times New Roman" w:hint="default"/>
        <w:color w:val="auto"/>
      </w:rPr>
    </w:lvl>
    <w:lvl w:ilvl="2">
      <w:start w:val="1"/>
      <w:numFmt w:val="decimal"/>
      <w:isLgl/>
      <w:lvlText w:val="%1.%2.%3."/>
      <w:lvlJc w:val="left"/>
      <w:pPr>
        <w:ind w:left="1800" w:hanging="720"/>
      </w:pPr>
      <w:rPr>
        <w:rFonts w:eastAsia="Times New Roman" w:cs="Times New Roman" w:hint="default"/>
        <w:color w:val="auto"/>
      </w:rPr>
    </w:lvl>
    <w:lvl w:ilvl="3">
      <w:start w:val="1"/>
      <w:numFmt w:val="decimal"/>
      <w:isLgl/>
      <w:lvlText w:val="%1.%2.%3.%4."/>
      <w:lvlJc w:val="left"/>
      <w:pPr>
        <w:ind w:left="2520" w:hanging="1080"/>
      </w:pPr>
      <w:rPr>
        <w:rFonts w:eastAsia="Times New Roman" w:cs="Times New Roman" w:hint="default"/>
        <w:color w:val="auto"/>
      </w:rPr>
    </w:lvl>
    <w:lvl w:ilvl="4">
      <w:start w:val="1"/>
      <w:numFmt w:val="decimal"/>
      <w:isLgl/>
      <w:lvlText w:val="%1.%2.%3.%4.%5."/>
      <w:lvlJc w:val="left"/>
      <w:pPr>
        <w:ind w:left="2880" w:hanging="1080"/>
      </w:pPr>
      <w:rPr>
        <w:rFonts w:eastAsia="Times New Roman" w:cs="Times New Roman" w:hint="default"/>
        <w:color w:val="auto"/>
      </w:rPr>
    </w:lvl>
    <w:lvl w:ilvl="5">
      <w:start w:val="1"/>
      <w:numFmt w:val="decimal"/>
      <w:isLgl/>
      <w:lvlText w:val="%1.%2.%3.%4.%5.%6."/>
      <w:lvlJc w:val="left"/>
      <w:pPr>
        <w:ind w:left="3600" w:hanging="1440"/>
      </w:pPr>
      <w:rPr>
        <w:rFonts w:eastAsia="Times New Roman" w:cs="Times New Roman" w:hint="default"/>
        <w:color w:val="auto"/>
      </w:rPr>
    </w:lvl>
    <w:lvl w:ilvl="6">
      <w:start w:val="1"/>
      <w:numFmt w:val="decimal"/>
      <w:isLgl/>
      <w:lvlText w:val="%1.%2.%3.%4.%5.%6.%7."/>
      <w:lvlJc w:val="left"/>
      <w:pPr>
        <w:ind w:left="4320" w:hanging="1800"/>
      </w:pPr>
      <w:rPr>
        <w:rFonts w:eastAsia="Times New Roman" w:cs="Times New Roman" w:hint="default"/>
        <w:color w:val="auto"/>
      </w:rPr>
    </w:lvl>
    <w:lvl w:ilvl="7">
      <w:start w:val="1"/>
      <w:numFmt w:val="decimal"/>
      <w:isLgl/>
      <w:lvlText w:val="%1.%2.%3.%4.%5.%6.%7.%8."/>
      <w:lvlJc w:val="left"/>
      <w:pPr>
        <w:ind w:left="4680" w:hanging="1800"/>
      </w:pPr>
      <w:rPr>
        <w:rFonts w:eastAsia="Times New Roman" w:cs="Times New Roman" w:hint="default"/>
        <w:color w:val="auto"/>
      </w:rPr>
    </w:lvl>
    <w:lvl w:ilvl="8">
      <w:start w:val="1"/>
      <w:numFmt w:val="decimal"/>
      <w:isLgl/>
      <w:lvlText w:val="%1.%2.%3.%4.%5.%6.%7.%8.%9."/>
      <w:lvlJc w:val="left"/>
      <w:pPr>
        <w:ind w:left="5400" w:hanging="2160"/>
      </w:pPr>
      <w:rPr>
        <w:rFonts w:eastAsia="Times New Roman" w:cs="Times New Roman" w:hint="default"/>
        <w:color w:val="auto"/>
      </w:rPr>
    </w:lvl>
  </w:abstractNum>
  <w:abstractNum w:abstractNumId="10">
    <w:nsid w:val="728F2DF5"/>
    <w:multiLevelType w:val="hybridMultilevel"/>
    <w:tmpl w:val="C5167E7E"/>
    <w:lvl w:ilvl="0" w:tplc="0419000F">
      <w:start w:val="1"/>
      <w:numFmt w:val="decimal"/>
      <w:lvlText w:val="%1."/>
      <w:lvlJc w:val="left"/>
      <w:pPr>
        <w:ind w:left="501" w:hanging="360"/>
      </w:p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11">
    <w:nsid w:val="7E861CEF"/>
    <w:multiLevelType w:val="hybridMultilevel"/>
    <w:tmpl w:val="703043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10"/>
  </w:num>
  <w:num w:numId="5">
    <w:abstractNumId w:val="9"/>
  </w:num>
  <w:num w:numId="6">
    <w:abstractNumId w:val="4"/>
  </w:num>
  <w:num w:numId="7">
    <w:abstractNumId w:val="7"/>
  </w:num>
  <w:num w:numId="8">
    <w:abstractNumId w:val="11"/>
  </w:num>
  <w:num w:numId="9">
    <w:abstractNumId w:val="6"/>
  </w:num>
  <w:num w:numId="10">
    <w:abstractNumId w:val="5"/>
  </w:num>
  <w:num w:numId="11">
    <w:abstractNumId w:val="8"/>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F"/>
    <w:rsid w:val="000140D7"/>
    <w:rsid w:val="00033473"/>
    <w:rsid w:val="000535CC"/>
    <w:rsid w:val="000C7859"/>
    <w:rsid w:val="000E4427"/>
    <w:rsid w:val="000E6DB2"/>
    <w:rsid w:val="000E7602"/>
    <w:rsid w:val="0010216C"/>
    <w:rsid w:val="00166584"/>
    <w:rsid w:val="00166F7A"/>
    <w:rsid w:val="00176F5F"/>
    <w:rsid w:val="00196AAC"/>
    <w:rsid w:val="001B07E6"/>
    <w:rsid w:val="001E3E4A"/>
    <w:rsid w:val="002447A6"/>
    <w:rsid w:val="0026074C"/>
    <w:rsid w:val="00260CEA"/>
    <w:rsid w:val="0027146C"/>
    <w:rsid w:val="00276C67"/>
    <w:rsid w:val="002930C0"/>
    <w:rsid w:val="002B3EF0"/>
    <w:rsid w:val="002B53A5"/>
    <w:rsid w:val="002D5A53"/>
    <w:rsid w:val="002D6DA5"/>
    <w:rsid w:val="002F3AA2"/>
    <w:rsid w:val="00317D03"/>
    <w:rsid w:val="00324500"/>
    <w:rsid w:val="00360C6E"/>
    <w:rsid w:val="00397FEE"/>
    <w:rsid w:val="003A0C75"/>
    <w:rsid w:val="003A414F"/>
    <w:rsid w:val="003B1388"/>
    <w:rsid w:val="003D552E"/>
    <w:rsid w:val="004029FC"/>
    <w:rsid w:val="00403DDF"/>
    <w:rsid w:val="00404738"/>
    <w:rsid w:val="0040576D"/>
    <w:rsid w:val="00436533"/>
    <w:rsid w:val="00436670"/>
    <w:rsid w:val="00447728"/>
    <w:rsid w:val="00447F12"/>
    <w:rsid w:val="004541CA"/>
    <w:rsid w:val="004A08B3"/>
    <w:rsid w:val="004A44A0"/>
    <w:rsid w:val="004B218B"/>
    <w:rsid w:val="004B4C42"/>
    <w:rsid w:val="004C19F1"/>
    <w:rsid w:val="004D0050"/>
    <w:rsid w:val="004D0663"/>
    <w:rsid w:val="004D37FE"/>
    <w:rsid w:val="004F4DCC"/>
    <w:rsid w:val="005021BF"/>
    <w:rsid w:val="00517FD0"/>
    <w:rsid w:val="0053013B"/>
    <w:rsid w:val="0054367F"/>
    <w:rsid w:val="00562D01"/>
    <w:rsid w:val="00573B78"/>
    <w:rsid w:val="00577216"/>
    <w:rsid w:val="00597BCB"/>
    <w:rsid w:val="005C7EE1"/>
    <w:rsid w:val="005D55F6"/>
    <w:rsid w:val="005F7630"/>
    <w:rsid w:val="00607F5B"/>
    <w:rsid w:val="0063525A"/>
    <w:rsid w:val="006472CF"/>
    <w:rsid w:val="00661969"/>
    <w:rsid w:val="00662A48"/>
    <w:rsid w:val="00676015"/>
    <w:rsid w:val="006849B4"/>
    <w:rsid w:val="006937D4"/>
    <w:rsid w:val="006B318F"/>
    <w:rsid w:val="006C382A"/>
    <w:rsid w:val="006C7430"/>
    <w:rsid w:val="006D2C13"/>
    <w:rsid w:val="00706CEA"/>
    <w:rsid w:val="0070723C"/>
    <w:rsid w:val="00721FBD"/>
    <w:rsid w:val="00722060"/>
    <w:rsid w:val="00741930"/>
    <w:rsid w:val="00760852"/>
    <w:rsid w:val="00765DEE"/>
    <w:rsid w:val="00772671"/>
    <w:rsid w:val="00772B34"/>
    <w:rsid w:val="007733D7"/>
    <w:rsid w:val="00781786"/>
    <w:rsid w:val="00792493"/>
    <w:rsid w:val="0079730A"/>
    <w:rsid w:val="007A43D3"/>
    <w:rsid w:val="007A4D3F"/>
    <w:rsid w:val="007A5265"/>
    <w:rsid w:val="007B3E65"/>
    <w:rsid w:val="007C6BF1"/>
    <w:rsid w:val="007F131D"/>
    <w:rsid w:val="007F22D9"/>
    <w:rsid w:val="007F4C4A"/>
    <w:rsid w:val="00824E35"/>
    <w:rsid w:val="00832927"/>
    <w:rsid w:val="00843FB6"/>
    <w:rsid w:val="008877B6"/>
    <w:rsid w:val="0089711C"/>
    <w:rsid w:val="008A3802"/>
    <w:rsid w:val="008B6CFF"/>
    <w:rsid w:val="008C2574"/>
    <w:rsid w:val="008C782A"/>
    <w:rsid w:val="008E4910"/>
    <w:rsid w:val="008E640A"/>
    <w:rsid w:val="008F1EDC"/>
    <w:rsid w:val="008F616F"/>
    <w:rsid w:val="00900FDF"/>
    <w:rsid w:val="00912A9A"/>
    <w:rsid w:val="00920194"/>
    <w:rsid w:val="009314FF"/>
    <w:rsid w:val="00946D06"/>
    <w:rsid w:val="00970AF6"/>
    <w:rsid w:val="00990A03"/>
    <w:rsid w:val="009D7822"/>
    <w:rsid w:val="00A007AC"/>
    <w:rsid w:val="00A01D7E"/>
    <w:rsid w:val="00A02570"/>
    <w:rsid w:val="00A03BCD"/>
    <w:rsid w:val="00A0539B"/>
    <w:rsid w:val="00A06DB1"/>
    <w:rsid w:val="00A14B3D"/>
    <w:rsid w:val="00A30C01"/>
    <w:rsid w:val="00A33884"/>
    <w:rsid w:val="00A44E9A"/>
    <w:rsid w:val="00A46053"/>
    <w:rsid w:val="00A75F73"/>
    <w:rsid w:val="00AA1BB1"/>
    <w:rsid w:val="00AD0BEF"/>
    <w:rsid w:val="00B11C2D"/>
    <w:rsid w:val="00B26A14"/>
    <w:rsid w:val="00B40E99"/>
    <w:rsid w:val="00B85B2C"/>
    <w:rsid w:val="00B867F5"/>
    <w:rsid w:val="00B90EC1"/>
    <w:rsid w:val="00BB1171"/>
    <w:rsid w:val="00BD519B"/>
    <w:rsid w:val="00BE57B5"/>
    <w:rsid w:val="00C04E30"/>
    <w:rsid w:val="00C11101"/>
    <w:rsid w:val="00C26297"/>
    <w:rsid w:val="00C328A0"/>
    <w:rsid w:val="00C40383"/>
    <w:rsid w:val="00C42590"/>
    <w:rsid w:val="00C627DA"/>
    <w:rsid w:val="00C762A9"/>
    <w:rsid w:val="00C80C74"/>
    <w:rsid w:val="00C81542"/>
    <w:rsid w:val="00C87DB0"/>
    <w:rsid w:val="00CB589E"/>
    <w:rsid w:val="00CC7701"/>
    <w:rsid w:val="00CD5176"/>
    <w:rsid w:val="00CE25CF"/>
    <w:rsid w:val="00D16D27"/>
    <w:rsid w:val="00D218CE"/>
    <w:rsid w:val="00D51B5E"/>
    <w:rsid w:val="00D66AB6"/>
    <w:rsid w:val="00D66BC6"/>
    <w:rsid w:val="00DA5AFF"/>
    <w:rsid w:val="00DB39A5"/>
    <w:rsid w:val="00DD35FD"/>
    <w:rsid w:val="00DD6F33"/>
    <w:rsid w:val="00DE267E"/>
    <w:rsid w:val="00DF1EA6"/>
    <w:rsid w:val="00E135C0"/>
    <w:rsid w:val="00E15FEE"/>
    <w:rsid w:val="00E40AC0"/>
    <w:rsid w:val="00E469E1"/>
    <w:rsid w:val="00E634A3"/>
    <w:rsid w:val="00E6726A"/>
    <w:rsid w:val="00EC7FC7"/>
    <w:rsid w:val="00ED48A2"/>
    <w:rsid w:val="00ED6038"/>
    <w:rsid w:val="00EF0DBB"/>
    <w:rsid w:val="00F921D4"/>
    <w:rsid w:val="00FC5B3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99"/>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99"/>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1"/>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1"/>
    <w:link w:val="af3"/>
    <w:semiHidden/>
    <w:rsid w:val="004D0663"/>
    <w:rPr>
      <w:rFonts w:ascii="Courier New" w:eastAsia="Times New Roman" w:hAnsi="Courier New" w:cs="Times New Roman"/>
      <w:sz w:val="20"/>
      <w:szCs w:val="20"/>
      <w:lang w:val="x-none" w:eastAsia="x-none"/>
    </w:rPr>
  </w:style>
  <w:style w:type="character" w:customStyle="1" w:styleId="FontStyle21">
    <w:name w:val="Font Style21"/>
    <w:uiPriority w:val="99"/>
    <w:rsid w:val="000E4427"/>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99"/>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99"/>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1"/>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1"/>
    <w:link w:val="af3"/>
    <w:semiHidden/>
    <w:rsid w:val="004D0663"/>
    <w:rPr>
      <w:rFonts w:ascii="Courier New" w:eastAsia="Times New Roman" w:hAnsi="Courier New" w:cs="Times New Roman"/>
      <w:sz w:val="20"/>
      <w:szCs w:val="20"/>
      <w:lang w:val="x-none" w:eastAsia="x-none"/>
    </w:rPr>
  </w:style>
  <w:style w:type="character" w:customStyle="1" w:styleId="FontStyle21">
    <w:name w:val="Font Style21"/>
    <w:uiPriority w:val="99"/>
    <w:rsid w:val="000E44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485">
      <w:bodyDiv w:val="1"/>
      <w:marLeft w:val="0"/>
      <w:marRight w:val="0"/>
      <w:marTop w:val="0"/>
      <w:marBottom w:val="0"/>
      <w:divBdr>
        <w:top w:val="none" w:sz="0" w:space="0" w:color="auto"/>
        <w:left w:val="none" w:sz="0" w:space="0" w:color="auto"/>
        <w:bottom w:val="none" w:sz="0" w:space="0" w:color="auto"/>
        <w:right w:val="none" w:sz="0" w:space="0" w:color="auto"/>
      </w:divBdr>
    </w:div>
    <w:div w:id="750467119">
      <w:bodyDiv w:val="1"/>
      <w:marLeft w:val="0"/>
      <w:marRight w:val="0"/>
      <w:marTop w:val="0"/>
      <w:marBottom w:val="0"/>
      <w:divBdr>
        <w:top w:val="none" w:sz="0" w:space="0" w:color="auto"/>
        <w:left w:val="none" w:sz="0" w:space="0" w:color="auto"/>
        <w:bottom w:val="none" w:sz="0" w:space="0" w:color="auto"/>
        <w:right w:val="none" w:sz="0" w:space="0" w:color="auto"/>
      </w:divBdr>
    </w:div>
    <w:div w:id="766921552">
      <w:bodyDiv w:val="1"/>
      <w:marLeft w:val="0"/>
      <w:marRight w:val="0"/>
      <w:marTop w:val="0"/>
      <w:marBottom w:val="0"/>
      <w:divBdr>
        <w:top w:val="none" w:sz="0" w:space="0" w:color="auto"/>
        <w:left w:val="none" w:sz="0" w:space="0" w:color="auto"/>
        <w:bottom w:val="none" w:sz="0" w:space="0" w:color="auto"/>
        <w:right w:val="none" w:sz="0" w:space="0" w:color="auto"/>
      </w:divBdr>
    </w:div>
    <w:div w:id="868640542">
      <w:bodyDiv w:val="1"/>
      <w:marLeft w:val="0"/>
      <w:marRight w:val="0"/>
      <w:marTop w:val="0"/>
      <w:marBottom w:val="0"/>
      <w:divBdr>
        <w:top w:val="none" w:sz="0" w:space="0" w:color="auto"/>
        <w:left w:val="none" w:sz="0" w:space="0" w:color="auto"/>
        <w:bottom w:val="none" w:sz="0" w:space="0" w:color="auto"/>
        <w:right w:val="none" w:sz="0" w:space="0" w:color="auto"/>
      </w:divBdr>
    </w:div>
    <w:div w:id="1022169014">
      <w:bodyDiv w:val="1"/>
      <w:marLeft w:val="0"/>
      <w:marRight w:val="0"/>
      <w:marTop w:val="0"/>
      <w:marBottom w:val="0"/>
      <w:divBdr>
        <w:top w:val="none" w:sz="0" w:space="0" w:color="auto"/>
        <w:left w:val="none" w:sz="0" w:space="0" w:color="auto"/>
        <w:bottom w:val="none" w:sz="0" w:space="0" w:color="auto"/>
        <w:right w:val="none" w:sz="0" w:space="0" w:color="auto"/>
      </w:divBdr>
    </w:div>
    <w:div w:id="1032071462">
      <w:bodyDiv w:val="1"/>
      <w:marLeft w:val="0"/>
      <w:marRight w:val="0"/>
      <w:marTop w:val="0"/>
      <w:marBottom w:val="0"/>
      <w:divBdr>
        <w:top w:val="none" w:sz="0" w:space="0" w:color="auto"/>
        <w:left w:val="none" w:sz="0" w:space="0" w:color="auto"/>
        <w:bottom w:val="none" w:sz="0" w:space="0" w:color="auto"/>
        <w:right w:val="none" w:sz="0" w:space="0" w:color="auto"/>
      </w:divBdr>
    </w:div>
    <w:div w:id="1077944749">
      <w:bodyDiv w:val="1"/>
      <w:marLeft w:val="0"/>
      <w:marRight w:val="0"/>
      <w:marTop w:val="0"/>
      <w:marBottom w:val="0"/>
      <w:divBdr>
        <w:top w:val="none" w:sz="0" w:space="0" w:color="auto"/>
        <w:left w:val="none" w:sz="0" w:space="0" w:color="auto"/>
        <w:bottom w:val="none" w:sz="0" w:space="0" w:color="auto"/>
        <w:right w:val="none" w:sz="0" w:space="0" w:color="auto"/>
      </w:divBdr>
    </w:div>
    <w:div w:id="1367489500">
      <w:bodyDiv w:val="1"/>
      <w:marLeft w:val="0"/>
      <w:marRight w:val="0"/>
      <w:marTop w:val="0"/>
      <w:marBottom w:val="0"/>
      <w:divBdr>
        <w:top w:val="none" w:sz="0" w:space="0" w:color="auto"/>
        <w:left w:val="none" w:sz="0" w:space="0" w:color="auto"/>
        <w:bottom w:val="none" w:sz="0" w:space="0" w:color="auto"/>
        <w:right w:val="none" w:sz="0" w:space="0" w:color="auto"/>
      </w:divBdr>
    </w:div>
    <w:div w:id="1403025715">
      <w:bodyDiv w:val="1"/>
      <w:marLeft w:val="0"/>
      <w:marRight w:val="0"/>
      <w:marTop w:val="0"/>
      <w:marBottom w:val="0"/>
      <w:divBdr>
        <w:top w:val="none" w:sz="0" w:space="0" w:color="auto"/>
        <w:left w:val="none" w:sz="0" w:space="0" w:color="auto"/>
        <w:bottom w:val="none" w:sz="0" w:space="0" w:color="auto"/>
        <w:right w:val="none" w:sz="0" w:space="0" w:color="auto"/>
      </w:divBdr>
    </w:div>
    <w:div w:id="1453523486">
      <w:bodyDiv w:val="1"/>
      <w:marLeft w:val="0"/>
      <w:marRight w:val="0"/>
      <w:marTop w:val="0"/>
      <w:marBottom w:val="0"/>
      <w:divBdr>
        <w:top w:val="none" w:sz="0" w:space="0" w:color="auto"/>
        <w:left w:val="none" w:sz="0" w:space="0" w:color="auto"/>
        <w:bottom w:val="none" w:sz="0" w:space="0" w:color="auto"/>
        <w:right w:val="none" w:sz="0" w:space="0" w:color="auto"/>
      </w:divBdr>
    </w:div>
    <w:div w:id="1931695027">
      <w:bodyDiv w:val="1"/>
      <w:marLeft w:val="0"/>
      <w:marRight w:val="0"/>
      <w:marTop w:val="0"/>
      <w:marBottom w:val="0"/>
      <w:divBdr>
        <w:top w:val="none" w:sz="0" w:space="0" w:color="auto"/>
        <w:left w:val="none" w:sz="0" w:space="0" w:color="auto"/>
        <w:bottom w:val="none" w:sz="0" w:space="0" w:color="auto"/>
        <w:right w:val="none" w:sz="0" w:space="0" w:color="auto"/>
      </w:divBdr>
    </w:div>
    <w:div w:id="20821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31081AA-A58E-48C2-BA84-98F1482A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Учитель</cp:lastModifiedBy>
  <cp:revision>2</cp:revision>
  <dcterms:created xsi:type="dcterms:W3CDTF">2015-10-09T09:07:00Z</dcterms:created>
  <dcterms:modified xsi:type="dcterms:W3CDTF">2015-10-09T09:07:00Z</dcterms:modified>
</cp:coreProperties>
</file>