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C70" w:rsidRDefault="00454850" w:rsidP="00EE0EC4">
      <w:pPr>
        <w:framePr w:wrap="notBeside" w:vAnchor="text" w:hAnchor="page" w:x="6571" w:y="-1614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8.25pt;height:114.75pt">
            <v:imagedata r:id="rId7" r:href="rId8"/>
          </v:shape>
        </w:pict>
      </w:r>
    </w:p>
    <w:p w:rsidR="00785C70" w:rsidRDefault="00785C70">
      <w:pPr>
        <w:rPr>
          <w:sz w:val="2"/>
          <w:szCs w:val="2"/>
        </w:rPr>
      </w:pPr>
    </w:p>
    <w:p w:rsidR="00785C70" w:rsidRDefault="00454850">
      <w:pPr>
        <w:pStyle w:val="220"/>
        <w:keepNext/>
        <w:keepLines/>
        <w:shd w:val="clear" w:color="auto" w:fill="auto"/>
        <w:spacing w:before="276" w:after="180" w:line="240" w:lineRule="exact"/>
        <w:ind w:left="4440"/>
      </w:pPr>
      <w:bookmarkStart w:id="0" w:name="bookmark0"/>
      <w:r>
        <w:t>АКТ</w:t>
      </w:r>
      <w:bookmarkEnd w:id="0"/>
    </w:p>
    <w:p w:rsidR="00785C70" w:rsidRDefault="00454850">
      <w:pPr>
        <w:pStyle w:val="1"/>
        <w:shd w:val="clear" w:color="auto" w:fill="auto"/>
        <w:spacing w:before="0" w:after="211" w:line="240" w:lineRule="exact"/>
        <w:ind w:left="1500"/>
        <w:jc w:val="left"/>
      </w:pPr>
      <w:r>
        <w:rPr>
          <w:rStyle w:val="a5"/>
        </w:rPr>
        <w:t>о практическом использовании результатов исследования</w:t>
      </w:r>
    </w:p>
    <w:p w:rsidR="00785C70" w:rsidRDefault="00454850">
      <w:pPr>
        <w:pStyle w:val="40"/>
        <w:shd w:val="clear" w:color="auto" w:fill="auto"/>
        <w:spacing w:before="0"/>
        <w:ind w:left="20" w:right="80" w:firstLine="600"/>
      </w:pPr>
      <w:r>
        <w:t>Комиссия в составе Деревинского А.В. - зав. кафедрой общей биологии и ботаники, доцента, к.с\х.н., Жуковой И.И. - доцента, к.с.-х.н., Деревинской А.А.- доцента, к.б.н., Суленко Д.М. - старшего преподавателя и настоящим подтверждает, что осуществлено внедре</w:t>
      </w:r>
      <w:r>
        <w:t>ние в учебный процесс кафедры общей биологии и ботаники БГПУ разработки: «Анализ влияния низкоинтенсивного электромагнитного излучения на молекулярный, клеточный и организменный уровень растительного организма», полученных доцентом Мазец Ж.Э. и магистранто</w:t>
      </w:r>
      <w:r>
        <w:t>м Еловской Н.А. при выполнении темы ГПНИ «Конвергенция» «Исследовать физиолого-биохимические механизмы нелинейного взаимодействия зерновых, лекарственных и пряно-ароматических растений с электромагнитными волнами низкой интенсивности» задание № 15.3В.4.6 (</w:t>
      </w:r>
      <w:r>
        <w:t>№ ГР20111189).</w:t>
      </w:r>
    </w:p>
    <w:p w:rsidR="00785C70" w:rsidRDefault="00454850">
      <w:pPr>
        <w:pStyle w:val="40"/>
        <w:shd w:val="clear" w:color="auto" w:fill="auto"/>
        <w:spacing w:before="0"/>
        <w:ind w:left="20" w:right="80" w:firstLine="600"/>
      </w:pPr>
      <w:r>
        <w:t>Разработка использована в учебном процессе кафедры общей биологии и ботаники УО «Белорусский государственный педагогический университет имени Максима Танка» с апреля 2015.</w:t>
      </w:r>
    </w:p>
    <w:p w:rsidR="00785C70" w:rsidRDefault="00454850">
      <w:pPr>
        <w:pStyle w:val="40"/>
        <w:shd w:val="clear" w:color="auto" w:fill="auto"/>
        <w:spacing w:before="0"/>
        <w:ind w:left="20" w:right="80" w:firstLine="600"/>
      </w:pPr>
      <w:r>
        <w:t xml:space="preserve">Разработка используется при выполнении курсовых и дипломных работ, а </w:t>
      </w:r>
      <w:r>
        <w:t xml:space="preserve">также при прохождении учебной практики по физиологии растений студентами 3 курса специальности «Биология. Химия» и «География. Биология» факультета естествознания </w:t>
      </w:r>
      <w:r w:rsidR="00EE0EC4">
        <w:rPr>
          <w:lang w:val="ru-RU"/>
        </w:rPr>
        <w:t xml:space="preserve">   </w:t>
      </w:r>
      <w:r>
        <w:t>У</w:t>
      </w:r>
      <w:r>
        <w:t xml:space="preserve">О «Белорусский государственный педагогический университет имени Максима Танка». Разработка </w:t>
      </w:r>
      <w:r>
        <w:t>позволяет повысить уровень подготовки студентов, магистрантов и аспирантов по физиологии растений и основам сельского хозяйства.</w:t>
      </w:r>
    </w:p>
    <w:p w:rsidR="00785C70" w:rsidRDefault="00454850">
      <w:pPr>
        <w:pStyle w:val="40"/>
        <w:shd w:val="clear" w:color="auto" w:fill="auto"/>
        <w:spacing w:before="0" w:after="296"/>
        <w:ind w:left="20" w:firstLine="600"/>
      </w:pPr>
      <w:r>
        <w:t>Описание объекта</w:t>
      </w:r>
      <w:r>
        <w:t xml:space="preserve"> внедрения прилагается и является неотъемл</w:t>
      </w:r>
      <w:r w:rsidR="00EE0EC4">
        <w:rPr>
          <w:lang w:val="ru-RU"/>
        </w:rPr>
        <w:t>е</w:t>
      </w:r>
      <w:r>
        <w:t>мой частью Акта.</w:t>
      </w:r>
    </w:p>
    <w:p w:rsidR="00B03516" w:rsidRDefault="00B03516" w:rsidP="00B03516">
      <w:pPr>
        <w:framePr w:w="4954" w:h="2995" w:hSpace="339" w:vSpace="245" w:wrap="around" w:vAnchor="text" w:hAnchor="page" w:x="5887" w:y="358"/>
        <w:jc w:val="center"/>
        <w:rPr>
          <w:sz w:val="0"/>
          <w:szCs w:val="0"/>
        </w:rPr>
      </w:pPr>
      <w:r>
        <w:pict>
          <v:shape id="_x0000_i1027" type="#_x0000_t75" style="width:248.25pt;height:150pt">
            <v:imagedata r:id="rId9" r:href="rId10"/>
          </v:shape>
        </w:pict>
      </w:r>
    </w:p>
    <w:p w:rsidR="00785C70" w:rsidRDefault="00454850">
      <w:pPr>
        <w:pStyle w:val="40"/>
        <w:shd w:val="clear" w:color="auto" w:fill="auto"/>
        <w:spacing w:before="0" w:after="304" w:line="278" w:lineRule="exact"/>
        <w:ind w:left="20" w:right="80"/>
      </w:pPr>
      <w:r>
        <w:t>Зав. кафедрой общей биологии и ботаники</w:t>
      </w:r>
    </w:p>
    <w:p w:rsidR="00785C70" w:rsidRDefault="00454850">
      <w:pPr>
        <w:pStyle w:val="40"/>
        <w:shd w:val="clear" w:color="auto" w:fill="auto"/>
        <w:spacing w:before="0"/>
        <w:ind w:left="20" w:right="80"/>
      </w:pPr>
      <w:r>
        <w:t>Сотрудники, использовавшие разработку:</w:t>
      </w:r>
      <w:r>
        <w:br w:type="page"/>
      </w:r>
    </w:p>
    <w:p w:rsidR="00785C70" w:rsidRDefault="00454850">
      <w:pPr>
        <w:pStyle w:val="11"/>
        <w:keepNext/>
        <w:keepLines/>
        <w:shd w:val="clear" w:color="auto" w:fill="auto"/>
        <w:spacing w:after="258" w:line="280" w:lineRule="exact"/>
        <w:ind w:left="2380"/>
      </w:pPr>
      <w:bookmarkStart w:id="1" w:name="bookmark1"/>
      <w:r>
        <w:lastRenderedPageBreak/>
        <w:t>ОПИСАНИЕ ОБЪЕКТА ВНЕДРЕНИЯ</w:t>
      </w:r>
      <w:bookmarkEnd w:id="1"/>
    </w:p>
    <w:p w:rsidR="00785C70" w:rsidRDefault="00454850">
      <w:pPr>
        <w:pStyle w:val="40"/>
        <w:shd w:val="clear" w:color="auto" w:fill="auto"/>
        <w:spacing w:before="0"/>
        <w:ind w:left="40" w:right="40" w:firstLine="680"/>
      </w:pPr>
      <w:r>
        <w:rPr>
          <w:rStyle w:val="41"/>
        </w:rPr>
        <w:t>Объект внедрения</w:t>
      </w:r>
      <w:r>
        <w:t xml:space="preserve"> - результаты исследования по теме «Анализ влияния низкоинтенсивного электромагнитного излучения на молекулярный, клеточный и организменный уровень растительного организма», полученные в ходе выполнения научно-исследовательской работы в рамках Государствен</w:t>
      </w:r>
      <w:r>
        <w:t>ной программы научных исследований «Конвергенция» «Исследовать физиолого-биохимические механизмы нелинейного взаимодействия зерновых, лекарственных и пряно-ароматических растений с электромагнитными волнами низкой интенсивности» задание № 15.3В.4.6 (№ ГР20</w:t>
      </w:r>
      <w:r>
        <w:t>111189)</w:t>
      </w:r>
    </w:p>
    <w:p w:rsidR="00785C70" w:rsidRDefault="00454850">
      <w:pPr>
        <w:pStyle w:val="40"/>
        <w:shd w:val="clear" w:color="auto" w:fill="auto"/>
        <w:spacing w:before="0" w:after="240"/>
        <w:ind w:left="40" w:right="40" w:firstLine="680"/>
      </w:pPr>
      <w:r>
        <w:t>Руководитель - кандидат биологических наук, доцент кафедры общей биологии и ботаники Учреждения образования «Белорусский государственный педагогический университет имени Максима Танка» Мазец Жанна Эмануиловна</w:t>
      </w:r>
    </w:p>
    <w:p w:rsidR="00785C70" w:rsidRDefault="00B03516" w:rsidP="00B03516">
      <w:pPr>
        <w:pStyle w:val="320"/>
        <w:keepNext/>
        <w:keepLines/>
        <w:numPr>
          <w:ilvl w:val="0"/>
          <w:numId w:val="2"/>
        </w:numPr>
        <w:shd w:val="clear" w:color="auto" w:fill="auto"/>
        <w:spacing w:before="0"/>
      </w:pPr>
      <w:bookmarkStart w:id="2" w:name="bookmark2"/>
      <w:r>
        <w:rPr>
          <w:lang w:val="ru-RU"/>
        </w:rPr>
        <w:t xml:space="preserve">    </w:t>
      </w:r>
      <w:r w:rsidR="00454850">
        <w:t>Краткая характеристика объекта внедре</w:t>
      </w:r>
      <w:r w:rsidR="00454850">
        <w:t>ния и его назначения:</w:t>
      </w:r>
      <w:bookmarkEnd w:id="2"/>
    </w:p>
    <w:p w:rsidR="00785C70" w:rsidRDefault="00454850" w:rsidP="00B03516">
      <w:pPr>
        <w:pStyle w:val="40"/>
        <w:shd w:val="clear" w:color="auto" w:fill="auto"/>
        <w:spacing w:before="0"/>
        <w:ind w:left="40"/>
      </w:pPr>
      <w:r>
        <w:t>Цикл лекций для студентов на темы:</w:t>
      </w:r>
    </w:p>
    <w:p w:rsidR="00785C70" w:rsidRDefault="00454850" w:rsidP="00B03516">
      <w:pPr>
        <w:pStyle w:val="40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40"/>
      </w:pPr>
      <w:r>
        <w:t>«Физические методы предпосевной обработки семян».</w:t>
      </w:r>
    </w:p>
    <w:p w:rsidR="00785C70" w:rsidRDefault="00454850" w:rsidP="00B03516">
      <w:pPr>
        <w:pStyle w:val="40"/>
        <w:numPr>
          <w:ilvl w:val="0"/>
          <w:numId w:val="1"/>
        </w:numPr>
        <w:shd w:val="clear" w:color="auto" w:fill="auto"/>
        <w:tabs>
          <w:tab w:val="left" w:pos="414"/>
        </w:tabs>
        <w:spacing w:before="0" w:line="283" w:lineRule="exact"/>
        <w:ind w:left="40" w:right="40"/>
      </w:pPr>
      <w:r>
        <w:t>«Особености реакции антиоксидантной системы растения на низкоинтенсивное электромагнитное излучение».</w:t>
      </w:r>
    </w:p>
    <w:p w:rsidR="00785C70" w:rsidRDefault="00454850" w:rsidP="00B03516">
      <w:pPr>
        <w:pStyle w:val="40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278" w:lineRule="exact"/>
        <w:ind w:left="40" w:right="40"/>
      </w:pPr>
      <w:r>
        <w:t>«Влияние электромагнитного излучения на посевные качества семян сельскохозяйственных и лекарственных растений».</w:t>
      </w:r>
    </w:p>
    <w:p w:rsidR="00785C70" w:rsidRDefault="00454850" w:rsidP="00B03516">
      <w:pPr>
        <w:pStyle w:val="40"/>
        <w:numPr>
          <w:ilvl w:val="0"/>
          <w:numId w:val="1"/>
        </w:numPr>
        <w:shd w:val="clear" w:color="auto" w:fill="auto"/>
        <w:tabs>
          <w:tab w:val="left" w:pos="371"/>
        </w:tabs>
        <w:spacing w:before="0" w:line="278" w:lineRule="exact"/>
        <w:ind w:left="40" w:right="40"/>
      </w:pPr>
      <w:r>
        <w:t>«Оценка продуктивности растений, подвергшихся воздействию низкоинтенсивного электромагнитного излучения»</w:t>
      </w:r>
    </w:p>
    <w:p w:rsidR="00785C70" w:rsidRDefault="00454850" w:rsidP="00B03516">
      <w:pPr>
        <w:pStyle w:val="40"/>
        <w:numPr>
          <w:ilvl w:val="0"/>
          <w:numId w:val="1"/>
        </w:numPr>
        <w:shd w:val="clear" w:color="auto" w:fill="auto"/>
        <w:tabs>
          <w:tab w:val="left" w:pos="352"/>
        </w:tabs>
        <w:spacing w:before="0" w:after="248" w:line="283" w:lineRule="exact"/>
        <w:ind w:left="40" w:right="40"/>
      </w:pPr>
      <w:r>
        <w:t xml:space="preserve">«Влияние электромагнитного воздействия </w:t>
      </w:r>
      <w:r>
        <w:t>на накопление вторичных метаболитов в растениях».</w:t>
      </w:r>
    </w:p>
    <w:p w:rsidR="00785C70" w:rsidRDefault="00454850">
      <w:pPr>
        <w:pStyle w:val="40"/>
        <w:shd w:val="clear" w:color="auto" w:fill="auto"/>
        <w:spacing w:before="0"/>
        <w:ind w:left="40" w:right="40" w:firstLine="680"/>
      </w:pPr>
      <w:r>
        <w:t>Назначение внедрения - углубление знаний о механизмах взаимодействия электромагнитного излучения СВЧ-диапазона с растительными объектами, влиянии данного воздействия на рост и развитие растений, устойчивост</w:t>
      </w:r>
      <w:r>
        <w:t>ь к неблагоприятным факторам и продуктивность растений, что значительно расширит естественнонаучное мировоззрение и понимание тонких механизмов взаимодействия физических полей с биологическими объектами.</w:t>
      </w:r>
    </w:p>
    <w:p w:rsidR="00785C70" w:rsidRDefault="00454850" w:rsidP="00B03516">
      <w:pPr>
        <w:pStyle w:val="320"/>
        <w:keepNext/>
        <w:keepLines/>
        <w:numPr>
          <w:ilvl w:val="1"/>
          <w:numId w:val="1"/>
        </w:numPr>
        <w:shd w:val="clear" w:color="auto" w:fill="auto"/>
        <w:tabs>
          <w:tab w:val="left" w:pos="142"/>
        </w:tabs>
        <w:spacing w:before="0"/>
        <w:ind w:left="40"/>
      </w:pPr>
      <w:bookmarkStart w:id="3" w:name="bookmark3"/>
      <w:r>
        <w:t>Фамилия</w:t>
      </w:r>
      <w:r>
        <w:tab/>
        <w:t>и инициалы разработчиков, ученые степень и з</w:t>
      </w:r>
      <w:r>
        <w:t>вание, должность:</w:t>
      </w:r>
      <w:bookmarkEnd w:id="3"/>
    </w:p>
    <w:p w:rsidR="00785C70" w:rsidRDefault="00454850">
      <w:pPr>
        <w:pStyle w:val="40"/>
        <w:shd w:val="clear" w:color="auto" w:fill="auto"/>
        <w:spacing w:before="0"/>
        <w:ind w:left="40"/>
        <w:jc w:val="left"/>
      </w:pPr>
      <w:r>
        <w:t>кандидат биологических наук, доцент, доцент Мазец Ж.Э., магистрант Еловская Н.А.</w:t>
      </w:r>
    </w:p>
    <w:p w:rsidR="00785C70" w:rsidRDefault="00454850" w:rsidP="00B03516">
      <w:pPr>
        <w:pStyle w:val="320"/>
        <w:keepNext/>
        <w:keepLines/>
        <w:numPr>
          <w:ilvl w:val="1"/>
          <w:numId w:val="1"/>
        </w:numPr>
        <w:shd w:val="clear" w:color="auto" w:fill="auto"/>
        <w:spacing w:before="0"/>
        <w:ind w:left="40" w:right="40"/>
      </w:pPr>
      <w:bookmarkStart w:id="4" w:name="bookmark4"/>
      <w:r>
        <w:t>Фамилия</w:t>
      </w:r>
      <w:r>
        <w:tab/>
        <w:t>и инициалы преподавателей, использующих разработку, ученые степень и звание, должность:</w:t>
      </w:r>
      <w:bookmarkEnd w:id="4"/>
    </w:p>
    <w:p w:rsidR="00B03516" w:rsidRDefault="00454850">
      <w:pPr>
        <w:pStyle w:val="40"/>
        <w:shd w:val="clear" w:color="auto" w:fill="auto"/>
        <w:spacing w:before="0"/>
        <w:ind w:left="40" w:right="40"/>
        <w:jc w:val="left"/>
        <w:rPr>
          <w:lang w:val="ru-RU"/>
        </w:rPr>
      </w:pPr>
      <w:r>
        <w:t xml:space="preserve">Жукова И.И. - доцент, к.с\х.н., доцент кафедры общей биологии и ботаники; </w:t>
      </w:r>
    </w:p>
    <w:p w:rsidR="00B03516" w:rsidRDefault="00454850">
      <w:pPr>
        <w:pStyle w:val="40"/>
        <w:shd w:val="clear" w:color="auto" w:fill="auto"/>
        <w:spacing w:before="0"/>
        <w:ind w:left="40" w:right="40"/>
        <w:jc w:val="left"/>
        <w:rPr>
          <w:lang w:val="ru-RU"/>
        </w:rPr>
      </w:pPr>
      <w:r>
        <w:t xml:space="preserve">Деревинская А.А. - к.б.н., доцент кафедры общей биологии и ботаники; </w:t>
      </w:r>
    </w:p>
    <w:p w:rsidR="00785C70" w:rsidRDefault="00454850">
      <w:pPr>
        <w:pStyle w:val="40"/>
        <w:shd w:val="clear" w:color="auto" w:fill="auto"/>
        <w:spacing w:before="0"/>
        <w:ind w:left="40" w:right="40"/>
        <w:jc w:val="left"/>
      </w:pPr>
      <w:r>
        <w:t>Суленко Д.М. - старший преподаватель кафедры общей биологии и ботаники;</w:t>
      </w:r>
    </w:p>
    <w:p w:rsidR="00785C70" w:rsidRDefault="00454850" w:rsidP="00B03516">
      <w:pPr>
        <w:pStyle w:val="320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before="0"/>
        <w:ind w:left="40"/>
      </w:pPr>
      <w:bookmarkStart w:id="5" w:name="bookmark5"/>
      <w:r>
        <w:t>Начало использования объекта внедрения:</w:t>
      </w:r>
      <w:r>
        <w:rPr>
          <w:rStyle w:val="321"/>
        </w:rPr>
        <w:t xml:space="preserve"> с</w:t>
      </w:r>
      <w:r>
        <w:rPr>
          <w:rStyle w:val="321"/>
        </w:rPr>
        <w:t xml:space="preserve"> апреля 2014</w:t>
      </w:r>
      <w:bookmarkEnd w:id="5"/>
    </w:p>
    <w:p w:rsidR="00785C70" w:rsidRDefault="00454850" w:rsidP="00B03516">
      <w:pPr>
        <w:pStyle w:val="320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before="0"/>
        <w:ind w:left="40"/>
      </w:pPr>
      <w:bookmarkStart w:id="6" w:name="bookmark6"/>
      <w:r>
        <w:t>Число студентов пользующихся разработкой: 90</w:t>
      </w:r>
      <w:bookmarkEnd w:id="6"/>
    </w:p>
    <w:bookmarkStart w:id="7" w:name="bookmark7"/>
    <w:p w:rsidR="00EE0EC4" w:rsidRDefault="00EE0EC4" w:rsidP="00EE0EC4">
      <w:pPr>
        <w:framePr w:w="2597" w:h="2213" w:wrap="around" w:vAnchor="text" w:hAnchor="page" w:x="6166" w:y="730"/>
        <w:rPr>
          <w:sz w:val="0"/>
          <w:szCs w:val="0"/>
        </w:rPr>
      </w:pPr>
      <w:r>
        <w:fldChar w:fldCharType="begin"/>
      </w:r>
      <w:r>
        <w:instrText xml:space="preserve"> INCLUDEPICTURE  "C:\\DOCUME~1\\user\\LOCALS~1\\Temp\\FineReader10\\media\\image3.png" \* MERGEFORMATINET </w:instrText>
      </w:r>
      <w:r>
        <w:fldChar w:fldCharType="separate"/>
      </w:r>
      <w:r>
        <w:pict>
          <v:shape id="_x0000_i1026" type="#_x0000_t75" style="width:129.75pt;height:111pt">
            <v:imagedata r:id="rId11" r:href="rId12"/>
          </v:shape>
        </w:pict>
      </w:r>
      <w:r>
        <w:fldChar w:fldCharType="end"/>
      </w:r>
    </w:p>
    <w:p w:rsidR="00785C70" w:rsidRDefault="00454850" w:rsidP="00B855F3">
      <w:pPr>
        <w:pStyle w:val="320"/>
        <w:keepNext/>
        <w:keepLines/>
        <w:numPr>
          <w:ilvl w:val="1"/>
          <w:numId w:val="1"/>
        </w:numPr>
        <w:shd w:val="clear" w:color="auto" w:fill="auto"/>
        <w:tabs>
          <w:tab w:val="left" w:pos="709"/>
        </w:tabs>
        <w:spacing w:before="0"/>
        <w:ind w:left="40" w:right="40"/>
        <w:sectPr w:rsidR="00785C7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5" w:h="16837"/>
          <w:pgMar w:top="2035" w:right="261" w:bottom="840" w:left="2181" w:header="0" w:footer="3" w:gutter="0"/>
          <w:cols w:space="720"/>
          <w:noEndnote/>
          <w:docGrid w:linePitch="360"/>
        </w:sectPr>
      </w:pPr>
      <w:r>
        <w:t>Дата</w:t>
      </w:r>
      <w:r>
        <w:tab/>
        <w:t>и номер протокола заседания кафедры, на котором разработка рекомендована к внедрению:</w:t>
      </w:r>
      <w:r>
        <w:rPr>
          <w:rStyle w:val="321"/>
        </w:rPr>
        <w:t xml:space="preserve"> протокол № 1 от 31.08.2015 г.</w:t>
      </w:r>
      <w:bookmarkEnd w:id="7"/>
    </w:p>
    <w:p w:rsidR="00785C70" w:rsidRDefault="00454850">
      <w:pPr>
        <w:pStyle w:val="20"/>
        <w:framePr w:w="3168" w:h="557" w:wrap="around" w:vAnchor="text" w:hAnchor="margin" w:x="188" w:y="114"/>
        <w:shd w:val="clear" w:color="auto" w:fill="auto"/>
      </w:pPr>
      <w:r>
        <w:t>Зав. кафедрой общей биологии и ботаники</w:t>
      </w:r>
    </w:p>
    <w:p w:rsidR="00785C70" w:rsidRDefault="00454850" w:rsidP="00EE0EC4">
      <w:pPr>
        <w:pStyle w:val="20"/>
        <w:framePr w:w="2041" w:h="245" w:wrap="around" w:vAnchor="text" w:hAnchor="margin" w:x="6697" w:y="422"/>
        <w:shd w:val="clear" w:color="auto" w:fill="auto"/>
        <w:spacing w:line="240" w:lineRule="exact"/>
        <w:jc w:val="left"/>
      </w:pPr>
      <w:r>
        <w:rPr>
          <w:rStyle w:val="21"/>
        </w:rPr>
        <w:t>А.В.Деревинский</w:t>
      </w:r>
    </w:p>
    <w:p w:rsidR="00785C70" w:rsidRDefault="00454850" w:rsidP="00EE0EC4">
      <w:pPr>
        <w:pStyle w:val="20"/>
        <w:framePr w:w="1411" w:h="239" w:wrap="around" w:vAnchor="text" w:hAnchor="margin" w:x="6697" w:y="1262"/>
        <w:shd w:val="clear" w:color="auto" w:fill="auto"/>
        <w:spacing w:line="240" w:lineRule="exact"/>
        <w:jc w:val="left"/>
      </w:pPr>
      <w:r>
        <w:rPr>
          <w:rStyle w:val="21"/>
        </w:rPr>
        <w:t>Ж.Э.Мазец</w:t>
      </w:r>
    </w:p>
    <w:p w:rsidR="00785C70" w:rsidRDefault="00454850" w:rsidP="00EE0EC4">
      <w:pPr>
        <w:pStyle w:val="20"/>
        <w:framePr w:w="1651" w:h="240" w:wrap="around" w:vAnchor="text" w:hAnchor="margin" w:x="6711" w:y="1817"/>
        <w:shd w:val="clear" w:color="auto" w:fill="auto"/>
        <w:spacing w:line="240" w:lineRule="exact"/>
        <w:jc w:val="left"/>
      </w:pPr>
      <w:r>
        <w:rPr>
          <w:rStyle w:val="21"/>
        </w:rPr>
        <w:t>Н.А.Еловская</w:t>
      </w:r>
    </w:p>
    <w:p w:rsidR="00785C70" w:rsidRDefault="00454850">
      <w:pPr>
        <w:pStyle w:val="40"/>
        <w:framePr w:w="1659" w:h="240" w:wrap="around" w:vAnchor="text" w:hAnchor="margin" w:x="95" w:y="1259"/>
        <w:shd w:val="clear" w:color="auto" w:fill="auto"/>
        <w:spacing w:before="0" w:line="240" w:lineRule="exact"/>
        <w:ind w:left="100"/>
        <w:jc w:val="left"/>
      </w:pPr>
      <w:r>
        <w:t>Разработчики:</w:t>
      </w:r>
    </w:p>
    <w:p w:rsidR="00785C70" w:rsidRDefault="00785C70">
      <w:pPr>
        <w:rPr>
          <w:sz w:val="2"/>
          <w:szCs w:val="2"/>
        </w:rPr>
      </w:pPr>
    </w:p>
    <w:sectPr w:rsidR="00785C70" w:rsidSect="00785C70">
      <w:type w:val="continuous"/>
      <w:pgSz w:w="11905" w:h="16837"/>
      <w:pgMar w:top="1147" w:right="620" w:bottom="1137" w:left="18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850" w:rsidRDefault="00454850" w:rsidP="00785C70">
      <w:r>
        <w:separator/>
      </w:r>
    </w:p>
  </w:endnote>
  <w:endnote w:type="continuationSeparator" w:id="0">
    <w:p w:rsidR="00454850" w:rsidRDefault="00454850" w:rsidP="00785C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4" w:rsidRDefault="0079556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4" w:rsidRDefault="0079556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4" w:rsidRDefault="0079556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850" w:rsidRDefault="00454850"/>
  </w:footnote>
  <w:footnote w:type="continuationSeparator" w:id="0">
    <w:p w:rsidR="00454850" w:rsidRDefault="0045485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4" w:rsidRDefault="0079556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086704"/>
      <w:docPartObj>
        <w:docPartGallery w:val="Watermarks"/>
        <w:docPartUnique/>
      </w:docPartObj>
    </w:sdtPr>
    <w:sdtContent>
      <w:p w:rsidR="00795564" w:rsidRDefault="00795564">
        <w:pPr>
          <w:pStyle w:val="a6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095970" o:spid="_x0000_s2049" type="#_x0000_t136" style="position:absolute;margin-left:0;margin-top:0;width:555.85pt;height:111.1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564" w:rsidRDefault="0079556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641F5"/>
    <w:multiLevelType w:val="multilevel"/>
    <w:tmpl w:val="E6CA89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CE1497"/>
    <w:multiLevelType w:val="hybridMultilevel"/>
    <w:tmpl w:val="4AE0D11C"/>
    <w:lvl w:ilvl="0" w:tplc="CBB2F86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785C70"/>
    <w:rsid w:val="00454850"/>
    <w:rsid w:val="00785C70"/>
    <w:rsid w:val="00795564"/>
    <w:rsid w:val="00B03516"/>
    <w:rsid w:val="00B855F3"/>
    <w:rsid w:val="00EE0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C7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C70"/>
    <w:rPr>
      <w:color w:val="000080"/>
      <w:u w:val="single"/>
    </w:rPr>
  </w:style>
  <w:style w:type="character" w:customStyle="1" w:styleId="22">
    <w:name w:val="Заголовок №2 (2)_"/>
    <w:basedOn w:val="a0"/>
    <w:link w:val="220"/>
    <w:rsid w:val="00785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4">
    <w:name w:val="Основной текст_"/>
    <w:basedOn w:val="a0"/>
    <w:link w:val="1"/>
    <w:rsid w:val="00785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5">
    <w:name w:val="Основной текст + Полужирный"/>
    <w:basedOn w:val="a4"/>
    <w:rsid w:val="00785C70"/>
    <w:rPr>
      <w:b/>
      <w:bCs/>
      <w:spacing w:val="0"/>
    </w:rPr>
  </w:style>
  <w:style w:type="character" w:customStyle="1" w:styleId="4">
    <w:name w:val="Основной текст (4)_"/>
    <w:basedOn w:val="a0"/>
    <w:link w:val="40"/>
    <w:rsid w:val="00785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10">
    <w:name w:val="Заголовок №1_"/>
    <w:basedOn w:val="a0"/>
    <w:link w:val="11"/>
    <w:rsid w:val="00785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8"/>
      <w:szCs w:val="28"/>
    </w:rPr>
  </w:style>
  <w:style w:type="character" w:customStyle="1" w:styleId="41">
    <w:name w:val="Основной текст (4) + Полужирный"/>
    <w:basedOn w:val="4"/>
    <w:rsid w:val="00785C70"/>
    <w:rPr>
      <w:b/>
      <w:bCs/>
      <w:spacing w:val="0"/>
    </w:rPr>
  </w:style>
  <w:style w:type="character" w:customStyle="1" w:styleId="32">
    <w:name w:val="Заголовок №3 (2)_"/>
    <w:basedOn w:val="a0"/>
    <w:link w:val="320"/>
    <w:rsid w:val="00785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321">
    <w:name w:val="Заголовок №3 (2) + Не полужирный"/>
    <w:basedOn w:val="32"/>
    <w:rsid w:val="00785C70"/>
    <w:rPr>
      <w:b/>
      <w:bCs/>
      <w:spacing w:val="0"/>
    </w:rPr>
  </w:style>
  <w:style w:type="character" w:customStyle="1" w:styleId="2">
    <w:name w:val="Подпись к картинке (2)_"/>
    <w:basedOn w:val="a0"/>
    <w:link w:val="20"/>
    <w:rsid w:val="00785C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21">
    <w:name w:val="Подпись к картинке (2)"/>
    <w:basedOn w:val="2"/>
    <w:rsid w:val="00785C70"/>
    <w:rPr>
      <w:u w:val="single"/>
    </w:rPr>
  </w:style>
  <w:style w:type="paragraph" w:customStyle="1" w:styleId="220">
    <w:name w:val="Заголовок №2 (2)"/>
    <w:basedOn w:val="a"/>
    <w:link w:val="22"/>
    <w:rsid w:val="00785C70"/>
    <w:pPr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">
    <w:name w:val="Основной текст1"/>
    <w:basedOn w:val="a"/>
    <w:link w:val="a4"/>
    <w:rsid w:val="00785C70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85C70"/>
    <w:pPr>
      <w:shd w:val="clear" w:color="auto" w:fill="FFFFFF"/>
      <w:spacing w:before="30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785C70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20">
    <w:name w:val="Заголовок №3 (2)"/>
    <w:basedOn w:val="a"/>
    <w:link w:val="32"/>
    <w:rsid w:val="00785C70"/>
    <w:pPr>
      <w:shd w:val="clear" w:color="auto" w:fill="FFFFFF"/>
      <w:spacing w:before="240" w:line="274" w:lineRule="exact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Подпись к картинке (2)"/>
    <w:basedOn w:val="a"/>
    <w:link w:val="2"/>
    <w:rsid w:val="00785C70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semiHidden/>
    <w:unhideWhenUsed/>
    <w:rsid w:val="0079556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95564"/>
    <w:rPr>
      <w:color w:val="000000"/>
    </w:rPr>
  </w:style>
  <w:style w:type="paragraph" w:styleId="a8">
    <w:name w:val="footer"/>
    <w:basedOn w:val="a"/>
    <w:link w:val="a9"/>
    <w:uiPriority w:val="99"/>
    <w:semiHidden/>
    <w:unhideWhenUsed/>
    <w:rsid w:val="0079556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95564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667</Words>
  <Characters>3808</Characters>
  <Application>Microsoft Office Word</Application>
  <DocSecurity>0</DocSecurity>
  <Lines>31</Lines>
  <Paragraphs>8</Paragraphs>
  <ScaleCrop>false</ScaleCrop>
  <Company>Microsoft</Company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2015-10-06T12:43:00Z</dcterms:created>
  <dcterms:modified xsi:type="dcterms:W3CDTF">2015-10-06T12:46:00Z</dcterms:modified>
</cp:coreProperties>
</file>