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8EA" w:rsidRDefault="005218EA" w:rsidP="005218EA">
      <w:pPr>
        <w:spacing w:after="0"/>
        <w:ind w:firstLine="709"/>
        <w:jc w:val="both"/>
      </w:pPr>
      <w:proofErr w:type="spellStart"/>
      <w:r w:rsidRPr="00877DD2">
        <w:rPr>
          <w:rFonts w:cs="Times New Roman"/>
        </w:rPr>
        <w:t>Григоревич</w:t>
      </w:r>
      <w:proofErr w:type="spellEnd"/>
      <w:r w:rsidRPr="00877DD2">
        <w:rPr>
          <w:rFonts w:cs="Times New Roman"/>
        </w:rPr>
        <w:t>, И.В</w:t>
      </w:r>
      <w:r>
        <w:rPr>
          <w:rFonts w:cs="Times New Roman"/>
        </w:rPr>
        <w:t xml:space="preserve">.  </w:t>
      </w:r>
      <w:bookmarkStart w:id="0" w:name="_GoBack"/>
      <w:r>
        <w:t xml:space="preserve">Патриотическое воспитание студентов в контексте физической культуры </w:t>
      </w:r>
      <w:bookmarkEnd w:id="0"/>
      <w:r>
        <w:t>/</w:t>
      </w:r>
      <w:r w:rsidRPr="003E4494">
        <w:rPr>
          <w:rFonts w:cs="Times New Roman"/>
          <w:szCs w:val="28"/>
        </w:rPr>
        <w:t xml:space="preserve">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Е</w:t>
      </w:r>
      <w:r w:rsidRPr="000506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</w:t>
      </w:r>
      <w:r w:rsidRPr="0005061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Капитонова, А.А. </w:t>
      </w:r>
      <w:proofErr w:type="spellStart"/>
      <w:r>
        <w:rPr>
          <w:rFonts w:cs="Times New Roman"/>
          <w:szCs w:val="28"/>
        </w:rPr>
        <w:t>Кукель</w:t>
      </w:r>
      <w:proofErr w:type="spellEnd"/>
      <w:r>
        <w:rPr>
          <w:rFonts w:cs="Times New Roman"/>
          <w:szCs w:val="28"/>
        </w:rPr>
        <w:t xml:space="preserve"> //</w:t>
      </w:r>
      <w:r w:rsidRPr="003E4494">
        <w:t xml:space="preserve"> </w:t>
      </w:r>
      <w:r>
        <w:t xml:space="preserve">Совершенствование системы подготовки кадров в вузе: направления и технологии: сборник научных статей / Учреждение образования «Гродненский государственный университет имени Янки Купалы»; редколлегия: В. И. </w:t>
      </w:r>
      <w:proofErr w:type="spellStart"/>
      <w:r>
        <w:t>Гавроник</w:t>
      </w:r>
      <w:proofErr w:type="spellEnd"/>
      <w:r>
        <w:t xml:space="preserve"> (гл. ред.) [и др.]. – Гродно: </w:t>
      </w:r>
      <w:proofErr w:type="spellStart"/>
      <w:r>
        <w:t>ГрГУ</w:t>
      </w:r>
      <w:proofErr w:type="spellEnd"/>
      <w:r>
        <w:t xml:space="preserve"> им. Янки Купалы, 2024. С.293-296.</w:t>
      </w:r>
    </w:p>
    <w:p w:rsidR="00F12C76" w:rsidRDefault="00F12C76" w:rsidP="006C0B77">
      <w:pPr>
        <w:spacing w:after="0"/>
        <w:ind w:firstLine="709"/>
        <w:jc w:val="both"/>
      </w:pPr>
    </w:p>
    <w:p w:rsidR="005218EA" w:rsidRPr="005218EA" w:rsidRDefault="005218EA" w:rsidP="005218EA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УДК 37017: [355.233:796]-057.875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1" w:name="_Hlk180837713"/>
      <w:r w:rsidRPr="005218EA">
        <w:rPr>
          <w:rFonts w:cs="Times New Roman"/>
          <w:b/>
          <w:bCs/>
          <w:sz w:val="24"/>
          <w:szCs w:val="24"/>
        </w:rPr>
        <w:t xml:space="preserve">ПАТРИОТИЧЕСКОЕ ВОСПИТАНИЕ СТУДЕНТОВ 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center"/>
        <w:rPr>
          <w:rFonts w:cs="Times New Roman"/>
          <w:color w:val="000000" w:themeColor="text1"/>
          <w:sz w:val="24"/>
          <w:szCs w:val="24"/>
        </w:rPr>
      </w:pPr>
      <w:r w:rsidRPr="005218EA">
        <w:rPr>
          <w:rFonts w:cs="Times New Roman"/>
          <w:b/>
          <w:bCs/>
          <w:sz w:val="24"/>
          <w:szCs w:val="24"/>
        </w:rPr>
        <w:t>В КОНТЕКСТЕ ФИЗИЧЕСКОЙ КУЛЬТУРЫ</w:t>
      </w:r>
      <w:r w:rsidRPr="005218EA">
        <w:rPr>
          <w:rFonts w:cs="Times New Roman"/>
          <w:sz w:val="24"/>
          <w:szCs w:val="24"/>
        </w:rPr>
        <w:t xml:space="preserve"> </w:t>
      </w:r>
    </w:p>
    <w:p w:rsidR="005218EA" w:rsidRPr="005218EA" w:rsidRDefault="005218EA" w:rsidP="005218EA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5218EA">
        <w:rPr>
          <w:rFonts w:cs="Times New Roman"/>
          <w:b/>
          <w:bCs/>
          <w:sz w:val="24"/>
          <w:szCs w:val="24"/>
        </w:rPr>
        <w:t>Григоревич</w:t>
      </w:r>
      <w:proofErr w:type="spellEnd"/>
      <w:r w:rsidRPr="005218EA">
        <w:rPr>
          <w:rFonts w:cs="Times New Roman"/>
          <w:b/>
          <w:bCs/>
          <w:sz w:val="24"/>
          <w:szCs w:val="24"/>
        </w:rPr>
        <w:t xml:space="preserve"> И.В</w:t>
      </w:r>
      <w:r w:rsidRPr="005218EA">
        <w:rPr>
          <w:rFonts w:cs="Times New Roman"/>
          <w:sz w:val="24"/>
          <w:szCs w:val="24"/>
        </w:rPr>
        <w:t xml:space="preserve">., </w:t>
      </w:r>
      <w:r w:rsidRPr="005218EA">
        <w:rPr>
          <w:rFonts w:cs="Times New Roman"/>
          <w:b/>
          <w:bCs/>
          <w:sz w:val="24"/>
          <w:szCs w:val="24"/>
        </w:rPr>
        <w:t>Капитонова Е.П.,</w:t>
      </w:r>
      <w:r w:rsidRPr="005218EA">
        <w:rPr>
          <w:rFonts w:cs="Times New Roman"/>
          <w:sz w:val="24"/>
          <w:szCs w:val="24"/>
        </w:rPr>
        <w:t xml:space="preserve"> </w:t>
      </w:r>
      <w:proofErr w:type="spellStart"/>
      <w:r w:rsidRPr="005218EA">
        <w:rPr>
          <w:rFonts w:cs="Times New Roman"/>
          <w:b/>
          <w:bCs/>
          <w:sz w:val="24"/>
          <w:szCs w:val="24"/>
        </w:rPr>
        <w:t>Кукель</w:t>
      </w:r>
      <w:proofErr w:type="spellEnd"/>
      <w:r w:rsidRPr="005218EA">
        <w:rPr>
          <w:rFonts w:cs="Times New Roman"/>
          <w:b/>
          <w:bCs/>
          <w:sz w:val="24"/>
          <w:szCs w:val="24"/>
        </w:rPr>
        <w:t xml:space="preserve"> А.А.</w:t>
      </w:r>
      <w:r w:rsidRPr="005218EA">
        <w:rPr>
          <w:rFonts w:cs="Times New Roman"/>
          <w:sz w:val="24"/>
          <w:szCs w:val="24"/>
        </w:rPr>
        <w:t>, учреждение образования «Белорусский государственный педагогический университет имени Максима Танка», Республика Беларусь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b/>
          <w:bCs/>
          <w:sz w:val="24"/>
          <w:szCs w:val="24"/>
        </w:rPr>
        <w:t>Аннотация</w:t>
      </w:r>
      <w:r w:rsidRPr="005218EA">
        <w:rPr>
          <w:rFonts w:cs="Times New Roman"/>
          <w:sz w:val="24"/>
          <w:szCs w:val="24"/>
        </w:rPr>
        <w:t>. В статье раскрывается значение физического воспитания, с</w:t>
      </w:r>
      <w:r w:rsidRPr="005218EA">
        <w:rPr>
          <w:rFonts w:eastAsiaTheme="minorEastAsia" w:cs="Times New Roman"/>
          <w:sz w:val="24"/>
          <w:szCs w:val="24"/>
          <w:lang w:eastAsia="ru-RU"/>
        </w:rPr>
        <w:t xml:space="preserve">портивно-массовых и физкультурно-оздоровительных мероприятий </w:t>
      </w:r>
      <w:r w:rsidRPr="005218EA">
        <w:rPr>
          <w:rFonts w:cs="Times New Roman"/>
          <w:sz w:val="24"/>
          <w:szCs w:val="24"/>
        </w:rPr>
        <w:t>в воспитании патриотизма у студенческой молодежи, а также анализируются результаты опроса юношей и девушек педагогического университета по данной проблеме.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b/>
          <w:bCs/>
          <w:sz w:val="24"/>
          <w:szCs w:val="24"/>
        </w:rPr>
        <w:t>Ключевые слова</w:t>
      </w:r>
      <w:r w:rsidRPr="005218EA">
        <w:rPr>
          <w:rFonts w:cs="Times New Roman"/>
          <w:sz w:val="24"/>
          <w:szCs w:val="24"/>
        </w:rPr>
        <w:t>: студенческая молодежь, воспитание, патриотизм, физическая культура.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 xml:space="preserve">Патриотическое воспитание студентов через </w:t>
      </w:r>
      <w:bookmarkStart w:id="2" w:name="_Hlk180651502"/>
      <w:r w:rsidRPr="005218EA">
        <w:rPr>
          <w:rFonts w:cs="Times New Roman"/>
          <w:sz w:val="24"/>
          <w:szCs w:val="24"/>
        </w:rPr>
        <w:t xml:space="preserve">физическое воспитание </w:t>
      </w:r>
      <w:bookmarkEnd w:id="2"/>
      <w:r w:rsidRPr="005218EA">
        <w:rPr>
          <w:rFonts w:cs="Times New Roman"/>
          <w:sz w:val="24"/>
          <w:szCs w:val="24"/>
        </w:rPr>
        <w:t>представляет собой важный аспект формирования гражданской идентичности и социальной ответственности молодежи. В современных условиях, когда глобализация и культурное разнообразие накладывают свой отпечаток на сознание подрастающего поколения, необходимо акцентировать внимание на воспитании чувства глубокой привязанности к своей стране, её истории и культуре.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 xml:space="preserve">В условиях современного мира, где молодежь сталкивается с различными вызовами и соблазнами, патриотическое воспитание через физическое воспитание становится особенно актуальным. Оно помогает формировать у студентов устойчивую привязанность к родине и способствует развитию гражданского сознания. Таким образом, физическое воспитание не только улучшает физическую форму студентов, но и закладывает основы для формирования у них ответственности, готовности к защите интересов своей страны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[1].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 xml:space="preserve">Физическое воспитание в этом контексте служит не только средством создания физически развитого и здорового человека, но и играет значительную роль в формировании моральных и этических ценностей. Учебные занятия, спортивные соревнования и командные игры развивают не только физические способности студентов, но и их способность работать в команде, брать на себя ответственность и проявлять инициативу. Эти качества особенно важны в контексте патриотизма, так как подразумевают готовность к защите интересов своей страны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[2].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Интеграция патриотических идеалов в процесс физического воспитания способствует созданию гармоничной личности, способной внести свой вклад в развитие общества и защищать его ценности, формируя у студентов устойчивую привязанность к родине.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 xml:space="preserve">Важным аспектом патриотического воспитания через физическое воспитание является формирование командного духа и солидарности среди студентов. Участие в </w:t>
      </w:r>
      <w:r w:rsidRPr="005218EA">
        <w:rPr>
          <w:rFonts w:cs="Times New Roman"/>
          <w:sz w:val="24"/>
          <w:szCs w:val="24"/>
        </w:rPr>
        <w:lastRenderedPageBreak/>
        <w:t>спортивных мероприятиях и коллективных тренировках способствует созданию атмосферы единства и взаимопомощи. Такие занятия и мероприятия не только укрепляют физическое здоровье, но и развивают чувство гордости за свою команду и страну, создавая эмоциональную связь с достижениями на спортивных аренах.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Кроме того, физическое воспитание может включать элементы истории и традиций страны, что углубляет понимание студентами своей культурной идентичности. Занятия, связанные с национальными видами спорта, передают обучающимся не только знания о физических отношениях, но и о культурных ценностях, которые они олицетворяют. Это, в свою очередь, усиливает патриотические настроения и побуждает молодежь гордиться своими корнями.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Опрос студентов педагогического университета выявил, что 42,2% опрошенных считают, что формирование патриотизма происходит через физическую культуру (рисунок 1).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asciiTheme="minorHAnsi" w:hAnsiTheme="minorHAnsi"/>
          <w:noProof/>
          <w:sz w:val="22"/>
        </w:rPr>
        <w:drawing>
          <wp:inline distT="0" distB="0" distL="0" distR="0" wp14:anchorId="7BB99DD3" wp14:editId="1AE89F64">
            <wp:extent cx="5505451" cy="3471864"/>
            <wp:effectExtent l="0" t="0" r="0" b="1460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7D9A7186-922C-4294-9256-FB1F08580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18EA" w:rsidRPr="005218EA" w:rsidRDefault="005218EA" w:rsidP="005218EA">
      <w:pPr>
        <w:spacing w:after="0"/>
        <w:ind w:firstLine="708"/>
        <w:jc w:val="center"/>
        <w:rPr>
          <w:rFonts w:cs="Times New Roman"/>
          <w:sz w:val="24"/>
          <w:szCs w:val="24"/>
        </w:rPr>
      </w:pPr>
      <w:bookmarkStart w:id="3" w:name="_Hlk180827574"/>
      <w:r w:rsidRPr="005218EA">
        <w:rPr>
          <w:rFonts w:cs="Times New Roman"/>
          <w:sz w:val="24"/>
          <w:szCs w:val="24"/>
        </w:rPr>
        <w:t>Рисунок 1. – Физическая культура и воспитание патриотизма</w:t>
      </w:r>
    </w:p>
    <w:bookmarkEnd w:id="3"/>
    <w:p w:rsidR="005218EA" w:rsidRPr="005218EA" w:rsidRDefault="005218EA" w:rsidP="005218EA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Систематическое включение патриотических элементов в физическое воспитание обеспечивает целостный подход к образованию, а сам предмет является превосходным и чрезвычайно эффективным средством в сфере патриотического воспитания студентов.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Также при опросе были выявлены формы физической культуры, которые оказывают наибольшее влияние на воспитание патриотизма студентов нашего учебного заведения (рисунок 2).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asciiTheme="minorHAnsi" w:hAnsiTheme="minorHAnsi"/>
          <w:noProof/>
          <w:sz w:val="22"/>
        </w:rPr>
        <w:lastRenderedPageBreak/>
        <w:drawing>
          <wp:inline distT="0" distB="0" distL="0" distR="0" wp14:anchorId="69377CFE" wp14:editId="10C308EC">
            <wp:extent cx="5476875" cy="3424239"/>
            <wp:effectExtent l="0" t="0" r="9525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377477E-3F91-47EB-92DF-8E5C60367A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18EA" w:rsidRPr="005218EA" w:rsidRDefault="005218EA" w:rsidP="005218EA">
      <w:pPr>
        <w:spacing w:after="0" w:line="259" w:lineRule="auto"/>
        <w:ind w:firstLine="708"/>
        <w:jc w:val="center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Рисунок 2. – Формы физической культуры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4" w:name="_Hlk180855690"/>
      <w:r w:rsidRPr="005218EA">
        <w:rPr>
          <w:rFonts w:cs="Times New Roman"/>
          <w:sz w:val="24"/>
          <w:szCs w:val="24"/>
        </w:rPr>
        <w:t>Опрошенные поставили на первое место в воспитании патриотизма - участие в массовых физкультурно-оздоровительных мероприятиях (84,4%), затем они расположили участие в соревнованиях (46,3%) и занятия по физической культуре (37,3%).</w:t>
      </w:r>
    </w:p>
    <w:bookmarkEnd w:id="4"/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Все эти формы позволяет не только развить физические и волевые качества, но и способствуют формированию патриотических чувств у студентов. Принимая участие в соревнованиях, девушки и юноши стремятся к прославлению своего коллектива (своего факультета, университета, района, города, страны и Родины в целом) собственными высокими спортивными достижениями, что являет собой одну из важнейших форм проявления патриотических чувств.</w:t>
      </w:r>
    </w:p>
    <w:p w:rsidR="005218EA" w:rsidRPr="005218EA" w:rsidRDefault="005218EA" w:rsidP="005218EA">
      <w:pPr>
        <w:tabs>
          <w:tab w:val="left" w:pos="28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Патриотическое воспитание студентов</w:t>
      </w:r>
      <w:r w:rsidRPr="005218E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Pr="005218EA">
        <w:rPr>
          <w:rFonts w:cs="Times New Roman"/>
          <w:sz w:val="24"/>
          <w:szCs w:val="24"/>
        </w:rPr>
        <w:t>БГПУ</w:t>
      </w:r>
      <w:r w:rsidRPr="005218EA">
        <w:rPr>
          <w:rFonts w:eastAsia="Times New Roman" w:cs="Times New Roman"/>
          <w:sz w:val="24"/>
          <w:szCs w:val="24"/>
          <w:lang w:eastAsia="ru-RU"/>
        </w:rPr>
        <w:t xml:space="preserve"> имени Максима Танка</w:t>
      </w:r>
      <w:r w:rsidRPr="005218EA">
        <w:rPr>
          <w:rFonts w:cs="Times New Roman"/>
          <w:sz w:val="24"/>
          <w:szCs w:val="24"/>
        </w:rPr>
        <w:t xml:space="preserve"> реализуется через многообразные формы. Среди них можно выделить </w:t>
      </w:r>
      <w:bookmarkStart w:id="5" w:name="_Hlk180652467"/>
      <w:r w:rsidRPr="005218EA">
        <w:rPr>
          <w:rFonts w:cs="Times New Roman"/>
          <w:sz w:val="24"/>
          <w:szCs w:val="24"/>
        </w:rPr>
        <w:t>с</w:t>
      </w:r>
      <w:r w:rsidRPr="005218EA">
        <w:rPr>
          <w:rFonts w:eastAsiaTheme="minorEastAsia" w:cs="Times New Roman"/>
          <w:sz w:val="24"/>
          <w:szCs w:val="24"/>
          <w:lang w:eastAsia="ru-RU"/>
        </w:rPr>
        <w:t>портивно-массовую и физкультурно-оздоровительную</w:t>
      </w:r>
      <w:bookmarkEnd w:id="5"/>
      <w:r w:rsidRPr="005218EA">
        <w:rPr>
          <w:rFonts w:eastAsiaTheme="minorEastAsia" w:cs="Times New Roman"/>
          <w:sz w:val="24"/>
          <w:szCs w:val="24"/>
          <w:lang w:eastAsia="ru-RU"/>
        </w:rPr>
        <w:t xml:space="preserve"> работу, которая</w:t>
      </w:r>
      <w:r w:rsidRPr="005218EA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5218EA">
        <w:rPr>
          <w:rFonts w:eastAsia="Times New Roman" w:cs="Times New Roman"/>
          <w:sz w:val="24"/>
          <w:szCs w:val="24"/>
          <w:lang w:eastAsia="ru-RU"/>
        </w:rPr>
        <w:t xml:space="preserve">ведется по нескольким направлениям.  Это в первую очередь: </w:t>
      </w:r>
      <w:r w:rsidRPr="005218EA">
        <w:rPr>
          <w:rFonts w:cs="Times New Roman"/>
          <w:sz w:val="24"/>
          <w:szCs w:val="24"/>
        </w:rPr>
        <w:t xml:space="preserve">участие команд </w:t>
      </w:r>
      <w:r w:rsidRPr="005218EA">
        <w:rPr>
          <w:rFonts w:eastAsia="Times New Roman" w:cs="Times New Roman"/>
          <w:sz w:val="24"/>
          <w:szCs w:val="24"/>
          <w:lang w:eastAsia="ru-RU"/>
        </w:rPr>
        <w:t>университета</w:t>
      </w:r>
      <w:r w:rsidRPr="005218EA">
        <w:rPr>
          <w:rFonts w:cs="Times New Roman"/>
          <w:sz w:val="24"/>
          <w:szCs w:val="24"/>
        </w:rPr>
        <w:t xml:space="preserve"> в республиканской универсиаде, проведение круглогодичной спартакиады студентов университета, организация спортивно-оздоровительных праздников,  участие в республиканских спортивных праздниках, приуроченных ко Дню города, Дню Победы, Дню Независимости, посещение студентами республиканских и международных спортивных соревнований и мероприятий.</w:t>
      </w:r>
    </w:p>
    <w:p w:rsidR="005218EA" w:rsidRPr="005218EA" w:rsidRDefault="005218EA" w:rsidP="005218EA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218EA">
        <w:rPr>
          <w:rFonts w:eastAsia="Times New Roman" w:cs="Times New Roman"/>
          <w:sz w:val="24"/>
          <w:szCs w:val="24"/>
          <w:lang w:eastAsia="ru-RU"/>
        </w:rPr>
        <w:t>В Республиканской универсиаде в последние годы сборные команды БГПУ принимали участие и занимали следующие места: 2019 год – 3 место, 2020 год - 2 место, 2021-2022 годы – 4 место, 2022-2023 годы – 4 место, 2023-2024 годы – 4 место. В этом году успешно начали выступать в РУ 2024-2025 г. борцы вольного стиля, юноши в баскетболе 3х3.</w:t>
      </w:r>
    </w:p>
    <w:p w:rsidR="005218EA" w:rsidRPr="005218EA" w:rsidRDefault="005218EA" w:rsidP="005218E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18EA">
        <w:rPr>
          <w:rFonts w:eastAsiaTheme="minorEastAsia" w:cs="Times New Roman"/>
          <w:sz w:val="24"/>
          <w:szCs w:val="24"/>
          <w:lang w:eastAsia="ru-RU"/>
        </w:rPr>
        <w:t xml:space="preserve">Спортивная </w:t>
      </w:r>
      <w:r w:rsidRPr="005218EA">
        <w:rPr>
          <w:rFonts w:eastAsia="Times New Roman" w:cs="Times New Roman"/>
          <w:sz w:val="24"/>
          <w:szCs w:val="24"/>
          <w:lang w:eastAsia="ru-RU"/>
        </w:rPr>
        <w:t>работа в университете ведется согласно календарному плану и положению о спортивно-массовых мероприятиях, утвержденному ректором.  Ежегодно проводятся первенства университета по 12 видам спорта (17 дисциплинам). Каждый год в спартакиаде БГПУ принимают участие около двух тысяч студентов.</w:t>
      </w:r>
    </w:p>
    <w:p w:rsidR="005218EA" w:rsidRPr="005218EA" w:rsidRDefault="005218EA" w:rsidP="005218E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В рамках празднования Дня города Минска</w:t>
      </w:r>
      <w:r w:rsidRPr="005218E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проводиться легкоатлетический праздник «Минский полумарафон». В нем приняли участие студенты педагогического университета, деканы факультетов, директора институтов, руководители структурных подразделений, а также администрация учреждения образования во главе с ректором. В ноябре месяце будет праздноваться 110-летие БГПУ, поэтому количество участников, принявших участие в марафоне, составило 1100 человек. </w:t>
      </w:r>
    </w:p>
    <w:p w:rsidR="005218EA" w:rsidRPr="005218EA" w:rsidRDefault="005218EA" w:rsidP="005218E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218EA">
        <w:rPr>
          <w:rFonts w:eastAsia="Times New Roman" w:cs="Times New Roman"/>
          <w:bCs/>
          <w:color w:val="333333"/>
          <w:sz w:val="24"/>
          <w:szCs w:val="24"/>
          <w:lang w:eastAsia="ru-RU"/>
        </w:rPr>
        <w:lastRenderedPageBreak/>
        <w:t>В конце сентября месяца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этого года в спортивном зале университета была проведена </w:t>
      </w:r>
      <w:proofErr w:type="spellStart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спортландия</w:t>
      </w:r>
      <w:proofErr w:type="spellEnd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«Первый триумф». В соревнованиях приняли участие студенты первого курса девяти факультетов и двух институтов университета. </w:t>
      </w:r>
      <w:proofErr w:type="spellStart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Спортландия</w:t>
      </w:r>
      <w:proofErr w:type="spellEnd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участников становится первым спортивным соревнованием в статусе студентов ведущего педагогического университета страны. </w:t>
      </w:r>
    </w:p>
    <w:p w:rsidR="005218EA" w:rsidRPr="005218EA" w:rsidRDefault="005218EA" w:rsidP="005218EA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В середине октября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в актовом зале БГПУ прошел спортивный праздник </w:t>
      </w:r>
      <w:r w:rsidRPr="005218E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«Триумф», где были подведены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итоги круглогодичной спартакиады вуза и открытие следующей. Открывается праздничное мероприятие торжественным парадом участников факультетов и институтов учебного заведения. На спортивный праздник </w:t>
      </w:r>
      <w:r w:rsidRPr="005218E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«Триумф» приглашаются известные белорусские спортсмены. </w:t>
      </w:r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празднике всегда присутствует ректор университета, который обращается с приветственным словом к участникам и гостям </w:t>
      </w:r>
      <w:bookmarkStart w:id="6" w:name="_Hlk180842988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[3</w:t>
      </w:r>
      <w:bookmarkEnd w:id="6"/>
      <w:r w:rsidRPr="005218EA">
        <w:rPr>
          <w:rFonts w:eastAsia="Times New Roman" w:cs="Times New Roman"/>
          <w:color w:val="333333"/>
          <w:sz w:val="24"/>
          <w:szCs w:val="24"/>
          <w:lang w:eastAsia="ru-RU"/>
        </w:rPr>
        <w:t>].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Следует отметить, что традиционные подходы к физическому воспитанию часто игнорируют аспекты формирования патриотизма, сосредотачиваясь лишь на физических показателях. Напротив, акцент на взаимодействии между преподавателем и студентами, а также на развитии социальных качеств способствует глубже осознать свою гражданскую ответственность и повысить уровень воспитанности.</w:t>
      </w: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cs="Times New Roman"/>
          <w:sz w:val="24"/>
          <w:szCs w:val="24"/>
        </w:rPr>
      </w:pPr>
      <w:bookmarkStart w:id="7" w:name="_Hlk180833248"/>
      <w:r w:rsidRPr="005218EA">
        <w:rPr>
          <w:rFonts w:cs="Times New Roman"/>
          <w:sz w:val="24"/>
          <w:szCs w:val="24"/>
        </w:rPr>
        <w:t>Систематическое включение патриотических элементов в процесс физического воспитания обеспечивает целостный подход к образованию</w:t>
      </w:r>
      <w:bookmarkEnd w:id="7"/>
      <w:r w:rsidRPr="005218EA">
        <w:rPr>
          <w:rFonts w:cs="Times New Roman"/>
          <w:sz w:val="24"/>
          <w:szCs w:val="24"/>
        </w:rPr>
        <w:t>. Студенты, развивая различными формами физической культуры свои физические качества и впитывая культурные традиции, становятся не только сильными и здоровыми, но и осознанными гражданами, готовыми к активному участию в жизни общества.</w:t>
      </w:r>
    </w:p>
    <w:p w:rsidR="005218EA" w:rsidRPr="005218EA" w:rsidRDefault="005218EA" w:rsidP="005218E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Таким образом, можно утверждать, что интеграция патриотических идеалов в процесс физического воспитания способствует созданию гармоничной личности, способной внести вклад в развитие общества и защищать его ценности. И необходимо помнить о том, что спорт в целом и занятия по физической культуре в частности имеют чрезвычайно широкие возможности в плане воспитания патриотизма.</w:t>
      </w:r>
    </w:p>
    <w:p w:rsidR="005218EA" w:rsidRPr="005218EA" w:rsidRDefault="005218EA" w:rsidP="005218EA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218EA" w:rsidRPr="005218EA" w:rsidRDefault="005218EA" w:rsidP="005218EA">
      <w:pPr>
        <w:spacing w:after="0"/>
        <w:ind w:firstLine="708"/>
        <w:jc w:val="both"/>
        <w:rPr>
          <w:rFonts w:cs="Times New Roman"/>
          <w:sz w:val="24"/>
          <w:szCs w:val="24"/>
        </w:rPr>
      </w:pPr>
      <w:bookmarkStart w:id="8" w:name="_Hlk180833915"/>
      <w:bookmarkEnd w:id="1"/>
      <w:r w:rsidRPr="005218EA">
        <w:rPr>
          <w:rFonts w:cs="Times New Roman"/>
          <w:sz w:val="24"/>
          <w:szCs w:val="24"/>
        </w:rPr>
        <w:t>Литература:</w:t>
      </w:r>
    </w:p>
    <w:p w:rsidR="005218EA" w:rsidRPr="005218EA" w:rsidRDefault="005218EA" w:rsidP="005218E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 w:val="24"/>
          <w:szCs w:val="24"/>
        </w:rPr>
        <w:t>1</w:t>
      </w:r>
      <w:r w:rsidRPr="005218EA">
        <w:rPr>
          <w:rFonts w:asciiTheme="minorHAnsi" w:hAnsiTheme="minorHAnsi"/>
          <w:sz w:val="22"/>
        </w:rPr>
        <w:t xml:space="preserve">. </w:t>
      </w:r>
      <w:r w:rsidRPr="005218EA">
        <w:rPr>
          <w:rFonts w:cs="Times New Roman"/>
          <w:sz w:val="24"/>
          <w:szCs w:val="24"/>
        </w:rPr>
        <w:t xml:space="preserve">Ковалев, А. В. Патриотическое воспитание молодежи через физическую культуру /А.В. Ковалев // Ученые записки Белорусского государственного университета физической культуры: </w:t>
      </w:r>
      <w:proofErr w:type="spellStart"/>
      <w:r w:rsidRPr="005218EA">
        <w:rPr>
          <w:rFonts w:cs="Times New Roman"/>
          <w:sz w:val="24"/>
          <w:szCs w:val="24"/>
        </w:rPr>
        <w:t>cб</w:t>
      </w:r>
      <w:proofErr w:type="spellEnd"/>
      <w:r w:rsidRPr="005218EA">
        <w:rPr>
          <w:rFonts w:cs="Times New Roman"/>
          <w:sz w:val="24"/>
          <w:szCs w:val="24"/>
        </w:rPr>
        <w:t xml:space="preserve">. науч. тр. / </w:t>
      </w:r>
      <w:proofErr w:type="spellStart"/>
      <w:r w:rsidRPr="005218EA">
        <w:rPr>
          <w:rFonts w:cs="Times New Roman"/>
          <w:sz w:val="24"/>
          <w:szCs w:val="24"/>
        </w:rPr>
        <w:t>редкол</w:t>
      </w:r>
      <w:proofErr w:type="spellEnd"/>
      <w:r w:rsidRPr="005218EA">
        <w:rPr>
          <w:rFonts w:cs="Times New Roman"/>
          <w:sz w:val="24"/>
          <w:szCs w:val="24"/>
        </w:rPr>
        <w:t xml:space="preserve">.: С. Б. </w:t>
      </w:r>
      <w:proofErr w:type="spellStart"/>
      <w:r w:rsidRPr="005218EA">
        <w:rPr>
          <w:rFonts w:cs="Times New Roman"/>
          <w:sz w:val="24"/>
          <w:szCs w:val="24"/>
        </w:rPr>
        <w:t>Репкин</w:t>
      </w:r>
      <w:proofErr w:type="spellEnd"/>
      <w:r w:rsidRPr="005218EA">
        <w:rPr>
          <w:rFonts w:cs="Times New Roman"/>
          <w:sz w:val="24"/>
          <w:szCs w:val="24"/>
        </w:rPr>
        <w:t xml:space="preserve"> (гл. ред.) [и др.</w:t>
      </w:r>
      <w:proofErr w:type="gramStart"/>
      <w:r w:rsidRPr="005218EA">
        <w:rPr>
          <w:rFonts w:cs="Times New Roman"/>
          <w:sz w:val="24"/>
          <w:szCs w:val="24"/>
        </w:rPr>
        <w:t>] ;</w:t>
      </w:r>
      <w:proofErr w:type="gramEnd"/>
      <w:r w:rsidRPr="005218EA">
        <w:rPr>
          <w:rFonts w:cs="Times New Roman"/>
          <w:sz w:val="24"/>
          <w:szCs w:val="24"/>
        </w:rPr>
        <w:t xml:space="preserve"> Белорус. гос. ун-т физ. культуры. – Минск: БГУФК, 2019 – </w:t>
      </w:r>
      <w:proofErr w:type="spellStart"/>
      <w:r w:rsidRPr="005218EA">
        <w:rPr>
          <w:rFonts w:cs="Times New Roman"/>
          <w:sz w:val="24"/>
          <w:szCs w:val="24"/>
        </w:rPr>
        <w:t>Вып</w:t>
      </w:r>
      <w:proofErr w:type="spellEnd"/>
      <w:r w:rsidRPr="005218EA">
        <w:rPr>
          <w:rFonts w:cs="Times New Roman"/>
          <w:sz w:val="24"/>
          <w:szCs w:val="24"/>
        </w:rPr>
        <w:t>. 22.  С.45-50.</w:t>
      </w:r>
    </w:p>
    <w:p w:rsidR="005218EA" w:rsidRPr="005218EA" w:rsidRDefault="005218EA" w:rsidP="005218EA">
      <w:pPr>
        <w:spacing w:after="0"/>
        <w:ind w:firstLine="708"/>
        <w:jc w:val="both"/>
        <w:rPr>
          <w:rFonts w:asciiTheme="minorHAnsi" w:hAnsiTheme="minorHAnsi"/>
          <w:sz w:val="22"/>
        </w:rPr>
      </w:pPr>
      <w:r w:rsidRPr="005218EA">
        <w:rPr>
          <w:rFonts w:cs="Times New Roman"/>
          <w:sz w:val="24"/>
          <w:szCs w:val="24"/>
        </w:rPr>
        <w:t>2.</w:t>
      </w:r>
      <w:bookmarkStart w:id="9" w:name="_Hlk118475178"/>
      <w:r w:rsidRPr="005218EA">
        <w:rPr>
          <w:rFonts w:cs="Times New Roman"/>
          <w:sz w:val="24"/>
          <w:szCs w:val="24"/>
        </w:rPr>
        <w:t xml:space="preserve">Григорьев, С. М. Патриотизм и физическая культура: белорусский контекст / С.М. Григорьев // Вестник образования Беларуси, – Минск, 2021. – </w:t>
      </w:r>
      <w:proofErr w:type="spellStart"/>
      <w:r w:rsidRPr="005218EA">
        <w:rPr>
          <w:rFonts w:cs="Times New Roman"/>
          <w:sz w:val="24"/>
          <w:szCs w:val="24"/>
        </w:rPr>
        <w:t>Вып</w:t>
      </w:r>
      <w:proofErr w:type="spellEnd"/>
      <w:r w:rsidRPr="005218EA">
        <w:rPr>
          <w:rFonts w:cs="Times New Roman"/>
          <w:sz w:val="24"/>
          <w:szCs w:val="24"/>
        </w:rPr>
        <w:t>. 7(4). С.18-24.</w:t>
      </w:r>
    </w:p>
    <w:p w:rsidR="005218EA" w:rsidRPr="005218EA" w:rsidRDefault="005218EA" w:rsidP="005218EA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5218EA">
        <w:rPr>
          <w:rFonts w:cs="Times New Roman"/>
          <w:szCs w:val="28"/>
        </w:rPr>
        <w:t>3.</w:t>
      </w:r>
      <w:r w:rsidRPr="005218EA">
        <w:rPr>
          <w:rFonts w:cs="Times New Roman"/>
          <w:sz w:val="24"/>
          <w:szCs w:val="24"/>
        </w:rPr>
        <w:t>Хорошилова, Т.В.</w:t>
      </w:r>
      <w:bookmarkEnd w:id="9"/>
      <w:r w:rsidRPr="005218EA">
        <w:rPr>
          <w:rFonts w:cs="Times New Roman"/>
          <w:sz w:val="24"/>
          <w:szCs w:val="24"/>
        </w:rPr>
        <w:t xml:space="preserve"> Патриотическое воспитание студентов в вузах / Т.В. Хорошилова, И.В. </w:t>
      </w:r>
      <w:proofErr w:type="spellStart"/>
      <w:r w:rsidRPr="005218EA">
        <w:rPr>
          <w:rFonts w:cs="Times New Roman"/>
          <w:sz w:val="24"/>
          <w:szCs w:val="24"/>
        </w:rPr>
        <w:t>Григоревич</w:t>
      </w:r>
      <w:proofErr w:type="spellEnd"/>
      <w:r w:rsidRPr="005218EA">
        <w:rPr>
          <w:rFonts w:cs="Times New Roman"/>
          <w:sz w:val="24"/>
          <w:szCs w:val="24"/>
        </w:rPr>
        <w:t xml:space="preserve"> //</w:t>
      </w:r>
      <w:r w:rsidRPr="005218EA">
        <w:rPr>
          <w:rFonts w:asciiTheme="minorHAnsi" w:hAnsiTheme="minorHAnsi"/>
          <w:sz w:val="24"/>
          <w:szCs w:val="24"/>
        </w:rPr>
        <w:t xml:space="preserve"> </w:t>
      </w:r>
      <w:r w:rsidRPr="005218EA">
        <w:rPr>
          <w:rFonts w:cs="Times New Roman"/>
          <w:sz w:val="24"/>
          <w:szCs w:val="24"/>
        </w:rPr>
        <w:t xml:space="preserve">Совершенствование системы подготовки кадров в вузе: направления и технологии : материалы XIV </w:t>
      </w:r>
      <w:proofErr w:type="spellStart"/>
      <w:r w:rsidRPr="005218EA">
        <w:rPr>
          <w:rFonts w:cs="Times New Roman"/>
          <w:sz w:val="24"/>
          <w:szCs w:val="24"/>
        </w:rPr>
        <w:t>Междунар</w:t>
      </w:r>
      <w:proofErr w:type="spellEnd"/>
      <w:r w:rsidRPr="005218EA">
        <w:rPr>
          <w:rFonts w:cs="Times New Roman"/>
          <w:sz w:val="24"/>
          <w:szCs w:val="24"/>
        </w:rPr>
        <w:t xml:space="preserve">. </w:t>
      </w:r>
      <w:proofErr w:type="spellStart"/>
      <w:r w:rsidRPr="005218EA">
        <w:rPr>
          <w:rFonts w:cs="Times New Roman"/>
          <w:sz w:val="24"/>
          <w:szCs w:val="24"/>
        </w:rPr>
        <w:t>научн</w:t>
      </w:r>
      <w:proofErr w:type="spellEnd"/>
      <w:r w:rsidRPr="005218EA">
        <w:rPr>
          <w:rFonts w:cs="Times New Roman"/>
          <w:sz w:val="24"/>
          <w:szCs w:val="24"/>
        </w:rPr>
        <w:t xml:space="preserve">. </w:t>
      </w:r>
      <w:proofErr w:type="spellStart"/>
      <w:r w:rsidRPr="005218EA">
        <w:rPr>
          <w:rFonts w:cs="Times New Roman"/>
          <w:sz w:val="24"/>
          <w:szCs w:val="24"/>
        </w:rPr>
        <w:t>конф</w:t>
      </w:r>
      <w:proofErr w:type="spellEnd"/>
      <w:r w:rsidRPr="005218EA">
        <w:rPr>
          <w:rFonts w:cs="Times New Roman"/>
          <w:sz w:val="24"/>
          <w:szCs w:val="24"/>
        </w:rPr>
        <w:t xml:space="preserve">., Гродно, 9 ноября 2022 г. / </w:t>
      </w:r>
      <w:proofErr w:type="spellStart"/>
      <w:r w:rsidRPr="005218EA">
        <w:rPr>
          <w:rFonts w:cs="Times New Roman"/>
          <w:sz w:val="24"/>
          <w:szCs w:val="24"/>
        </w:rPr>
        <w:t>Гродн</w:t>
      </w:r>
      <w:proofErr w:type="spellEnd"/>
      <w:r w:rsidRPr="005218EA">
        <w:rPr>
          <w:rFonts w:cs="Times New Roman"/>
          <w:sz w:val="24"/>
          <w:szCs w:val="24"/>
        </w:rPr>
        <w:t xml:space="preserve">. гос. ун-т ; </w:t>
      </w:r>
      <w:proofErr w:type="spellStart"/>
      <w:r w:rsidRPr="005218EA">
        <w:rPr>
          <w:rFonts w:cs="Times New Roman"/>
          <w:sz w:val="24"/>
          <w:szCs w:val="24"/>
        </w:rPr>
        <w:t>редкол</w:t>
      </w:r>
      <w:proofErr w:type="spellEnd"/>
      <w:r w:rsidRPr="005218EA">
        <w:rPr>
          <w:rFonts w:cs="Times New Roman"/>
          <w:sz w:val="24"/>
          <w:szCs w:val="24"/>
        </w:rPr>
        <w:t xml:space="preserve">. : А. К. </w:t>
      </w:r>
      <w:proofErr w:type="spellStart"/>
      <w:r w:rsidRPr="005218EA">
        <w:rPr>
          <w:rFonts w:cs="Times New Roman"/>
          <w:sz w:val="24"/>
          <w:szCs w:val="24"/>
        </w:rPr>
        <w:t>Лушневский</w:t>
      </w:r>
      <w:proofErr w:type="spellEnd"/>
      <w:r w:rsidRPr="005218EA">
        <w:rPr>
          <w:rFonts w:cs="Times New Roman"/>
          <w:sz w:val="24"/>
          <w:szCs w:val="24"/>
        </w:rPr>
        <w:t xml:space="preserve"> [и др.]. – Гродно, «</w:t>
      </w:r>
      <w:proofErr w:type="spellStart"/>
      <w:r w:rsidRPr="005218EA">
        <w:rPr>
          <w:rFonts w:cs="Times New Roman"/>
          <w:sz w:val="24"/>
          <w:szCs w:val="24"/>
        </w:rPr>
        <w:t>ЮрСаПринт</w:t>
      </w:r>
      <w:proofErr w:type="spellEnd"/>
      <w:r w:rsidRPr="005218EA">
        <w:rPr>
          <w:rFonts w:cs="Times New Roman"/>
          <w:sz w:val="24"/>
          <w:szCs w:val="24"/>
        </w:rPr>
        <w:t>», 2022. С. 275-279.</w:t>
      </w:r>
    </w:p>
    <w:p w:rsidR="005218EA" w:rsidRPr="005218EA" w:rsidRDefault="005218EA" w:rsidP="005218EA">
      <w:pPr>
        <w:spacing w:after="0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asciiTheme="minorHAnsi" w:hAnsiTheme="minorHAnsi"/>
          <w:sz w:val="22"/>
        </w:rPr>
      </w:pPr>
    </w:p>
    <w:p w:rsidR="005218EA" w:rsidRPr="005218EA" w:rsidRDefault="005218EA" w:rsidP="005218EA">
      <w:pPr>
        <w:spacing w:after="0" w:line="259" w:lineRule="auto"/>
        <w:ind w:firstLine="708"/>
        <w:jc w:val="both"/>
        <w:rPr>
          <w:rFonts w:asciiTheme="minorHAnsi" w:hAnsiTheme="minorHAnsi"/>
          <w:sz w:val="22"/>
        </w:rPr>
      </w:pPr>
    </w:p>
    <w:bookmarkEnd w:id="8"/>
    <w:p w:rsidR="005218EA" w:rsidRPr="005218EA" w:rsidRDefault="005218EA" w:rsidP="005218EA">
      <w:pPr>
        <w:spacing w:after="0" w:line="276" w:lineRule="auto"/>
        <w:ind w:firstLine="709"/>
        <w:jc w:val="both"/>
        <w:rPr>
          <w:rFonts w:asciiTheme="minorHAnsi" w:hAnsiTheme="minorHAnsi"/>
          <w:sz w:val="22"/>
        </w:rPr>
      </w:pPr>
    </w:p>
    <w:p w:rsidR="005218EA" w:rsidRDefault="005218EA" w:rsidP="006C0B77">
      <w:pPr>
        <w:spacing w:after="0"/>
        <w:ind w:firstLine="709"/>
        <w:jc w:val="both"/>
      </w:pPr>
    </w:p>
    <w:sectPr w:rsidR="005218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A"/>
    <w:rsid w:val="005218EA"/>
    <w:rsid w:val="006C0B77"/>
    <w:rsid w:val="008242FF"/>
    <w:rsid w:val="00870751"/>
    <w:rsid w:val="00922C48"/>
    <w:rsid w:val="00A33D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B045"/>
  <w15:chartTrackingRefBased/>
  <w15:docId w15:val="{8E22F91D-E1DA-48E2-8F30-F7954AC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E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C9-46FA-A49C-609D8167BB5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C9-46FA-A49C-609D8167BB5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C9-46FA-A49C-609D8167BB52}"/>
              </c:ext>
            </c:extLst>
          </c:dPt>
          <c:dLbls>
            <c:dLbl>
              <c:idx val="0"/>
              <c:layout>
                <c:manualLayout>
                  <c:x val="-0.13617491726577657"/>
                  <c:y val="6.9803816601863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C9-46FA-A49C-609D8167BB52}"/>
                </c:ext>
              </c:extLst>
            </c:dLbl>
            <c:dLbl>
              <c:idx val="1"/>
              <c:layout>
                <c:manualLayout>
                  <c:x val="4.9394134428848567E-2"/>
                  <c:y val="-0.185533015512577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C9-46FA-A49C-609D8167BB52}"/>
                </c:ext>
              </c:extLst>
            </c:dLbl>
            <c:dLbl>
              <c:idx val="2"/>
              <c:layout>
                <c:manualLayout>
                  <c:x val="0.13822836927992696"/>
                  <c:y val="9.98370873335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C9-46FA-A49C-609D8167BB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Лист1!$A$4:$A$6</c:f>
              <c:strCache>
                <c:ptCount val="3"/>
                <c:pt idx="0">
                  <c:v>Формирует</c:v>
                </c:pt>
                <c:pt idx="1">
                  <c:v>Не формирует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Лист1!$B$4:$B$6</c:f>
              <c:numCache>
                <c:formatCode>0.0%</c:formatCode>
                <c:ptCount val="3"/>
                <c:pt idx="0">
                  <c:v>0.42199999999999999</c:v>
                </c:pt>
                <c:pt idx="1">
                  <c:v>0.23</c:v>
                </c:pt>
                <c:pt idx="2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C9-46FA-A49C-609D8167BB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07591007645783"/>
          <c:y val="0.87401166657344265"/>
          <c:w val="0.80512354216592497"/>
          <c:h val="0.103673134462544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Лист1!$A$31:$A$33</c:f>
              <c:strCache>
                <c:ptCount val="3"/>
                <c:pt idx="0">
                  <c:v>Занятия по физической кульуре</c:v>
                </c:pt>
                <c:pt idx="1">
                  <c:v>Участие в соревнованиях</c:v>
                </c:pt>
                <c:pt idx="2">
                  <c:v>Участие в массовых физкультурно-оздоровительных мероприятиях</c:v>
                </c:pt>
              </c:strCache>
            </c:strRef>
          </c:cat>
          <c:val>
            <c:numRef>
              <c:f>Лист1!$B$31:$B$33</c:f>
              <c:numCache>
                <c:formatCode>0.0%</c:formatCode>
                <c:ptCount val="3"/>
                <c:pt idx="0">
                  <c:v>0.373</c:v>
                </c:pt>
                <c:pt idx="1">
                  <c:v>0.46300000000000002</c:v>
                </c:pt>
                <c:pt idx="2">
                  <c:v>0.84399999999999997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A-4031-AD5F-E2358B772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459192"/>
        <c:axId val="401204392"/>
      </c:barChart>
      <c:catAx>
        <c:axId val="37045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204392"/>
        <c:crosses val="autoZero"/>
        <c:auto val="1"/>
        <c:lblAlgn val="ctr"/>
        <c:lblOffset val="100"/>
        <c:noMultiLvlLbl val="0"/>
      </c:catAx>
      <c:valAx>
        <c:axId val="401204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45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2025-01-17T07:00:00Z</dcterms:created>
  <dcterms:modified xsi:type="dcterms:W3CDTF">2025-01-17T07:00:00Z</dcterms:modified>
</cp:coreProperties>
</file>