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C" w:rsidRDefault="0014226C"/>
    <w:p w:rsidR="0014226C" w:rsidRDefault="0014226C">
      <w:r>
        <w:t>Сезонная, межгодовая динамика орнитофауны аэропортов Минск – 1 и Минск – 2, меры по предотвращению столкновений птиц с самолетами</w:t>
      </w:r>
    </w:p>
    <w:p w:rsidR="0014226C" w:rsidRDefault="0014226C"/>
    <w:p w:rsidR="0014226C" w:rsidRDefault="0014226C">
      <w:r>
        <w:rPr>
          <w:szCs w:val="28"/>
        </w:rPr>
        <w:t>В</w:t>
      </w:r>
      <w:r w:rsidRPr="00DA3638">
        <w:rPr>
          <w:szCs w:val="28"/>
        </w:rPr>
        <w:t xml:space="preserve">ИДОВОЕ РАЗНООБРАЗИЕ, ОРНИТОФАУНА, СТОЛКНОВЕНИЕ САМОЛЕТОВ С ПТИЦАМИ, ВЗЛЕТНО-ПОСАДОЧНАЯ ПОЛОСА, РАДИОЛОКАЦИОННЫЕ СТАНЦИИ , ПОСТОЯННЫЙ НАБЛЮДАТЕЛЬНЫЙ ПУНКТ </w:t>
      </w:r>
    </w:p>
    <w:p w:rsidR="006C2760" w:rsidRDefault="00394E4E">
      <w:pPr>
        <w:rPr>
          <w:sz w:val="24"/>
          <w:szCs w:val="24"/>
        </w:rPr>
      </w:pPr>
      <w:r>
        <w:t>Сезонная, межгодовая динамика орнитофауны аэропортов Минск – 1 и Минск – 2, меры по предотвращению столкновений птиц с самолетами</w:t>
      </w:r>
      <w:r w:rsidRPr="007C43E9">
        <w:rPr>
          <w:sz w:val="24"/>
          <w:szCs w:val="24"/>
        </w:rPr>
        <w:t xml:space="preserve"> [Текст]: отчет о НИР (заключит.): /БГПУ; рук. Хандогий Д.А.; исполн.: Хандогий Д.А.- Мн., 2008.- 66  с.- Библиогр.:С. 57-60 </w:t>
      </w:r>
      <w:r w:rsidRPr="007C43E9">
        <w:rPr>
          <w:sz w:val="24"/>
          <w:szCs w:val="24"/>
          <w:lang w:val="be-BY"/>
        </w:rPr>
        <w:t>( 67 назв.)</w:t>
      </w:r>
      <w:r w:rsidRPr="007C43E9">
        <w:rPr>
          <w:sz w:val="24"/>
          <w:szCs w:val="24"/>
        </w:rPr>
        <w:t>.- № ГР 20080849</w:t>
      </w:r>
    </w:p>
    <w:p w:rsidR="0014226C" w:rsidRDefault="0014226C">
      <w:pPr>
        <w:rPr>
          <w:sz w:val="24"/>
          <w:szCs w:val="24"/>
        </w:rPr>
      </w:pPr>
    </w:p>
    <w:p w:rsidR="0014226C" w:rsidRPr="009E6E3A" w:rsidRDefault="0014226C" w:rsidP="0014226C">
      <w:pPr>
        <w:jc w:val="both"/>
        <w:rPr>
          <w:szCs w:val="28"/>
        </w:rPr>
      </w:pPr>
      <w:r w:rsidRPr="009E6E3A">
        <w:rPr>
          <w:b/>
          <w:szCs w:val="28"/>
        </w:rPr>
        <w:t>Объект</w:t>
      </w:r>
      <w:r w:rsidRPr="009E6E3A">
        <w:rPr>
          <w:szCs w:val="28"/>
        </w:rPr>
        <w:t xml:space="preserve"> – </w:t>
      </w:r>
      <w:r>
        <w:rPr>
          <w:szCs w:val="28"/>
        </w:rPr>
        <w:t xml:space="preserve">обитание </w:t>
      </w:r>
      <w:r w:rsidRPr="009E6E3A">
        <w:rPr>
          <w:szCs w:val="28"/>
        </w:rPr>
        <w:t xml:space="preserve">птиц в </w:t>
      </w:r>
      <w:r>
        <w:rPr>
          <w:szCs w:val="28"/>
        </w:rPr>
        <w:t xml:space="preserve">условиях </w:t>
      </w:r>
      <w:r w:rsidRPr="009E6E3A">
        <w:rPr>
          <w:szCs w:val="28"/>
        </w:rPr>
        <w:t>аэропорт</w:t>
      </w:r>
      <w:r>
        <w:rPr>
          <w:szCs w:val="28"/>
        </w:rPr>
        <w:t>ов</w:t>
      </w:r>
      <w:r w:rsidRPr="009E6E3A">
        <w:rPr>
          <w:szCs w:val="28"/>
        </w:rPr>
        <w:t xml:space="preserve"> Минского мегаполиса</w:t>
      </w:r>
    </w:p>
    <w:p w:rsidR="0014226C" w:rsidRPr="009E6E3A" w:rsidRDefault="0014226C" w:rsidP="0014226C">
      <w:pPr>
        <w:jc w:val="both"/>
        <w:rPr>
          <w:b/>
          <w:szCs w:val="28"/>
        </w:rPr>
      </w:pPr>
      <w:r w:rsidRPr="009E6E3A">
        <w:rPr>
          <w:b/>
          <w:szCs w:val="28"/>
        </w:rPr>
        <w:t xml:space="preserve">Цель – </w:t>
      </w:r>
      <w:r w:rsidRPr="009E6E3A">
        <w:rPr>
          <w:color w:val="000000"/>
          <w:spacing w:val="8"/>
          <w:szCs w:val="28"/>
        </w:rPr>
        <w:t>разработка комплексных мер по предотвращению столкновений самолетов гражданской авиации с птицами</w:t>
      </w:r>
    </w:p>
    <w:p w:rsidR="0014226C" w:rsidRPr="009E6E3A" w:rsidRDefault="0014226C" w:rsidP="0014226C">
      <w:pPr>
        <w:jc w:val="both"/>
        <w:rPr>
          <w:szCs w:val="28"/>
        </w:rPr>
      </w:pPr>
      <w:r w:rsidRPr="009E6E3A">
        <w:rPr>
          <w:b/>
          <w:szCs w:val="28"/>
        </w:rPr>
        <w:t>Методы –</w:t>
      </w:r>
      <w:r w:rsidRPr="009E6E3A">
        <w:rPr>
          <w:szCs w:val="28"/>
        </w:rPr>
        <w:t xml:space="preserve"> теоретические, визуальные, аудиальные, экспериментальные</w:t>
      </w:r>
    </w:p>
    <w:p w:rsidR="0014226C" w:rsidRPr="009E6E3A" w:rsidRDefault="0014226C" w:rsidP="0014226C">
      <w:pPr>
        <w:tabs>
          <w:tab w:val="left" w:pos="0"/>
          <w:tab w:val="left" w:pos="1080"/>
        </w:tabs>
        <w:autoSpaceDE w:val="0"/>
        <w:autoSpaceDN w:val="0"/>
        <w:jc w:val="both"/>
        <w:rPr>
          <w:szCs w:val="28"/>
        </w:rPr>
      </w:pPr>
      <w:r w:rsidRPr="009E6E3A">
        <w:rPr>
          <w:b/>
          <w:szCs w:val="28"/>
        </w:rPr>
        <w:t xml:space="preserve">Результаты: </w:t>
      </w:r>
      <w:r w:rsidRPr="009E6E3A">
        <w:rPr>
          <w:szCs w:val="28"/>
        </w:rPr>
        <w:t>впервые</w:t>
      </w:r>
      <w:r w:rsidRPr="009E6E3A">
        <w:rPr>
          <w:b/>
          <w:szCs w:val="28"/>
        </w:rPr>
        <w:t xml:space="preserve"> </w:t>
      </w:r>
      <w:r w:rsidRPr="009E6E3A">
        <w:rPr>
          <w:szCs w:val="28"/>
        </w:rPr>
        <w:t>произведен анализ весенней и осенней миграции птиц; определены высоты миграционных перелетов; изучена суточная активность птиц в районе аэропортов; произведена оценка обитателей и посетителей орнитофауны столичных аэропортов; выявлено время наибольшей самолетоопасной ситуации в пределах Минского мегаполиса; разработаны практические комплексные мероприятия по предотвращению птиц с самолетами</w:t>
      </w:r>
    </w:p>
    <w:p w:rsidR="0014226C" w:rsidRPr="009E6E3A" w:rsidRDefault="0014226C" w:rsidP="0014226C">
      <w:pPr>
        <w:jc w:val="both"/>
        <w:rPr>
          <w:szCs w:val="28"/>
        </w:rPr>
      </w:pPr>
      <w:r w:rsidRPr="009E6E3A">
        <w:rPr>
          <w:b/>
          <w:szCs w:val="28"/>
        </w:rPr>
        <w:t>Степень внедрения –</w:t>
      </w:r>
      <w:r w:rsidRPr="009E6E3A">
        <w:rPr>
          <w:szCs w:val="28"/>
        </w:rPr>
        <w:t xml:space="preserve"> материалы исследования внедрены в учебный процесс МГЭУ им. А.Д. Сахарова и БГПУ</w:t>
      </w:r>
    </w:p>
    <w:p w:rsidR="0014226C" w:rsidRDefault="0014226C" w:rsidP="0014226C">
      <w:r w:rsidRPr="009E6E3A">
        <w:rPr>
          <w:b/>
          <w:szCs w:val="28"/>
        </w:rPr>
        <w:t>Области применения –</w:t>
      </w:r>
      <w:r w:rsidRPr="009E6E3A">
        <w:rPr>
          <w:szCs w:val="28"/>
        </w:rPr>
        <w:t xml:space="preserve"> авиационная орнитология, учебный </w:t>
      </w:r>
      <w:r w:rsidRPr="009E6E3A">
        <w:rPr>
          <w:spacing w:val="-4"/>
          <w:szCs w:val="28"/>
        </w:rPr>
        <w:t>процесс вузов</w:t>
      </w:r>
    </w:p>
    <w:sectPr w:rsidR="0014226C" w:rsidSect="006C2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B5" w:rsidRDefault="00353DB5" w:rsidP="00FB0314">
      <w:r>
        <w:separator/>
      </w:r>
    </w:p>
  </w:endnote>
  <w:endnote w:type="continuationSeparator" w:id="1">
    <w:p w:rsidR="00353DB5" w:rsidRDefault="00353DB5" w:rsidP="00FB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4" w:rsidRDefault="00FB03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4" w:rsidRDefault="00FB03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4" w:rsidRDefault="00FB0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B5" w:rsidRDefault="00353DB5" w:rsidP="00FB0314">
      <w:r>
        <w:separator/>
      </w:r>
    </w:p>
  </w:footnote>
  <w:footnote w:type="continuationSeparator" w:id="1">
    <w:p w:rsidR="00353DB5" w:rsidRDefault="00353DB5" w:rsidP="00FB0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4" w:rsidRDefault="00FB031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47547" o:spid="_x0000_s307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4" w:rsidRDefault="00FB031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47548" o:spid="_x0000_s3075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4" w:rsidRDefault="00FB031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47546" o:spid="_x0000_s307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94E4E"/>
    <w:rsid w:val="0014226C"/>
    <w:rsid w:val="002A0DB8"/>
    <w:rsid w:val="00353DB5"/>
    <w:rsid w:val="00394E4E"/>
    <w:rsid w:val="006C2760"/>
    <w:rsid w:val="007F1C83"/>
    <w:rsid w:val="00984562"/>
    <w:rsid w:val="00991E28"/>
    <w:rsid w:val="00AE0569"/>
    <w:rsid w:val="00B26933"/>
    <w:rsid w:val="00DF4273"/>
    <w:rsid w:val="00F0566A"/>
    <w:rsid w:val="00F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03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314"/>
  </w:style>
  <w:style w:type="paragraph" w:styleId="a8">
    <w:name w:val="footer"/>
    <w:basedOn w:val="a"/>
    <w:link w:val="a9"/>
    <w:uiPriority w:val="99"/>
    <w:semiHidden/>
    <w:unhideWhenUsed/>
    <w:rsid w:val="00FB0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>bspu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2014-12-03T10:41:00Z</dcterms:created>
  <dcterms:modified xsi:type="dcterms:W3CDTF">2014-12-19T13:28:00Z</dcterms:modified>
</cp:coreProperties>
</file>