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E51" w:rsidRDefault="0048721E" w:rsidP="00C03E85">
      <w:pPr>
        <w:framePr w:wrap="notBeside" w:vAnchor="text" w:hAnchor="page" w:x="5716" w:y="-769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75pt;height:147pt">
            <v:imagedata r:id="rId6" r:href="rId7"/>
          </v:shape>
        </w:pict>
      </w:r>
    </w:p>
    <w:p w:rsidR="00573E51" w:rsidRDefault="00573E51">
      <w:pPr>
        <w:rPr>
          <w:sz w:val="2"/>
          <w:szCs w:val="2"/>
        </w:rPr>
        <w:sectPr w:rsidR="00573E51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5" w:h="16837"/>
          <w:pgMar w:top="1250" w:right="487" w:bottom="4418" w:left="5681" w:header="0" w:footer="3" w:gutter="0"/>
          <w:cols w:space="720"/>
          <w:noEndnote/>
          <w:titlePg/>
          <w:docGrid w:linePitch="360"/>
        </w:sectPr>
      </w:pPr>
    </w:p>
    <w:p w:rsidR="00573E51" w:rsidRDefault="00573E51">
      <w:pPr>
        <w:framePr w:w="12077" w:h="603" w:hRule="exact" w:wrap="notBeside" w:vAnchor="text" w:hAnchor="text" w:xAlign="center" w:y="1" w:anchorLock="1"/>
      </w:pPr>
    </w:p>
    <w:p w:rsidR="00573E51" w:rsidRDefault="0048721E">
      <w:pPr>
        <w:rPr>
          <w:sz w:val="2"/>
          <w:szCs w:val="2"/>
        </w:rPr>
        <w:sectPr w:rsidR="00573E5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73E51" w:rsidRDefault="0048721E" w:rsidP="00C03E85">
      <w:pPr>
        <w:pStyle w:val="20"/>
        <w:shd w:val="clear" w:color="auto" w:fill="auto"/>
        <w:spacing w:after="117" w:line="260" w:lineRule="exact"/>
        <w:ind w:left="-851" w:firstLine="851"/>
        <w:jc w:val="center"/>
      </w:pPr>
      <w:r>
        <w:lastRenderedPageBreak/>
        <w:t>АКТ</w:t>
      </w:r>
    </w:p>
    <w:p w:rsidR="00573E51" w:rsidRDefault="0048721E" w:rsidP="00C03E85">
      <w:pPr>
        <w:pStyle w:val="20"/>
        <w:shd w:val="clear" w:color="auto" w:fill="auto"/>
        <w:spacing w:after="228" w:line="260" w:lineRule="exact"/>
        <w:ind w:left="-851" w:firstLine="851"/>
        <w:jc w:val="center"/>
      </w:pPr>
      <w:r>
        <w:t>о внедрении результатов НИР</w:t>
      </w:r>
    </w:p>
    <w:p w:rsidR="00573E51" w:rsidRDefault="00C03E85" w:rsidP="00C03E85">
      <w:pPr>
        <w:pStyle w:val="20"/>
        <w:shd w:val="clear" w:color="auto" w:fill="auto"/>
        <w:spacing w:after="0" w:line="403" w:lineRule="exact"/>
        <w:ind w:left="-851" w:right="20" w:firstLine="851"/>
        <w:jc w:val="both"/>
      </w:pPr>
      <w:r>
        <w:rPr>
          <w:lang w:val="ru-RU"/>
        </w:rPr>
        <w:t>На</w:t>
      </w:r>
      <w:r w:rsidR="0048721E">
        <w:t>стоящи</w:t>
      </w:r>
      <w:r>
        <w:rPr>
          <w:lang w:val="ru-RU"/>
        </w:rPr>
        <w:t>й</w:t>
      </w:r>
      <w:r w:rsidR="0048721E">
        <w:t xml:space="preserve"> акт составлен об использовании в учебном процессе </w:t>
      </w:r>
      <w:r>
        <w:rPr>
          <w:lang w:val="ru-RU"/>
        </w:rPr>
        <w:t>разработки</w:t>
      </w:r>
      <w:r w:rsidR="0048721E">
        <w:t xml:space="preserve"> "Перспективы адронных коллайдеров для обнаружения сигналов </w:t>
      </w:r>
      <w:r w:rsidR="007552B2">
        <w:rPr>
          <w:lang w:val="ru-RU"/>
        </w:rPr>
        <w:t xml:space="preserve">новой </w:t>
      </w:r>
      <w:r w:rsidR="0048721E">
        <w:t xml:space="preserve">физики", выполненной по теме НИР "Поиск новой физики на </w:t>
      </w:r>
      <w:r w:rsidR="007552B2">
        <w:rPr>
          <w:lang w:val="en-US"/>
        </w:rPr>
        <w:t>L</w:t>
      </w:r>
      <w:r w:rsidR="0048721E">
        <w:t xml:space="preserve">НС", </w:t>
      </w:r>
      <w:r w:rsidR="007552B2" w:rsidRPr="007552B2">
        <w:rPr>
          <w:lang w:val="ru-RU"/>
        </w:rPr>
        <w:t>20</w:t>
      </w:r>
      <w:r w:rsidR="0048721E">
        <w:t>111187, тема 689.</w:t>
      </w:r>
    </w:p>
    <w:p w:rsidR="00573E51" w:rsidRDefault="007552B2" w:rsidP="00C03E85">
      <w:pPr>
        <w:pStyle w:val="20"/>
        <w:shd w:val="clear" w:color="auto" w:fill="auto"/>
        <w:spacing w:after="0" w:line="403" w:lineRule="exact"/>
        <w:ind w:left="-851" w:right="20" w:firstLine="851"/>
        <w:jc w:val="both"/>
      </w:pPr>
      <w:r>
        <w:rPr>
          <w:lang w:val="ru-RU"/>
        </w:rPr>
        <w:t>Разработка</w:t>
      </w:r>
      <w:r w:rsidR="0048721E">
        <w:t xml:space="preserve"> использова</w:t>
      </w:r>
      <w:r w:rsidR="0048721E">
        <w:t xml:space="preserve">на в учебном процессе кафедры общей и </w:t>
      </w:r>
      <w:r>
        <w:rPr>
          <w:lang/>
        </w:rPr>
        <w:t xml:space="preserve">теоретической </w:t>
      </w:r>
      <w:r w:rsidR="0048721E">
        <w:t>физики в 2012 г.</w:t>
      </w:r>
    </w:p>
    <w:p w:rsidR="00573E51" w:rsidRDefault="007552B2" w:rsidP="00C03E85">
      <w:pPr>
        <w:pStyle w:val="20"/>
        <w:shd w:val="clear" w:color="auto" w:fill="auto"/>
        <w:spacing w:after="0" w:line="403" w:lineRule="exact"/>
        <w:ind w:left="-851" w:right="20" w:firstLine="851"/>
        <w:jc w:val="both"/>
      </w:pPr>
      <w:r>
        <w:rPr>
          <w:lang w:val="ru-RU"/>
        </w:rPr>
        <w:t>Разработка</w:t>
      </w:r>
      <w:r w:rsidR="0048721E">
        <w:t xml:space="preserve"> используется в процессе чтения лекций по курсу "Квантовая </w:t>
      </w:r>
      <w:r>
        <w:rPr>
          <w:lang w:val="ru-RU"/>
        </w:rPr>
        <w:t>механика</w:t>
      </w:r>
      <w:r w:rsidR="0048721E">
        <w:t xml:space="preserve"> и физика элементарных частиц" и позволяет студентам глубже </w:t>
      </w:r>
      <w:r>
        <w:rPr>
          <w:lang w:val="ru-RU"/>
        </w:rPr>
        <w:t>освоить</w:t>
      </w:r>
      <w:r w:rsidR="0048721E">
        <w:t xml:space="preserve"> проблемы физики элементарных частиц.</w:t>
      </w:r>
    </w:p>
    <w:p w:rsidR="00573E51" w:rsidRPr="007552B2" w:rsidRDefault="007552B2" w:rsidP="00C03E85">
      <w:pPr>
        <w:pStyle w:val="20"/>
        <w:shd w:val="clear" w:color="auto" w:fill="auto"/>
        <w:spacing w:after="1135" w:line="403" w:lineRule="exact"/>
        <w:ind w:left="-851" w:firstLine="851"/>
        <w:jc w:val="both"/>
        <w:rPr>
          <w:lang w:val="ru-RU"/>
        </w:rPr>
      </w:pPr>
      <w:r>
        <w:rPr>
          <w:lang/>
        </w:rPr>
        <w:t xml:space="preserve">Описание </w:t>
      </w:r>
      <w:r w:rsidR="0048721E">
        <w:t>объекта внедрения прилагается и является неотъемл</w:t>
      </w:r>
      <w:r>
        <w:rPr>
          <w:lang w:val="ru-RU"/>
        </w:rPr>
        <w:t>е</w:t>
      </w:r>
      <w:r w:rsidR="0048721E">
        <w:t>мой частью</w:t>
      </w:r>
      <w:r>
        <w:rPr>
          <w:lang w:val="ru-RU"/>
        </w:rPr>
        <w:t xml:space="preserve"> Акта.</w:t>
      </w:r>
    </w:p>
    <w:p w:rsidR="00C03E85" w:rsidRDefault="00C03E85" w:rsidP="007552B2">
      <w:pPr>
        <w:framePr w:w="2496" w:h="1954" w:wrap="around" w:vAnchor="text" w:hAnchor="page" w:x="5296" w:y="427"/>
        <w:rPr>
          <w:sz w:val="0"/>
          <w:szCs w:val="0"/>
        </w:rPr>
      </w:pPr>
      <w:r>
        <w:pict>
          <v:shape id="_x0000_i1026" type="#_x0000_t75" style="width:125.25pt;height:98.25pt">
            <v:imagedata r:id="rId14" r:href="rId15"/>
          </v:shape>
        </w:pict>
      </w:r>
    </w:p>
    <w:p w:rsidR="00C03E85" w:rsidRDefault="007552B2" w:rsidP="007552B2">
      <w:pPr>
        <w:pStyle w:val="a5"/>
        <w:framePr w:w="2746" w:h="643" w:wrap="around" w:vAnchor="text" w:hAnchor="page" w:x="2206" w:y="397"/>
        <w:shd w:val="clear" w:color="auto" w:fill="auto"/>
      </w:pPr>
      <w:r>
        <w:rPr>
          <w:lang w:val="ru-RU"/>
        </w:rPr>
        <w:t>Зав. к</w:t>
      </w:r>
      <w:r w:rsidR="00C03E85">
        <w:t xml:space="preserve">афедрой общей и </w:t>
      </w:r>
      <w:r>
        <w:rPr>
          <w:lang w:val="ru-RU"/>
        </w:rPr>
        <w:t>теорети</w:t>
      </w:r>
      <w:r w:rsidR="00C03E85">
        <w:rPr>
          <w:lang/>
        </w:rPr>
        <w:t xml:space="preserve">ческой </w:t>
      </w:r>
      <w:r w:rsidR="00C03E85">
        <w:t>физики</w:t>
      </w:r>
    </w:p>
    <w:p w:rsidR="00C03E85" w:rsidRDefault="00C03E85">
      <w:pPr>
        <w:pStyle w:val="20"/>
        <w:shd w:val="clear" w:color="auto" w:fill="auto"/>
        <w:spacing w:after="587" w:line="260" w:lineRule="exact"/>
        <w:ind w:left="1120"/>
        <w:rPr>
          <w:lang w:val="ru-RU"/>
        </w:rPr>
      </w:pPr>
    </w:p>
    <w:p w:rsidR="00C03E85" w:rsidRDefault="007552B2" w:rsidP="007552B2">
      <w:pPr>
        <w:pStyle w:val="a5"/>
        <w:framePr w:w="2626" w:h="628" w:wrap="around" w:vAnchor="text" w:hAnchor="page" w:x="2161" w:y="840"/>
        <w:shd w:val="clear" w:color="auto" w:fill="auto"/>
        <w:spacing w:line="317" w:lineRule="exact"/>
      </w:pPr>
      <w:r>
        <w:rPr>
          <w:lang w:val="ru-RU"/>
        </w:rPr>
        <w:t>Профессор</w:t>
      </w:r>
      <w:r w:rsidR="00C03E85">
        <w:t xml:space="preserve"> кафедры общей </w:t>
      </w:r>
      <w:r>
        <w:rPr>
          <w:lang w:val="ru-RU"/>
        </w:rPr>
        <w:t>и теоретической</w:t>
      </w:r>
      <w:r w:rsidR="00C03E85">
        <w:t xml:space="preserve"> физики:</w:t>
      </w:r>
    </w:p>
    <w:p w:rsidR="00573E51" w:rsidRDefault="0048721E">
      <w:pPr>
        <w:pStyle w:val="20"/>
        <w:shd w:val="clear" w:color="auto" w:fill="auto"/>
        <w:spacing w:after="587" w:line="260" w:lineRule="exact"/>
        <w:ind w:left="1120"/>
      </w:pPr>
      <w:r>
        <w:t>В.Р.Соболь</w:t>
      </w:r>
    </w:p>
    <w:p w:rsidR="00C03E85" w:rsidRDefault="00C03E85">
      <w:pPr>
        <w:pStyle w:val="20"/>
        <w:shd w:val="clear" w:color="auto" w:fill="auto"/>
        <w:spacing w:after="0" w:line="260" w:lineRule="exact"/>
        <w:ind w:left="1120"/>
        <w:rPr>
          <w:lang w:val="ru-RU"/>
        </w:rPr>
      </w:pPr>
    </w:p>
    <w:p w:rsidR="00573E51" w:rsidRDefault="0048721E">
      <w:pPr>
        <w:pStyle w:val="20"/>
        <w:shd w:val="clear" w:color="auto" w:fill="auto"/>
        <w:spacing w:after="0" w:line="260" w:lineRule="exact"/>
        <w:ind w:left="1120"/>
      </w:pPr>
      <w:r>
        <w:t>О.М.Бояркин</w:t>
      </w:r>
      <w:r>
        <w:br w:type="page"/>
      </w:r>
    </w:p>
    <w:p w:rsidR="00573E51" w:rsidRDefault="0048721E" w:rsidP="00C0516F">
      <w:pPr>
        <w:pStyle w:val="20"/>
        <w:shd w:val="clear" w:color="auto" w:fill="auto"/>
        <w:spacing w:after="121" w:line="260" w:lineRule="exact"/>
        <w:ind w:left="-851"/>
        <w:jc w:val="center"/>
      </w:pPr>
      <w:r>
        <w:lastRenderedPageBreak/>
        <w:t>ОПИСАНИЕ ОБЪЕКТА ВНЕДРЕНИЯ</w:t>
      </w:r>
    </w:p>
    <w:p w:rsidR="00573E51" w:rsidRDefault="0048721E" w:rsidP="00C0516F">
      <w:pPr>
        <w:pStyle w:val="20"/>
        <w:shd w:val="clear" w:color="auto" w:fill="auto"/>
        <w:spacing w:after="0" w:line="398" w:lineRule="exact"/>
        <w:ind w:left="-851"/>
        <w:jc w:val="center"/>
      </w:pPr>
      <w:r>
        <w:t>Перспективы адронных коллайдеров для обнаружения сигналов новой физики</w:t>
      </w:r>
    </w:p>
    <w:p w:rsidR="00C03E85" w:rsidRDefault="00C03E85" w:rsidP="004F73FF">
      <w:pPr>
        <w:framePr w:w="2242" w:h="1987" w:wrap="around" w:vAnchor="text" w:hAnchor="page" w:x="5281" w:y="10820"/>
        <w:jc w:val="center"/>
        <w:rPr>
          <w:sz w:val="0"/>
          <w:szCs w:val="0"/>
        </w:rPr>
      </w:pPr>
      <w:r>
        <w:pict>
          <v:shape id="_x0000_i1027" type="#_x0000_t75" style="width:111.75pt;height:99pt">
            <v:imagedata r:id="rId16" r:href="rId17"/>
          </v:shape>
        </w:pict>
      </w:r>
    </w:p>
    <w:p w:rsidR="00C03E85" w:rsidRDefault="00C03E85" w:rsidP="004F73FF">
      <w:pPr>
        <w:pStyle w:val="20"/>
        <w:framePr w:w="2266" w:h="1547" w:wrap="around" w:vAnchor="text" w:hAnchor="page" w:x="8221" w:y="10993"/>
        <w:shd w:val="clear" w:color="auto" w:fill="auto"/>
        <w:spacing w:after="952" w:line="260" w:lineRule="exact"/>
      </w:pPr>
      <w:r>
        <w:t>В.Р.Соболь</w:t>
      </w:r>
    </w:p>
    <w:p w:rsidR="00C03E85" w:rsidRDefault="00C03E85" w:rsidP="004F73FF">
      <w:pPr>
        <w:pStyle w:val="20"/>
        <w:framePr w:w="2266" w:h="1547" w:wrap="around" w:vAnchor="text" w:hAnchor="page" w:x="8221" w:y="10993"/>
        <w:shd w:val="clear" w:color="auto" w:fill="auto"/>
        <w:spacing w:after="0" w:line="260" w:lineRule="exact"/>
      </w:pPr>
      <w:r>
        <w:t>О.М.Бояркин</w:t>
      </w:r>
    </w:p>
    <w:p w:rsidR="004F73FF" w:rsidRPr="004F73FF" w:rsidRDefault="00247004" w:rsidP="00C0516F">
      <w:pPr>
        <w:pStyle w:val="20"/>
        <w:shd w:val="clear" w:color="auto" w:fill="auto"/>
        <w:spacing w:after="0" w:line="322" w:lineRule="exact"/>
        <w:ind w:left="-851" w:right="23" w:firstLine="709"/>
        <w:jc w:val="both"/>
        <w:rPr>
          <w:lang w:val="ru-RU"/>
        </w:rPr>
      </w:pPr>
      <w:r>
        <w:rPr>
          <w:lang w:val="ru-RU"/>
        </w:rPr>
        <w:t>Для эф</w:t>
      </w:r>
      <w:r w:rsidR="0048721E">
        <w:t xml:space="preserve">фективности ускорения прирост энергии частицы за один оборот на </w:t>
      </w:r>
      <w:r>
        <w:rPr>
          <w:lang w:val="ru-RU"/>
        </w:rPr>
        <w:t xml:space="preserve">циклическом </w:t>
      </w:r>
      <w:r w:rsidR="0048721E">
        <w:t xml:space="preserve">ускорителе должен превышать сумму потерь энергии на </w:t>
      </w:r>
      <w:r>
        <w:rPr>
          <w:lang w:val="ru-RU"/>
        </w:rPr>
        <w:t>излучение</w:t>
      </w:r>
      <w:r w:rsidR="0048721E">
        <w:t>. В случае протонов энергии, достижимые на ускорителях гораздо</w:t>
      </w:r>
      <w:r>
        <w:rPr>
          <w:lang w:val="ru-RU"/>
        </w:rPr>
        <w:t xml:space="preserve"> больше,</w:t>
      </w:r>
      <w:r w:rsidR="0048721E">
        <w:t xml:space="preserve"> чем на лептонных коллайдерах. На сегодняшний день наибольшей обладает пр</w:t>
      </w:r>
      <w:r w:rsidR="0048721E">
        <w:t xml:space="preserve">отонный коллайдер </w:t>
      </w:r>
      <w:r>
        <w:rPr>
          <w:lang w:val="en-US"/>
        </w:rPr>
        <w:t>L</w:t>
      </w:r>
      <w:r>
        <w:t>НС</w:t>
      </w:r>
      <w:r w:rsidR="0048721E">
        <w:t xml:space="preserve">, созданный на базе </w:t>
      </w:r>
      <w:r>
        <w:rPr>
          <w:lang w:val="en-US"/>
        </w:rPr>
        <w:t>L</w:t>
      </w:r>
      <w:r w:rsidR="0048721E">
        <w:t xml:space="preserve">ЕР в 2009 г. </w:t>
      </w:r>
      <w:r>
        <w:rPr>
          <w:lang w:val="ru-RU"/>
        </w:rPr>
        <w:t>Основа научной</w:t>
      </w:r>
      <w:r w:rsidR="0048721E">
        <w:t xml:space="preserve"> программы </w:t>
      </w:r>
      <w:r>
        <w:rPr>
          <w:lang w:val="en-US"/>
        </w:rPr>
        <w:t>L</w:t>
      </w:r>
      <w:r>
        <w:t>НС</w:t>
      </w:r>
      <w:r w:rsidR="0048721E">
        <w:t xml:space="preserve"> - поисковые эксперименты. В первую очередь</w:t>
      </w:r>
      <w:r>
        <w:rPr>
          <w:lang w:val="ru-RU"/>
        </w:rPr>
        <w:t>- это обнаружение</w:t>
      </w:r>
      <w:r w:rsidR="0048721E">
        <w:t xml:space="preserve"> бозона (или бозонов) Хиггса. Планируются также поиски </w:t>
      </w:r>
      <w:r>
        <w:rPr>
          <w:lang w:val="ru-RU"/>
        </w:rPr>
        <w:t>суперпартнёров</w:t>
      </w:r>
      <w:r w:rsidR="0048721E">
        <w:t xml:space="preserve"> обычных частиц, преонов и дополнительных по отношению к </w:t>
      </w:r>
      <w:r>
        <w:rPr>
          <w:lang w:val="en-US"/>
        </w:rPr>
        <w:t>CM</w:t>
      </w:r>
      <w:r w:rsidR="0048721E">
        <w:rPr>
          <w:lang/>
        </w:rPr>
        <w:t xml:space="preserve"> </w:t>
      </w:r>
      <w:r w:rsidR="0048721E">
        <w:t>калиб</w:t>
      </w:r>
      <w:r w:rsidR="0048721E">
        <w:t xml:space="preserve">ровочных бозонов. Еще одна важная задача </w:t>
      </w:r>
      <w:r>
        <w:rPr>
          <w:lang w:val="en-US"/>
        </w:rPr>
        <w:t>L</w:t>
      </w:r>
      <w:r>
        <w:t>НС</w:t>
      </w:r>
      <w:r w:rsidR="0048721E">
        <w:t xml:space="preserve"> связана с </w:t>
      </w:r>
      <w:r>
        <w:rPr>
          <w:lang w:val="ru-RU"/>
        </w:rPr>
        <w:t>исследованием</w:t>
      </w:r>
      <w:r w:rsidR="0048721E">
        <w:t xml:space="preserve"> кварк-глюонной плазмы. Для детектирования бозонов Хиггса </w:t>
      </w:r>
      <w:r>
        <w:rPr>
          <w:lang w:val="ru-RU"/>
        </w:rPr>
        <w:t>д</w:t>
      </w:r>
      <w:r w:rsidR="0048721E">
        <w:t>ва универсальных детектора АТ</w:t>
      </w:r>
      <w:r>
        <w:rPr>
          <w:lang w:val="en-US"/>
        </w:rPr>
        <w:t>L</w:t>
      </w:r>
      <w:r w:rsidR="0048721E">
        <w:t>А</w:t>
      </w:r>
      <w:r>
        <w:rPr>
          <w:lang w:val="en-US"/>
        </w:rPr>
        <w:t>S</w:t>
      </w:r>
      <w:r w:rsidR="0048721E">
        <w:t xml:space="preserve"> и СМ</w:t>
      </w:r>
      <w:r>
        <w:rPr>
          <w:lang w:val="en-US"/>
        </w:rPr>
        <w:t>S</w:t>
      </w:r>
      <w:r w:rsidR="0048721E">
        <w:t>. Изучение этих процессов</w:t>
      </w:r>
      <w:r>
        <w:rPr>
          <w:lang w:val="ru-RU"/>
        </w:rPr>
        <w:t>- задача ч</w:t>
      </w:r>
      <w:r w:rsidR="0048721E">
        <w:t>резвычайной сложности. Сечения ожидаемых процессов крайне малы</w:t>
      </w:r>
      <w:r>
        <w:rPr>
          <w:lang w:val="ru-RU"/>
        </w:rPr>
        <w:t>. При этом</w:t>
      </w:r>
      <w:r w:rsidR="0048721E">
        <w:t xml:space="preserve"> сущест</w:t>
      </w:r>
      <w:r w:rsidR="0048721E">
        <w:t xml:space="preserve">вуют фоновые события, интенсивность которых превышает кость исследуемого события во многие миллиарды раз. Именно для </w:t>
      </w:r>
      <w:r w:rsidR="004F73FF">
        <w:rPr>
          <w:lang w:val="ru-RU"/>
        </w:rPr>
        <w:t>того чтобы</w:t>
      </w:r>
      <w:r w:rsidR="0048721E">
        <w:t xml:space="preserve"> сделать полученные результаты более надежными, эксперименты </w:t>
      </w:r>
      <w:r w:rsidR="004F73FF">
        <w:rPr>
          <w:lang w:val="ru-RU"/>
        </w:rPr>
        <w:t>выполняются</w:t>
      </w:r>
      <w:r w:rsidR="0048721E">
        <w:t xml:space="preserve"> одновременно на двух различных детекторах </w:t>
      </w:r>
      <w:r w:rsidR="004F73FF">
        <w:t>АТ</w:t>
      </w:r>
      <w:r w:rsidR="004F73FF">
        <w:rPr>
          <w:lang w:val="en-US"/>
        </w:rPr>
        <w:t>L</w:t>
      </w:r>
      <w:r w:rsidR="004F73FF">
        <w:t>А</w:t>
      </w:r>
      <w:r w:rsidR="004F73FF">
        <w:rPr>
          <w:lang w:val="en-US"/>
        </w:rPr>
        <w:t>S</w:t>
      </w:r>
      <w:r w:rsidR="004F73FF">
        <w:t xml:space="preserve"> и СМ</w:t>
      </w:r>
      <w:r w:rsidR="004F73FF">
        <w:rPr>
          <w:lang w:val="en-US"/>
        </w:rPr>
        <w:t>S</w:t>
      </w:r>
      <w:r w:rsidR="004F73FF">
        <w:t xml:space="preserve">. </w:t>
      </w:r>
      <w:r w:rsidR="004F73FF">
        <w:rPr>
          <w:lang w:val="ru-RU"/>
        </w:rPr>
        <w:t xml:space="preserve">Важным </w:t>
      </w:r>
      <w:r w:rsidR="0048721E">
        <w:rPr>
          <w:lang/>
        </w:rPr>
        <w:t xml:space="preserve">является </w:t>
      </w:r>
      <w:r w:rsidR="0048721E">
        <w:t>то, чт</w:t>
      </w:r>
      <w:r w:rsidR="0048721E">
        <w:t xml:space="preserve">о концепции, положенные в основу проектирования </w:t>
      </w:r>
      <w:r w:rsidR="004F73FF">
        <w:rPr>
          <w:lang w:val="ru-RU"/>
        </w:rPr>
        <w:t>обоих д</w:t>
      </w:r>
      <w:r w:rsidR="0048721E">
        <w:t xml:space="preserve">етекторов, не совпадают. Существенно различаются магнитные </w:t>
      </w:r>
      <w:r w:rsidR="004F73FF">
        <w:rPr>
          <w:lang w:val="ru-RU"/>
        </w:rPr>
        <w:t>системы,</w:t>
      </w:r>
      <w:r w:rsidR="0048721E">
        <w:t xml:space="preserve"> общее конструктивное решение, используемые детектирующие </w:t>
      </w:r>
      <w:r w:rsidR="004F73FF">
        <w:rPr>
          <w:lang w:val="ru-RU"/>
        </w:rPr>
        <w:t>устройст</w:t>
      </w:r>
      <w:r w:rsidR="0048721E">
        <w:t xml:space="preserve">ва. Таким образом совпадение результатов, полученных на </w:t>
      </w:r>
      <w:r w:rsidR="004F73FF">
        <w:t>АТ</w:t>
      </w:r>
      <w:r w:rsidR="004F73FF">
        <w:rPr>
          <w:lang w:val="en-US"/>
        </w:rPr>
        <w:t>L</w:t>
      </w:r>
      <w:r w:rsidR="004F73FF">
        <w:t>А</w:t>
      </w:r>
      <w:r w:rsidR="004F73FF">
        <w:rPr>
          <w:lang w:val="en-US"/>
        </w:rPr>
        <w:t>S</w:t>
      </w:r>
      <w:r w:rsidR="004F73FF">
        <w:t xml:space="preserve"> и СМ</w:t>
      </w:r>
      <w:r w:rsidR="004F73FF">
        <w:rPr>
          <w:lang w:val="en-US"/>
        </w:rPr>
        <w:t>S</w:t>
      </w:r>
      <w:r w:rsidR="004F73FF">
        <w:rPr>
          <w:lang w:val="ru-RU"/>
        </w:rPr>
        <w:t>, поз</w:t>
      </w:r>
      <w:r w:rsidR="0048721E">
        <w:t>в</w:t>
      </w:r>
      <w:r w:rsidR="0048721E">
        <w:t>о</w:t>
      </w:r>
      <w:r w:rsidR="0048721E">
        <w:t>л</w:t>
      </w:r>
      <w:r w:rsidR="0048721E">
        <w:t>я</w:t>
      </w:r>
      <w:r w:rsidR="0048721E">
        <w:t>е</w:t>
      </w:r>
      <w:r w:rsidR="0048721E">
        <w:t>т</w:t>
      </w:r>
      <w:r w:rsidR="0048721E">
        <w:t xml:space="preserve"> причислить эти </w:t>
      </w:r>
      <w:r w:rsidR="0048721E">
        <w:t>результаты к рангу почти достоверных</w:t>
      </w:r>
      <w:r w:rsidR="004F73FF">
        <w:rPr>
          <w:lang w:val="ru-RU"/>
        </w:rPr>
        <w:t>.</w:t>
      </w:r>
    </w:p>
    <w:p w:rsidR="004F73FF" w:rsidRDefault="004F73FF" w:rsidP="00C0516F">
      <w:pPr>
        <w:pStyle w:val="20"/>
        <w:shd w:val="clear" w:color="auto" w:fill="auto"/>
        <w:spacing w:after="0" w:line="322" w:lineRule="exact"/>
        <w:ind w:left="-851" w:right="23" w:firstLine="709"/>
        <w:jc w:val="both"/>
        <w:rPr>
          <w:lang w:val="ru-RU"/>
        </w:rPr>
      </w:pPr>
      <w:r>
        <w:rPr>
          <w:lang w:val="ru-RU"/>
        </w:rPr>
        <w:t>Ненулевые</w:t>
      </w:r>
      <w:r w:rsidR="0048721E">
        <w:t xml:space="preserve"> магнитные моменты нейтрино будут приводить к </w:t>
      </w:r>
      <w:r>
        <w:rPr>
          <w:lang w:val="ru-RU"/>
        </w:rPr>
        <w:t xml:space="preserve">существованию </w:t>
      </w:r>
      <w:r w:rsidR="0048721E">
        <w:t xml:space="preserve">экзотических реакций в экспериментах на адронных </w:t>
      </w:r>
      <w:r>
        <w:rPr>
          <w:lang w:val="ru-RU"/>
        </w:rPr>
        <w:t>коллайдерах</w:t>
      </w:r>
      <w:r w:rsidR="0048721E">
        <w:t xml:space="preserve">. В качестве примера можно привести реакцию рождения тяжелых </w:t>
      </w:r>
      <w:r>
        <w:rPr>
          <w:lang w:val="ru-RU"/>
        </w:rPr>
        <w:t>правосторонних</w:t>
      </w:r>
      <w:r w:rsidR="0048721E">
        <w:t xml:space="preserve"> мюонных нейтрино при рассеянии пучка л</w:t>
      </w:r>
      <w:r w:rsidR="0048721E">
        <w:t xml:space="preserve">егких </w:t>
      </w:r>
      <w:r>
        <w:rPr>
          <w:lang w:val="ru-RU"/>
        </w:rPr>
        <w:t>левосторонних</w:t>
      </w:r>
      <w:r w:rsidR="0048721E">
        <w:t xml:space="preserve"> мюонных нейтрино на протонной мишени. </w:t>
      </w:r>
    </w:p>
    <w:p w:rsidR="004F73FF" w:rsidRDefault="004F73FF" w:rsidP="00C0516F">
      <w:pPr>
        <w:pStyle w:val="20"/>
        <w:shd w:val="clear" w:color="auto" w:fill="auto"/>
        <w:spacing w:after="0" w:line="322" w:lineRule="exact"/>
        <w:ind w:left="-851" w:right="23" w:firstLine="709"/>
        <w:jc w:val="both"/>
        <w:rPr>
          <w:lang w:val="ru-RU"/>
        </w:rPr>
      </w:pPr>
      <w:r>
        <w:rPr>
          <w:lang w:val="ru-RU"/>
        </w:rPr>
        <w:t xml:space="preserve">Автор: </w:t>
      </w:r>
      <w:r w:rsidR="0048721E">
        <w:t>Бояркин О.М., д.ф.м.н., профессор</w:t>
      </w:r>
      <w:r>
        <w:rPr>
          <w:lang w:val="ru-RU"/>
        </w:rPr>
        <w:t>.</w:t>
      </w:r>
      <w:r w:rsidR="0048721E">
        <w:t xml:space="preserve"> </w:t>
      </w:r>
    </w:p>
    <w:p w:rsidR="004F73FF" w:rsidRDefault="004F73FF" w:rsidP="00C0516F">
      <w:pPr>
        <w:pStyle w:val="20"/>
        <w:shd w:val="clear" w:color="auto" w:fill="auto"/>
        <w:spacing w:after="0" w:line="322" w:lineRule="exact"/>
        <w:ind w:left="-851" w:right="23" w:firstLine="709"/>
        <w:jc w:val="both"/>
        <w:rPr>
          <w:lang w:val="ru-RU"/>
        </w:rPr>
      </w:pPr>
      <w:r>
        <w:rPr>
          <w:lang w:val="ru-RU"/>
        </w:rPr>
        <w:t>Разработка</w:t>
      </w:r>
      <w:r w:rsidR="0048721E">
        <w:t xml:space="preserve"> используется с 05.02.2012 по 21.11.2012. </w:t>
      </w:r>
    </w:p>
    <w:p w:rsidR="004F73FF" w:rsidRDefault="004F73FF" w:rsidP="00C0516F">
      <w:pPr>
        <w:pStyle w:val="20"/>
        <w:shd w:val="clear" w:color="auto" w:fill="auto"/>
        <w:spacing w:after="0" w:line="322" w:lineRule="exact"/>
        <w:ind w:left="-851" w:right="23" w:firstLine="709"/>
        <w:jc w:val="both"/>
        <w:rPr>
          <w:lang w:val="ru-RU"/>
        </w:rPr>
      </w:pPr>
      <w:r>
        <w:rPr>
          <w:lang w:val="ru-RU"/>
        </w:rPr>
        <w:t>Коли</w:t>
      </w:r>
      <w:r w:rsidR="0048721E">
        <w:t>чество студентов</w:t>
      </w:r>
      <w:r>
        <w:rPr>
          <w:lang w:val="ru-RU"/>
        </w:rPr>
        <w:t>,</w:t>
      </w:r>
      <w:r w:rsidR="0048721E">
        <w:t xml:space="preserve"> которые пользуются этой разработкой - 68. </w:t>
      </w:r>
    </w:p>
    <w:p w:rsidR="00D146C5" w:rsidRDefault="00D146C5" w:rsidP="00D146C5">
      <w:pPr>
        <w:pStyle w:val="a5"/>
        <w:framePr w:w="2746" w:h="643" w:wrap="around" w:vAnchor="text" w:hAnchor="page" w:x="1756" w:y="3042"/>
        <w:shd w:val="clear" w:color="auto" w:fill="auto"/>
      </w:pPr>
      <w:r>
        <w:rPr>
          <w:lang w:val="ru-RU"/>
        </w:rPr>
        <w:t>Профессор к</w:t>
      </w:r>
      <w:r>
        <w:t>афедр</w:t>
      </w:r>
      <w:r>
        <w:rPr>
          <w:lang w:val="ru-RU"/>
        </w:rPr>
        <w:t>ы</w:t>
      </w:r>
      <w:r>
        <w:t xml:space="preserve"> общей и </w:t>
      </w:r>
      <w:r>
        <w:rPr>
          <w:lang w:val="ru-RU"/>
        </w:rPr>
        <w:t>теорети</w:t>
      </w:r>
      <w:r>
        <w:rPr>
          <w:lang/>
        </w:rPr>
        <w:t xml:space="preserve">ческой </w:t>
      </w:r>
      <w:r>
        <w:t>физики</w:t>
      </w:r>
    </w:p>
    <w:p w:rsidR="00573E51" w:rsidRDefault="004F73FF" w:rsidP="00C0516F">
      <w:pPr>
        <w:pStyle w:val="20"/>
        <w:shd w:val="clear" w:color="auto" w:fill="auto"/>
        <w:spacing w:after="0" w:line="322" w:lineRule="exact"/>
        <w:ind w:left="-851" w:right="23" w:firstLine="709"/>
        <w:jc w:val="both"/>
        <w:sectPr w:rsidR="00573E51">
          <w:type w:val="continuous"/>
          <w:pgSz w:w="11905" w:h="16837"/>
          <w:pgMar w:top="1234" w:right="826" w:bottom="4426" w:left="2482" w:header="0" w:footer="3" w:gutter="0"/>
          <w:cols w:space="720"/>
          <w:noEndnote/>
          <w:docGrid w:linePitch="360"/>
        </w:sectPr>
      </w:pPr>
      <w:r>
        <w:rPr>
          <w:lang w:val="ru-RU"/>
        </w:rPr>
        <w:t>Раз</w:t>
      </w:r>
      <w:r w:rsidR="0048721E">
        <w:t xml:space="preserve">работка рекомендована к внедрению на заседании кафедры общей </w:t>
      </w:r>
      <w:r w:rsidR="0048721E">
        <w:t xml:space="preserve">и </w:t>
      </w:r>
      <w:r>
        <w:rPr>
          <w:lang w:val="ru-RU"/>
        </w:rPr>
        <w:t>теоретической</w:t>
      </w:r>
      <w:r w:rsidR="0048721E">
        <w:rPr>
          <w:lang/>
        </w:rPr>
        <w:t xml:space="preserve"> </w:t>
      </w:r>
      <w:r w:rsidR="0048721E">
        <w:t>физики 22.11.2012 г. протокол №. 4.</w:t>
      </w:r>
    </w:p>
    <w:p w:rsidR="00573E51" w:rsidRDefault="00573E51">
      <w:pPr>
        <w:framePr w:w="11957" w:h="324" w:hRule="exact" w:wrap="notBeside" w:vAnchor="text" w:hAnchor="text" w:xAlign="center" w:y="1" w:anchorLock="1"/>
      </w:pPr>
    </w:p>
    <w:p w:rsidR="00D146C5" w:rsidRDefault="00D146C5" w:rsidP="00D146C5">
      <w:pPr>
        <w:pStyle w:val="a5"/>
        <w:framePr w:w="2746" w:h="643" w:wrap="around" w:vAnchor="text" w:hAnchor="page" w:x="1741" w:y="1228"/>
        <w:shd w:val="clear" w:color="auto" w:fill="auto"/>
      </w:pPr>
      <w:r>
        <w:rPr>
          <w:lang w:val="ru-RU"/>
        </w:rPr>
        <w:t>Зав. к</w:t>
      </w:r>
      <w:r>
        <w:t xml:space="preserve">афедрой общей и </w:t>
      </w:r>
      <w:r>
        <w:rPr>
          <w:lang w:val="ru-RU"/>
        </w:rPr>
        <w:t>теорети</w:t>
      </w:r>
      <w:r>
        <w:rPr>
          <w:lang/>
        </w:rPr>
        <w:t xml:space="preserve">ческой </w:t>
      </w:r>
      <w:r>
        <w:t>физики</w:t>
      </w:r>
    </w:p>
    <w:p w:rsidR="00573E51" w:rsidRDefault="0048721E">
      <w:pPr>
        <w:rPr>
          <w:sz w:val="2"/>
          <w:szCs w:val="2"/>
        </w:rPr>
        <w:sectPr w:rsidR="00573E51">
          <w:type w:val="continuous"/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  <w:r>
        <w:t xml:space="preserve"> </w:t>
      </w:r>
    </w:p>
    <w:p w:rsidR="00573E51" w:rsidRDefault="00573E51" w:rsidP="004F73FF">
      <w:pPr>
        <w:pStyle w:val="20"/>
        <w:shd w:val="clear" w:color="auto" w:fill="auto"/>
        <w:spacing w:after="296" w:line="312" w:lineRule="exact"/>
        <w:jc w:val="both"/>
      </w:pPr>
    </w:p>
    <w:sectPr w:rsidR="00573E51" w:rsidSect="00573E51">
      <w:type w:val="continuous"/>
      <w:pgSz w:w="11905" w:h="16837"/>
      <w:pgMar w:top="1241" w:right="7538" w:bottom="1942" w:left="234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721E" w:rsidRDefault="0048721E" w:rsidP="00573E51">
      <w:r>
        <w:separator/>
      </w:r>
    </w:p>
  </w:endnote>
  <w:endnote w:type="continuationSeparator" w:id="0">
    <w:p w:rsidR="0048721E" w:rsidRDefault="0048721E" w:rsidP="00573E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13" w:rsidRDefault="00F00C13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3E51" w:rsidRDefault="00573E51">
    <w:pPr>
      <w:pStyle w:val="a7"/>
      <w:framePr w:h="250" w:wrap="none" w:vAnchor="text" w:hAnchor="page" w:x="10504" w:y="-940"/>
      <w:shd w:val="clear" w:color="auto" w:fill="auto"/>
      <w:jc w:val="both"/>
    </w:pPr>
    <w:fldSimple w:instr=" PAGE \* MERGEFORMAT ">
      <w:r w:rsidR="00F00C13" w:rsidRPr="00F00C13">
        <w:rPr>
          <w:rStyle w:val="13pt"/>
          <w:noProof/>
        </w:rPr>
        <w:t>2</w:t>
      </w:r>
    </w:fldSimple>
  </w:p>
  <w:p w:rsidR="00573E51" w:rsidRDefault="00573E51">
    <w:pPr>
      <w:rPr>
        <w:sz w:val="2"/>
        <w:szCs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13" w:rsidRDefault="00F00C1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721E" w:rsidRDefault="0048721E"/>
  </w:footnote>
  <w:footnote w:type="continuationSeparator" w:id="0">
    <w:p w:rsidR="0048721E" w:rsidRDefault="0048721E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13" w:rsidRDefault="00F00C13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88782" o:spid="_x0000_s2053" type="#_x0000_t136" style="position:absolute;margin-left:0;margin-top:0;width:519.45pt;height:86.55pt;rotation:315;z-index:-251652096;mso-position-horizontal:center;mso-position-horizontal-relative:margin;mso-position-vertical:center;mso-position-vertical-relative:margin" o:allowincell="f" fillcolor="black" stroked="f">
          <v:fill opacity=".5"/>
          <v:textpath style="font-family:&quot;Arial Unicode MS&quot;;font-size:1pt" string="РЕПОЗИТОРИЙ БГПУ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13" w:rsidRDefault="00F00C13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88783" o:spid="_x0000_s2054" type="#_x0000_t136" style="position:absolute;margin-left:0;margin-top:0;width:519.45pt;height:86.55pt;rotation:315;z-index:-251650048;mso-position-horizontal:center;mso-position-horizontal-relative:margin;mso-position-vertical:center;mso-position-vertical-relative:margin" o:allowincell="f" fillcolor="black" stroked="f">
          <v:fill opacity=".5"/>
          <v:textpath style="font-family:&quot;Arial Unicode MS&quot;;font-size:1pt" string="РЕПОЗИТОРИЙ БГПУ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C13" w:rsidRDefault="00F00C13">
    <w:pPr>
      <w:pStyle w:val="a8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0088781" o:spid="_x0000_s2052" type="#_x0000_t136" style="position:absolute;margin-left:0;margin-top:0;width:519.45pt;height:86.55pt;rotation:315;z-index:-251654144;mso-position-horizontal:center;mso-position-horizontal-relative:margin;mso-position-vertical:center;mso-position-vertical-relative:margin" o:allowincell="f" fillcolor="black" stroked="f">
          <v:fill opacity=".5"/>
          <v:textpath style="font-family:&quot;Arial Unicode MS&quot;;font-size:1pt" string="РЕПОЗИТОРИЙ БГПУ"/>
        </v:shape>
      </w:pict>
    </w:r>
  </w:p>
  <w:sdt>
    <w:sdtPr>
      <w:rPr>
        <w:color w:val="auto"/>
      </w:rPr>
      <w:id w:val="30048801"/>
      <w:docPartObj>
        <w:docPartGallery w:val="Watermarks"/>
        <w:docPartUnique/>
      </w:docPartObj>
    </w:sdtPr>
    <w:sdtContent>
      <w:p w:rsidR="00F00C13" w:rsidRDefault="00F00C13">
        <w:pPr>
          <w:pStyle w:val="a8"/>
        </w:pPr>
        <w:r>
          <w:rPr>
            <w:noProof/>
            <w:lang w:eastAsia="zh-TW"/>
          </w:rPr>
          <w:pict>
            <v:shape id="PowerPlusWaterMarkObject357922611" o:spid="_x0000_s2051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573E51"/>
    <w:rsid w:val="00247004"/>
    <w:rsid w:val="0048721E"/>
    <w:rsid w:val="004F73FF"/>
    <w:rsid w:val="00573E51"/>
    <w:rsid w:val="007552B2"/>
    <w:rsid w:val="00C03E85"/>
    <w:rsid w:val="00C0516F"/>
    <w:rsid w:val="00D146C5"/>
    <w:rsid w:val="00E530CD"/>
    <w:rsid w:val="00F00C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73E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73E51"/>
    <w:rPr>
      <w:color w:val="000080"/>
      <w:u w:val="single"/>
    </w:rPr>
  </w:style>
  <w:style w:type="character" w:customStyle="1" w:styleId="a4">
    <w:name w:val="Подпись к картинке_"/>
    <w:basedOn w:val="a0"/>
    <w:link w:val="a5"/>
    <w:rsid w:val="00573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">
    <w:name w:val="Основной текст (2)_"/>
    <w:basedOn w:val="a0"/>
    <w:link w:val="20"/>
    <w:rsid w:val="00573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165pt50">
    <w:name w:val="Основной текст (2) + 16;5 pt;Полужирный;Масштаб 50%"/>
    <w:basedOn w:val="2"/>
    <w:rsid w:val="00573E51"/>
    <w:rPr>
      <w:b/>
      <w:bCs/>
      <w:spacing w:val="0"/>
      <w:w w:val="50"/>
      <w:sz w:val="33"/>
      <w:szCs w:val="33"/>
    </w:rPr>
  </w:style>
  <w:style w:type="character" w:customStyle="1" w:styleId="a6">
    <w:name w:val="Колонтитул_"/>
    <w:basedOn w:val="a0"/>
    <w:link w:val="a7"/>
    <w:rsid w:val="00573E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3pt">
    <w:name w:val="Колонтитул + 13 pt"/>
    <w:basedOn w:val="a6"/>
    <w:rsid w:val="00573E51"/>
    <w:rPr>
      <w:sz w:val="26"/>
      <w:szCs w:val="26"/>
    </w:rPr>
  </w:style>
  <w:style w:type="character" w:customStyle="1" w:styleId="2435pt">
    <w:name w:val="Основной текст (2) + 43;5 pt"/>
    <w:basedOn w:val="2"/>
    <w:rsid w:val="00573E51"/>
    <w:rPr>
      <w:spacing w:val="0"/>
      <w:sz w:val="87"/>
      <w:szCs w:val="87"/>
    </w:rPr>
  </w:style>
  <w:style w:type="character" w:customStyle="1" w:styleId="2Tahoma9pt-1pt">
    <w:name w:val="Основной текст (2) + Tahoma;9 pt;Интервал -1 pt"/>
    <w:basedOn w:val="2"/>
    <w:rsid w:val="00573E51"/>
    <w:rPr>
      <w:rFonts w:ascii="Tahoma" w:eastAsia="Tahoma" w:hAnsi="Tahoma" w:cs="Tahoma"/>
      <w:spacing w:val="-20"/>
      <w:sz w:val="18"/>
      <w:szCs w:val="18"/>
      <w:lang/>
    </w:rPr>
  </w:style>
  <w:style w:type="character" w:customStyle="1" w:styleId="2Tahoma11pt-1pt">
    <w:name w:val="Основной текст (2) + Tahoma;11 pt;Интервал -1 pt"/>
    <w:basedOn w:val="2"/>
    <w:rsid w:val="00573E51"/>
    <w:rPr>
      <w:rFonts w:ascii="Tahoma" w:eastAsia="Tahoma" w:hAnsi="Tahoma" w:cs="Tahoma"/>
      <w:b w:val="0"/>
      <w:bCs w:val="0"/>
      <w:spacing w:val="-20"/>
      <w:w w:val="100"/>
      <w:sz w:val="22"/>
      <w:szCs w:val="22"/>
    </w:rPr>
  </w:style>
  <w:style w:type="paragraph" w:customStyle="1" w:styleId="a5">
    <w:name w:val="Подпись к картинке"/>
    <w:basedOn w:val="a"/>
    <w:link w:val="a4"/>
    <w:rsid w:val="00573E51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573E51"/>
    <w:pPr>
      <w:shd w:val="clear" w:color="auto" w:fill="FFFFFF"/>
      <w:spacing w:after="18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Колонтитул"/>
    <w:basedOn w:val="a"/>
    <w:link w:val="a6"/>
    <w:rsid w:val="00573E5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F00C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00C13"/>
    <w:rPr>
      <w:color w:val="000000"/>
    </w:rPr>
  </w:style>
  <w:style w:type="paragraph" w:styleId="aa">
    <w:name w:val="footer"/>
    <w:basedOn w:val="a"/>
    <w:link w:val="ab"/>
    <w:uiPriority w:val="99"/>
    <w:semiHidden/>
    <w:unhideWhenUsed/>
    <w:rsid w:val="00F00C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00C13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../../../DOCUME~1/user/LOCALS~1/Temp/FineReader10/media/image1.png" TargetMode="External"/><Relationship Id="rId12" Type="http://schemas.openxmlformats.org/officeDocument/2006/relationships/header" Target="header3.xml"/><Relationship Id="rId17" Type="http://schemas.openxmlformats.org/officeDocument/2006/relationships/image" Target="../../../DOCUME~1/user/LOCALS~1/Temp/FineReader10/media/image3.pn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3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image" Target="../../../DOCUME~1/user/LOCALS~1/Temp/FineReader10/media/image2.png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490</Words>
  <Characters>2795</Characters>
  <Application>Microsoft Office Word</Application>
  <DocSecurity>0</DocSecurity>
  <Lines>23</Lines>
  <Paragraphs>6</Paragraphs>
  <ScaleCrop>false</ScaleCrop>
  <Company>Microsoft</Company>
  <LinksUpToDate>false</LinksUpToDate>
  <CharactersWithSpaces>3279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2015-09-17T14:27:00Z</dcterms:created>
  <dcterms:modified xsi:type="dcterms:W3CDTF">2015-09-17T14:49:00Z</dcterms:modified>
</cp:coreProperties>
</file>