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70" w:rsidRDefault="00FB628F" w:rsidP="004F0035">
      <w:pPr>
        <w:framePr w:wrap="notBeside" w:vAnchor="text" w:hAnchor="page" w:x="6061" w:y="-29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65.75pt">
            <v:imagedata r:id="rId7" r:href="rId8"/>
          </v:shape>
        </w:pict>
      </w:r>
    </w:p>
    <w:p w:rsidR="00340C70" w:rsidRDefault="00340C70">
      <w:pPr>
        <w:rPr>
          <w:sz w:val="2"/>
          <w:szCs w:val="2"/>
        </w:rPr>
        <w:sectPr w:rsidR="00340C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56" w:right="838" w:bottom="1937" w:left="5753" w:header="0" w:footer="3" w:gutter="0"/>
          <w:cols w:space="720"/>
          <w:noEndnote/>
          <w:docGrid w:linePitch="360"/>
        </w:sectPr>
      </w:pPr>
    </w:p>
    <w:p w:rsidR="00340C70" w:rsidRDefault="00340C70">
      <w:pPr>
        <w:framePr w:w="11947" w:h="130" w:hRule="exact" w:wrap="notBeside" w:vAnchor="text" w:hAnchor="text" w:xAlign="center" w:y="1" w:anchorLock="1"/>
      </w:pPr>
    </w:p>
    <w:p w:rsidR="00340C70" w:rsidRDefault="00810DE8">
      <w:pPr>
        <w:rPr>
          <w:sz w:val="2"/>
          <w:szCs w:val="2"/>
        </w:rPr>
        <w:sectPr w:rsidR="00340C7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40C70" w:rsidRDefault="00810DE8">
      <w:pPr>
        <w:pStyle w:val="1"/>
        <w:shd w:val="clear" w:color="auto" w:fill="auto"/>
        <w:spacing w:after="0" w:line="270" w:lineRule="exact"/>
        <w:ind w:left="3840"/>
        <w:jc w:val="left"/>
      </w:pPr>
      <w:r>
        <w:rPr>
          <w:rStyle w:val="TimesNewRoman135pt"/>
          <w:rFonts w:eastAsia="Sylfaen"/>
        </w:rPr>
        <w:lastRenderedPageBreak/>
        <w:t>АКТ</w:t>
      </w:r>
    </w:p>
    <w:p w:rsidR="00340C70" w:rsidRDefault="00810DE8">
      <w:pPr>
        <w:pStyle w:val="1"/>
        <w:shd w:val="clear" w:color="auto" w:fill="auto"/>
        <w:spacing w:after="505" w:line="270" w:lineRule="exact"/>
        <w:ind w:left="2320"/>
        <w:jc w:val="left"/>
      </w:pPr>
      <w:r>
        <w:rPr>
          <w:rStyle w:val="TimesNewRoman135pt"/>
          <w:rFonts w:eastAsia="Sylfaen"/>
        </w:rPr>
        <w:t>о внедрении результатов НИР</w:t>
      </w:r>
    </w:p>
    <w:p w:rsidR="00D260C0" w:rsidRDefault="004F0035" w:rsidP="00D260C0">
      <w:pPr>
        <w:pStyle w:val="70"/>
        <w:shd w:val="clear" w:color="auto" w:fill="auto"/>
        <w:spacing w:before="0"/>
        <w:ind w:left="-567" w:right="295" w:firstLine="709"/>
      </w:pPr>
      <w:r>
        <w:rPr>
          <w:rStyle w:val="71"/>
        </w:rPr>
        <w:t>Н</w:t>
      </w:r>
      <w:r w:rsidR="00810DE8">
        <w:rPr>
          <w:rStyle w:val="71"/>
        </w:rPr>
        <w:t xml:space="preserve">астоящий акт составлен об использовании в учебном процессе </w:t>
      </w:r>
      <w:r w:rsidR="00D260C0">
        <w:rPr>
          <w:rStyle w:val="71"/>
        </w:rPr>
        <w:t>разработки «</w:t>
      </w:r>
      <w:r w:rsidR="00810DE8">
        <w:t xml:space="preserve">Содержание, методы и приемы ознакомления детей </w:t>
      </w:r>
      <w:r w:rsidR="00D260C0">
        <w:t>дошкольного</w:t>
      </w:r>
      <w:r w:rsidR="00810DE8">
        <w:t xml:space="preserve"> возраста с национальной игровой продукцией, этапы </w:t>
      </w:r>
      <w:r w:rsidR="00D260C0">
        <w:t>формирования</w:t>
      </w:r>
      <w:r w:rsidR="00810DE8">
        <w:t xml:space="preserve"> творческой активности дошкольников</w:t>
      </w:r>
      <w:r w:rsidR="00D260C0">
        <w:t>»</w:t>
      </w:r>
      <w:r w:rsidR="00810DE8">
        <w:t>,</w:t>
      </w:r>
      <w:r w:rsidR="00810DE8">
        <w:rPr>
          <w:rStyle w:val="71"/>
        </w:rPr>
        <w:t xml:space="preserve"> выполненной по теме </w:t>
      </w:r>
      <w:r w:rsidR="00D260C0">
        <w:rPr>
          <w:rStyle w:val="71"/>
        </w:rPr>
        <w:t xml:space="preserve">НИР </w:t>
      </w:r>
      <w:r w:rsidR="00D260C0" w:rsidRPr="00D260C0">
        <w:rPr>
          <w:rStyle w:val="71"/>
          <w:b/>
        </w:rPr>
        <w:t>«Р</w:t>
      </w:r>
      <w:r w:rsidR="00810DE8">
        <w:t xml:space="preserve">азработать научно-методическое обеспечение использования образов </w:t>
      </w:r>
      <w:r w:rsidR="00D260C0">
        <w:t>национальной</w:t>
      </w:r>
      <w:r w:rsidR="00810DE8">
        <w:t xml:space="preserve"> игровой продукции в работе с детьми 3-5 лет» </w:t>
      </w:r>
    </w:p>
    <w:p w:rsidR="00340C70" w:rsidRPr="00D260C0" w:rsidRDefault="00810DE8" w:rsidP="00D260C0">
      <w:pPr>
        <w:pStyle w:val="70"/>
        <w:shd w:val="clear" w:color="auto" w:fill="auto"/>
        <w:spacing w:before="0"/>
        <w:ind w:left="-567" w:right="295" w:firstLine="709"/>
      </w:pPr>
      <w:r>
        <w:rPr>
          <w:rStyle w:val="71"/>
        </w:rPr>
        <w:t>Номер государственной регистрации 20111298,</w:t>
      </w:r>
      <w:r w:rsidR="00D260C0">
        <w:rPr>
          <w:rStyle w:val="71"/>
        </w:rPr>
        <w:t xml:space="preserve"> </w:t>
      </w:r>
    </w:p>
    <w:p w:rsidR="00340C70" w:rsidRDefault="00810DE8" w:rsidP="00D260C0">
      <w:pPr>
        <w:pStyle w:val="1"/>
        <w:shd w:val="clear" w:color="auto" w:fill="auto"/>
        <w:spacing w:after="0" w:line="322" w:lineRule="exact"/>
        <w:ind w:left="-567" w:right="295" w:firstLine="709"/>
      </w:pPr>
      <w:r>
        <w:rPr>
          <w:rStyle w:val="TimesNewRoman135pt"/>
          <w:rFonts w:eastAsia="Sylfaen"/>
        </w:rPr>
        <w:t>номер темы 729.</w:t>
      </w:r>
    </w:p>
    <w:p w:rsidR="00340C70" w:rsidRDefault="00D260C0" w:rsidP="00D260C0">
      <w:pPr>
        <w:pStyle w:val="1"/>
        <w:shd w:val="clear" w:color="auto" w:fill="auto"/>
        <w:spacing w:after="0" w:line="322" w:lineRule="exact"/>
        <w:ind w:left="-567" w:right="295" w:firstLine="709"/>
      </w:pPr>
      <w:r>
        <w:rPr>
          <w:rStyle w:val="TimesNewRoman135pt"/>
          <w:rFonts w:eastAsia="Sylfaen"/>
        </w:rPr>
        <w:t>Р</w:t>
      </w:r>
      <w:r w:rsidR="00810DE8">
        <w:rPr>
          <w:rStyle w:val="TimesNewRoman135pt"/>
          <w:rFonts w:eastAsia="Sylfaen"/>
        </w:rPr>
        <w:t xml:space="preserve">азработка использована в учебном процессе кафедры методик дошкольного </w:t>
      </w:r>
      <w:r>
        <w:rPr>
          <w:rStyle w:val="TimesNewRoman135pt"/>
          <w:rFonts w:eastAsia="Sylfaen"/>
        </w:rPr>
        <w:t>образования</w:t>
      </w:r>
      <w:r w:rsidR="00810DE8">
        <w:rPr>
          <w:rStyle w:val="TimesNewRoman135pt"/>
          <w:rFonts w:eastAsia="Sylfaen"/>
        </w:rPr>
        <w:t xml:space="preserve"> в 2011- 2012 уч. г.</w:t>
      </w:r>
    </w:p>
    <w:p w:rsidR="00340C70" w:rsidRDefault="00D260C0" w:rsidP="00D260C0">
      <w:pPr>
        <w:pStyle w:val="1"/>
        <w:shd w:val="clear" w:color="auto" w:fill="auto"/>
        <w:spacing w:after="0" w:line="322" w:lineRule="exact"/>
        <w:ind w:left="-567" w:right="295" w:firstLine="709"/>
      </w:pPr>
      <w:r>
        <w:rPr>
          <w:rStyle w:val="TimesNewRoman135pt"/>
          <w:rFonts w:eastAsia="Sylfaen"/>
        </w:rPr>
        <w:t>Р</w:t>
      </w:r>
      <w:r w:rsidR="00810DE8">
        <w:rPr>
          <w:rStyle w:val="TimesNewRoman135pt"/>
          <w:rFonts w:eastAsia="Sylfaen"/>
        </w:rPr>
        <w:t xml:space="preserve">азработка используется в процессе лекционных и практических занятий, </w:t>
      </w:r>
      <w:r>
        <w:rPr>
          <w:rStyle w:val="TimesNewRoman135pt"/>
          <w:rFonts w:eastAsia="Sylfaen"/>
        </w:rPr>
        <w:t>выполнения</w:t>
      </w:r>
      <w:r w:rsidR="00810DE8">
        <w:rPr>
          <w:rStyle w:val="TimesNewRoman135pt"/>
          <w:rFonts w:eastAsia="Sylfaen"/>
        </w:rPr>
        <w:t xml:space="preserve"> лабораторных, курсовых и дипломных работ</w:t>
      </w:r>
      <w:r>
        <w:rPr>
          <w:rStyle w:val="TimesNewRoman135pt"/>
          <w:rFonts w:eastAsia="Sylfaen"/>
        </w:rPr>
        <w:t xml:space="preserve">  и по</w:t>
      </w:r>
      <w:r w:rsidR="00810DE8">
        <w:rPr>
          <w:rStyle w:val="TimesNewRoman135pt"/>
          <w:rFonts w:eastAsia="Sylfaen"/>
        </w:rPr>
        <w:t xml:space="preserve">зволяет эффективно осуществлять учебный процесс по дисциплине </w:t>
      </w:r>
      <w:r>
        <w:rPr>
          <w:rStyle w:val="TimesNewRoman135pt"/>
          <w:rFonts w:eastAsia="Sylfaen"/>
        </w:rPr>
        <w:t>«Дошк</w:t>
      </w:r>
      <w:r w:rsidR="00810DE8">
        <w:rPr>
          <w:rStyle w:val="TimesNewRoman135pt"/>
          <w:rFonts w:eastAsia="Sylfaen"/>
        </w:rPr>
        <w:t>ольная педагогика</w:t>
      </w:r>
      <w:r>
        <w:rPr>
          <w:rStyle w:val="TimesNewRoman135pt"/>
          <w:rFonts w:eastAsia="Sylfaen"/>
        </w:rPr>
        <w:t>»</w:t>
      </w:r>
      <w:r w:rsidR="00810DE8">
        <w:rPr>
          <w:rStyle w:val="TimesNewRoman135pt"/>
          <w:rFonts w:eastAsia="Sylfaen"/>
        </w:rPr>
        <w:t>.</w:t>
      </w:r>
    </w:p>
    <w:p w:rsidR="00340C70" w:rsidRPr="00D260C0" w:rsidRDefault="00810DE8" w:rsidP="00D260C0">
      <w:pPr>
        <w:pStyle w:val="1"/>
        <w:shd w:val="clear" w:color="auto" w:fill="auto"/>
        <w:spacing w:after="0" w:line="322" w:lineRule="exact"/>
        <w:ind w:left="-567" w:right="295" w:firstLine="709"/>
        <w:sectPr w:rsidR="00340C70" w:rsidRPr="00D260C0">
          <w:type w:val="continuous"/>
          <w:pgSz w:w="11905" w:h="16837"/>
          <w:pgMar w:top="756" w:right="824" w:bottom="1937" w:left="1995" w:header="0" w:footer="3" w:gutter="0"/>
          <w:cols w:space="720"/>
          <w:noEndnote/>
          <w:docGrid w:linePitch="360"/>
        </w:sectPr>
      </w:pPr>
      <w:r>
        <w:rPr>
          <w:rStyle w:val="TimesNewRoman135pt"/>
          <w:rFonts w:eastAsia="Sylfaen"/>
        </w:rPr>
        <w:t>Описание объекта внедрения прилагается и является неотъемлемой частью</w:t>
      </w:r>
      <w:r w:rsidR="00D260C0">
        <w:rPr>
          <w:rStyle w:val="TimesNewRoman135pt"/>
          <w:rFonts w:eastAsia="Sylfaen"/>
        </w:rPr>
        <w:t xml:space="preserve"> Акта.</w:t>
      </w:r>
    </w:p>
    <w:p w:rsidR="00340C70" w:rsidRDefault="00340C70">
      <w:pPr>
        <w:framePr w:w="11947" w:h="992" w:hRule="exact" w:wrap="notBeside" w:vAnchor="text" w:hAnchor="text" w:xAlign="center" w:y="1" w:anchorLock="1"/>
      </w:pPr>
    </w:p>
    <w:p w:rsidR="00340C70" w:rsidRDefault="00810DE8">
      <w:pPr>
        <w:rPr>
          <w:sz w:val="2"/>
          <w:szCs w:val="2"/>
        </w:rPr>
        <w:sectPr w:rsidR="00340C7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40C70" w:rsidRDefault="00816403">
      <w:pPr>
        <w:pStyle w:val="1"/>
        <w:shd w:val="clear" w:color="auto" w:fill="auto"/>
        <w:spacing w:after="0" w:line="312" w:lineRule="exact"/>
        <w:jc w:val="left"/>
      </w:pPr>
      <w:r>
        <w:rPr>
          <w:rStyle w:val="TimesNewRoman135pt"/>
          <w:rFonts w:eastAsia="Sylfaen"/>
        </w:rPr>
        <w:lastRenderedPageBreak/>
        <w:t>Руко</w:t>
      </w:r>
      <w:r w:rsidR="00810DE8">
        <w:rPr>
          <w:rStyle w:val="TimesNewRoman135pt"/>
          <w:rFonts w:eastAsia="Sylfaen"/>
        </w:rPr>
        <w:t>водитель</w:t>
      </w:r>
    </w:p>
    <w:p w:rsidR="00340C70" w:rsidRDefault="00D221AE">
      <w:pPr>
        <w:framePr w:w="3034" w:h="3830" w:wrap="around" w:hAnchor="margin" w:x="2679" w:y="10316"/>
        <w:jc w:val="center"/>
        <w:rPr>
          <w:sz w:val="0"/>
          <w:szCs w:val="0"/>
        </w:rPr>
      </w:pPr>
      <w:r>
        <w:pict>
          <v:shape id="_x0000_i1026" type="#_x0000_t75" style="width:152.25pt;height:192pt">
            <v:imagedata r:id="rId15" r:href="rId16"/>
          </v:shape>
        </w:pict>
      </w:r>
    </w:p>
    <w:p w:rsidR="00340C70" w:rsidRPr="00816403" w:rsidRDefault="00816403">
      <w:pPr>
        <w:pStyle w:val="90"/>
        <w:framePr w:w="2301" w:h="3080" w:wrap="around" w:hAnchor="margin" w:x="6129" w:y="10769"/>
        <w:shd w:val="clear" w:color="auto" w:fill="auto"/>
        <w:spacing w:before="0" w:after="504" w:line="210" w:lineRule="exact"/>
        <w:ind w:left="140"/>
        <w:rPr>
          <w:b w:val="0"/>
          <w:sz w:val="27"/>
          <w:szCs w:val="27"/>
        </w:rPr>
      </w:pPr>
      <w:r w:rsidRPr="00816403">
        <w:rPr>
          <w:b w:val="0"/>
          <w:sz w:val="27"/>
          <w:szCs w:val="27"/>
        </w:rPr>
        <w:t>Т.В. Поздеева</w:t>
      </w:r>
    </w:p>
    <w:p w:rsidR="00816403" w:rsidRDefault="00816403">
      <w:pPr>
        <w:pStyle w:val="90"/>
        <w:framePr w:w="2301" w:h="3080" w:wrap="around" w:hAnchor="margin" w:x="6129" w:y="10769"/>
        <w:shd w:val="clear" w:color="auto" w:fill="auto"/>
        <w:spacing w:before="0" w:after="364" w:line="365" w:lineRule="exact"/>
        <w:ind w:left="140"/>
        <w:rPr>
          <w:rStyle w:val="9135pt-1pt"/>
        </w:rPr>
      </w:pPr>
    </w:p>
    <w:p w:rsidR="00340C70" w:rsidRPr="00816403" w:rsidRDefault="00816403">
      <w:pPr>
        <w:pStyle w:val="90"/>
        <w:framePr w:w="2301" w:h="3080" w:wrap="around" w:hAnchor="margin" w:x="6129" w:y="10769"/>
        <w:shd w:val="clear" w:color="auto" w:fill="auto"/>
        <w:spacing w:before="0" w:after="364" w:line="365" w:lineRule="exact"/>
        <w:ind w:left="140"/>
      </w:pPr>
      <w:r w:rsidRPr="00816403">
        <w:rPr>
          <w:rStyle w:val="9135pt-1pt"/>
          <w:u w:val="none"/>
        </w:rPr>
        <w:t>Т.В. Манцевич</w:t>
      </w:r>
    </w:p>
    <w:p w:rsidR="00340C70" w:rsidRPr="00816403" w:rsidRDefault="00816403">
      <w:pPr>
        <w:pStyle w:val="90"/>
        <w:framePr w:w="2301" w:h="3080" w:wrap="around" w:hAnchor="margin" w:x="6129" w:y="10769"/>
        <w:shd w:val="clear" w:color="auto" w:fill="auto"/>
        <w:spacing w:before="0" w:after="61" w:line="210" w:lineRule="exact"/>
        <w:ind w:left="140"/>
        <w:rPr>
          <w:b w:val="0"/>
          <w:sz w:val="27"/>
          <w:szCs w:val="27"/>
        </w:rPr>
      </w:pPr>
      <w:r w:rsidRPr="00816403">
        <w:rPr>
          <w:b w:val="0"/>
          <w:sz w:val="27"/>
          <w:szCs w:val="27"/>
        </w:rPr>
        <w:t>О.И. Митрош</w:t>
      </w:r>
    </w:p>
    <w:p w:rsidR="00816403" w:rsidRDefault="00816403">
      <w:pPr>
        <w:pStyle w:val="90"/>
        <w:framePr w:w="2301" w:h="3080" w:wrap="around" w:hAnchor="margin" w:x="6129" w:y="10769"/>
        <w:shd w:val="clear" w:color="auto" w:fill="auto"/>
        <w:spacing w:before="0" w:after="0" w:line="210" w:lineRule="exact"/>
        <w:ind w:left="140"/>
        <w:rPr>
          <w:b w:val="0"/>
          <w:sz w:val="27"/>
          <w:szCs w:val="27"/>
        </w:rPr>
      </w:pPr>
    </w:p>
    <w:p w:rsidR="00340C70" w:rsidRPr="00816403" w:rsidRDefault="00816403">
      <w:pPr>
        <w:pStyle w:val="90"/>
        <w:framePr w:w="2301" w:h="3080" w:wrap="around" w:hAnchor="margin" w:x="6129" w:y="10769"/>
        <w:shd w:val="clear" w:color="auto" w:fill="auto"/>
        <w:spacing w:before="0" w:after="0" w:line="210" w:lineRule="exact"/>
        <w:ind w:left="140"/>
        <w:rPr>
          <w:b w:val="0"/>
          <w:sz w:val="27"/>
          <w:szCs w:val="27"/>
        </w:rPr>
      </w:pPr>
      <w:r w:rsidRPr="00816403">
        <w:rPr>
          <w:b w:val="0"/>
          <w:sz w:val="27"/>
          <w:szCs w:val="27"/>
        </w:rPr>
        <w:t>Н.В. Литвина</w:t>
      </w:r>
    </w:p>
    <w:p w:rsidR="00340C70" w:rsidRDefault="00816403">
      <w:pPr>
        <w:pStyle w:val="1"/>
        <w:shd w:val="clear" w:color="auto" w:fill="auto"/>
        <w:spacing w:after="0" w:line="312" w:lineRule="exact"/>
        <w:ind w:right="280"/>
        <w:jc w:val="left"/>
        <w:sectPr w:rsidR="00340C70">
          <w:type w:val="continuous"/>
          <w:pgSz w:w="11905" w:h="16837"/>
          <w:pgMar w:top="756" w:right="7375" w:bottom="1937" w:left="1995" w:header="0" w:footer="3" w:gutter="0"/>
          <w:cols w:space="720"/>
          <w:noEndnote/>
          <w:docGrid w:linePitch="360"/>
        </w:sectPr>
      </w:pPr>
      <w:r>
        <w:rPr>
          <w:rStyle w:val="TimesNewRoman135pt"/>
          <w:rFonts w:eastAsia="Sylfaen"/>
        </w:rPr>
        <w:t>подразделения</w:t>
      </w:r>
      <w:r w:rsidR="00810DE8">
        <w:rPr>
          <w:rStyle w:val="TimesNewRoman135pt"/>
          <w:rFonts w:eastAsia="Sylfaen"/>
        </w:rPr>
        <w:t>, в кото</w:t>
      </w:r>
      <w:r>
        <w:rPr>
          <w:rStyle w:val="TimesNewRoman135pt"/>
          <w:rFonts w:eastAsia="Sylfaen"/>
        </w:rPr>
        <w:t>ром</w:t>
      </w:r>
      <w:r w:rsidR="00810DE8">
        <w:rPr>
          <w:rStyle w:val="TimesNewRoman135pt"/>
          <w:rFonts w:eastAsia="Sylfaen"/>
        </w:rPr>
        <w:t xml:space="preserve"> </w:t>
      </w:r>
      <w:r>
        <w:rPr>
          <w:rStyle w:val="TimesNewRoman135pt"/>
          <w:rFonts w:eastAsia="Sylfaen"/>
        </w:rPr>
        <w:t>в</w:t>
      </w:r>
      <w:r w:rsidR="00810DE8">
        <w:rPr>
          <w:rStyle w:val="TimesNewRoman135pt"/>
          <w:rFonts w:eastAsia="Sylfaen"/>
        </w:rPr>
        <w:t xml:space="preserve">недрена разработка </w:t>
      </w:r>
      <w:r w:rsidR="00810DE8">
        <w:rPr>
          <w:rStyle w:val="TimesNewRoman105pt"/>
          <w:rFonts w:eastAsia="Sylfaen"/>
        </w:rPr>
        <w:t xml:space="preserve"> </w:t>
      </w:r>
      <w:r w:rsidRPr="00816403">
        <w:rPr>
          <w:rStyle w:val="TimesNewRoman105pt"/>
          <w:rFonts w:eastAsia="Sylfaen"/>
          <w:b w:val="0"/>
          <w:sz w:val="27"/>
          <w:szCs w:val="27"/>
        </w:rPr>
        <w:t>Сотр</w:t>
      </w:r>
      <w:r w:rsidR="00810DE8">
        <w:rPr>
          <w:rStyle w:val="TimesNewRoman135pt"/>
          <w:rFonts w:eastAsia="Sylfaen"/>
        </w:rPr>
        <w:t>удники, использо</w:t>
      </w:r>
      <w:r>
        <w:rPr>
          <w:rStyle w:val="TimesNewRoman135pt"/>
          <w:rFonts w:eastAsia="Sylfaen"/>
        </w:rPr>
        <w:t>вавшие</w:t>
      </w:r>
      <w:r w:rsidR="00810DE8">
        <w:rPr>
          <w:rStyle w:val="TimesNewRoman135pt"/>
          <w:rFonts w:eastAsia="Sylfaen"/>
        </w:rPr>
        <w:t xml:space="preserve"> разработку:</w:t>
      </w:r>
    </w:p>
    <w:p w:rsidR="00816403" w:rsidRDefault="00810DE8">
      <w:pPr>
        <w:pStyle w:val="70"/>
        <w:shd w:val="clear" w:color="auto" w:fill="auto"/>
        <w:tabs>
          <w:tab w:val="left" w:pos="2161"/>
        </w:tabs>
        <w:spacing w:before="0"/>
        <w:ind w:left="20" w:right="40" w:firstLine="1600"/>
        <w:jc w:val="left"/>
        <w:rPr>
          <w:rStyle w:val="72"/>
        </w:rPr>
      </w:pPr>
      <w:r>
        <w:rPr>
          <w:rStyle w:val="72"/>
        </w:rPr>
        <w:lastRenderedPageBreak/>
        <w:t xml:space="preserve">ОПИСАНИЕ ОБЪЕКТА ВНЕДРЕНИЯ </w:t>
      </w:r>
    </w:p>
    <w:p w:rsidR="00340C70" w:rsidRDefault="00026321" w:rsidP="00026321">
      <w:pPr>
        <w:pStyle w:val="70"/>
        <w:shd w:val="clear" w:color="auto" w:fill="auto"/>
        <w:tabs>
          <w:tab w:val="left" w:pos="2161"/>
        </w:tabs>
        <w:spacing w:before="0"/>
        <w:ind w:left="-851" w:right="424"/>
        <w:jc w:val="center"/>
      </w:pPr>
      <w:r>
        <w:t>“Содержание</w:t>
      </w:r>
      <w:r w:rsidR="00810DE8">
        <w:t xml:space="preserve">, методы и приемы ознакомления детей дошкольного возраста с </w:t>
      </w:r>
      <w:r>
        <w:t>национальной</w:t>
      </w:r>
      <w:r w:rsidR="00810DE8">
        <w:t xml:space="preserve"> игровой продукцией, этапы формирования творческой активности дошкольников"</w:t>
      </w:r>
    </w:p>
    <w:p w:rsidR="00340C70" w:rsidRDefault="00026321" w:rsidP="00026321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-851" w:right="425" w:firstLine="709"/>
      </w:pPr>
      <w:r>
        <w:rPr>
          <w:rStyle w:val="TimesNewRoman145pt"/>
          <w:rFonts w:eastAsia="Sylfaen"/>
        </w:rPr>
        <w:t>Краткая</w:t>
      </w:r>
      <w:r w:rsidR="00810DE8">
        <w:rPr>
          <w:rStyle w:val="TimesNewRoman135pt"/>
          <w:rFonts w:eastAsia="Sylfaen"/>
        </w:rPr>
        <w:t xml:space="preserve"> характеристика объекта внедрения и его назначения</w:t>
      </w:r>
      <w:r>
        <w:rPr>
          <w:rStyle w:val="TimesNewRoman135pt"/>
          <w:rFonts w:eastAsia="Sylfaen"/>
        </w:rPr>
        <w:t>:</w:t>
      </w:r>
      <w:r w:rsidR="00810DE8">
        <w:rPr>
          <w:rStyle w:val="TimesNewRoman135pt"/>
          <w:rFonts w:eastAsia="Sylfaen"/>
        </w:rPr>
        <w:t xml:space="preserve"> </w:t>
      </w:r>
      <w:r>
        <w:rPr>
          <w:rStyle w:val="TimesNewRoman135pt"/>
          <w:rFonts w:eastAsia="Sylfaen"/>
        </w:rPr>
        <w:t>Методические</w:t>
      </w:r>
      <w:r w:rsidR="00810DE8">
        <w:rPr>
          <w:rStyle w:val="TimesNewRoman135pt"/>
          <w:rFonts w:eastAsia="Sylfaen"/>
        </w:rPr>
        <w:t xml:space="preserve"> материалы, раскрывающие содержание работы по </w:t>
      </w:r>
      <w:r>
        <w:rPr>
          <w:rStyle w:val="TimesNewRoman135pt"/>
          <w:rFonts w:eastAsia="Sylfaen"/>
        </w:rPr>
        <w:t xml:space="preserve">ознакомлению </w:t>
      </w:r>
      <w:r w:rsidR="00810DE8">
        <w:rPr>
          <w:rStyle w:val="TimesNewRoman135pt"/>
          <w:rFonts w:eastAsia="Sylfaen"/>
        </w:rPr>
        <w:t xml:space="preserve">детей младшего, среднего и старшего дошкольного возраста с </w:t>
      </w:r>
      <w:r>
        <w:rPr>
          <w:rStyle w:val="TimesNewRoman135pt"/>
          <w:rFonts w:eastAsia="Sylfaen"/>
        </w:rPr>
        <w:t>национальной</w:t>
      </w:r>
      <w:r w:rsidR="00810DE8">
        <w:rPr>
          <w:rStyle w:val="TimesNewRoman135pt"/>
          <w:rFonts w:eastAsia="Sylfaen"/>
        </w:rPr>
        <w:t xml:space="preserve"> игровой продукцией; методы и приемы работы с белорусской </w:t>
      </w:r>
      <w:r>
        <w:rPr>
          <w:rStyle w:val="TimesNewRoman135pt"/>
          <w:rFonts w:eastAsia="Sylfaen"/>
        </w:rPr>
        <w:t>народной</w:t>
      </w:r>
      <w:r w:rsidR="00810DE8">
        <w:rPr>
          <w:rStyle w:val="TimesNewRoman135pt"/>
          <w:rFonts w:eastAsia="Sylfaen"/>
        </w:rPr>
        <w:t xml:space="preserve"> игрушкой в детском саду; подготовительный, практично-</w:t>
      </w:r>
      <w:r>
        <w:rPr>
          <w:rStyle w:val="TimesNewRoman135pt"/>
          <w:rFonts w:eastAsia="Sylfaen"/>
        </w:rPr>
        <w:t>действенный</w:t>
      </w:r>
      <w:r w:rsidR="00810DE8">
        <w:rPr>
          <w:rStyle w:val="TimesNewRoman135pt"/>
          <w:rFonts w:eastAsia="Sylfaen"/>
        </w:rPr>
        <w:t xml:space="preserve"> и творческий этапы формирования творческой активности </w:t>
      </w:r>
      <w:r>
        <w:rPr>
          <w:rStyle w:val="TimesNewRoman135pt"/>
          <w:rFonts w:eastAsia="Sylfaen"/>
        </w:rPr>
        <w:t>дош</w:t>
      </w:r>
      <w:r w:rsidR="00810DE8">
        <w:rPr>
          <w:rStyle w:val="TimesNewRoman135pt"/>
          <w:rFonts w:eastAsia="Sylfaen"/>
        </w:rPr>
        <w:t xml:space="preserve">кольников. Предназначены преподавателям и студентам факультетов </w:t>
      </w:r>
      <w:r>
        <w:rPr>
          <w:rStyle w:val="TimesNewRoman135pt"/>
          <w:rFonts w:eastAsia="Sylfaen"/>
        </w:rPr>
        <w:t>дошкольного</w:t>
      </w:r>
      <w:r w:rsidR="00810DE8">
        <w:rPr>
          <w:rStyle w:val="TimesNewRoman135pt"/>
          <w:rFonts w:eastAsia="Sylfaen"/>
        </w:rPr>
        <w:t xml:space="preserve"> образования.</w:t>
      </w:r>
    </w:p>
    <w:p w:rsidR="00340C70" w:rsidRDefault="00026321" w:rsidP="00026321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-851" w:right="425" w:firstLine="709"/>
      </w:pPr>
      <w:r>
        <w:rPr>
          <w:rStyle w:val="TimesNewRoman135pt"/>
          <w:rFonts w:eastAsia="Sylfaen"/>
        </w:rPr>
        <w:t>Фамилия</w:t>
      </w:r>
      <w:r w:rsidR="00810DE8">
        <w:rPr>
          <w:rStyle w:val="TimesNewRoman135pt"/>
          <w:rFonts w:eastAsia="Sylfaen"/>
        </w:rPr>
        <w:t xml:space="preserve"> и инициалы разработчиков, должность, ученые степень и звание: </w:t>
      </w:r>
      <w:r>
        <w:rPr>
          <w:rStyle w:val="TimesNewRoman135pt"/>
          <w:rFonts w:eastAsia="Sylfaen"/>
        </w:rPr>
        <w:t>Ста</w:t>
      </w:r>
      <w:r w:rsidR="00810DE8">
        <w:rPr>
          <w:rStyle w:val="TimesNewRoman135pt"/>
          <w:rFonts w:eastAsia="Sylfaen"/>
        </w:rPr>
        <w:t xml:space="preserve">ржинская Н.С., профессор кафедры методик дошкольного образования, </w:t>
      </w:r>
      <w:r>
        <w:rPr>
          <w:rStyle w:val="TimesNewRoman135pt"/>
          <w:rFonts w:eastAsia="Sylfaen"/>
        </w:rPr>
        <w:t>доктор</w:t>
      </w:r>
      <w:r w:rsidR="00810DE8">
        <w:rPr>
          <w:rStyle w:val="TimesNewRoman135pt"/>
          <w:rFonts w:eastAsia="Sylfaen"/>
        </w:rPr>
        <w:t xml:space="preserve"> педагогических наук, профессор;</w:t>
      </w:r>
    </w:p>
    <w:p w:rsidR="00340C70" w:rsidRDefault="00026321" w:rsidP="00026321">
      <w:pPr>
        <w:pStyle w:val="1"/>
        <w:shd w:val="clear" w:color="auto" w:fill="auto"/>
        <w:spacing w:after="0" w:line="322" w:lineRule="exact"/>
        <w:ind w:left="-851" w:right="425" w:firstLine="709"/>
      </w:pPr>
      <w:r>
        <w:rPr>
          <w:rStyle w:val="TimesNewRoman135pt"/>
          <w:rFonts w:eastAsia="Sylfaen"/>
        </w:rPr>
        <w:t>Дубини</w:t>
      </w:r>
      <w:r w:rsidR="00810DE8">
        <w:rPr>
          <w:rStyle w:val="TimesNewRoman135pt"/>
          <w:rFonts w:eastAsia="Sylfaen"/>
        </w:rPr>
        <w:t xml:space="preserve">на Д.Н., заведующий кафедрой методик дошкольного образования, </w:t>
      </w:r>
      <w:r>
        <w:rPr>
          <w:rStyle w:val="TimesNewRoman135pt"/>
          <w:rFonts w:eastAsia="Sylfaen"/>
        </w:rPr>
        <w:t>кандидат</w:t>
      </w:r>
      <w:r w:rsidR="00810DE8">
        <w:rPr>
          <w:rStyle w:val="TimesNewRoman135pt"/>
          <w:rFonts w:eastAsia="Sylfaen"/>
        </w:rPr>
        <w:t xml:space="preserve"> педагогических наук, доцент;</w:t>
      </w:r>
    </w:p>
    <w:p w:rsidR="00340C70" w:rsidRDefault="00026321" w:rsidP="00026321">
      <w:pPr>
        <w:pStyle w:val="1"/>
        <w:shd w:val="clear" w:color="auto" w:fill="auto"/>
        <w:spacing w:after="0" w:line="322" w:lineRule="exact"/>
        <w:ind w:left="-851" w:right="425" w:firstLine="709"/>
      </w:pPr>
      <w:r>
        <w:rPr>
          <w:rStyle w:val="TimesNewRoman135pt"/>
          <w:rFonts w:eastAsia="Sylfaen"/>
        </w:rPr>
        <w:t>Житко</w:t>
      </w:r>
      <w:r w:rsidR="00810DE8">
        <w:rPr>
          <w:rStyle w:val="TimesNewRoman135pt"/>
          <w:rFonts w:eastAsia="Sylfaen"/>
        </w:rPr>
        <w:t xml:space="preserve"> И.В., доцент кафедры методик дошкольного образования, кандидат </w:t>
      </w:r>
      <w:r>
        <w:rPr>
          <w:rStyle w:val="TimesNewRoman135pt"/>
          <w:rFonts w:eastAsia="Sylfaen"/>
        </w:rPr>
        <w:t>педагогических</w:t>
      </w:r>
      <w:r w:rsidR="00810DE8">
        <w:rPr>
          <w:rStyle w:val="TimesNewRoman135pt"/>
          <w:rFonts w:eastAsia="Sylfaen"/>
        </w:rPr>
        <w:t xml:space="preserve"> наук, доцент.</w:t>
      </w:r>
    </w:p>
    <w:p w:rsidR="00317466" w:rsidRPr="00317466" w:rsidRDefault="00026321" w:rsidP="00026321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-851" w:right="425" w:firstLine="709"/>
        <w:rPr>
          <w:rStyle w:val="TimesNewRoman135pt"/>
          <w:rFonts w:ascii="Sylfaen" w:eastAsia="Sylfaen" w:hAnsi="Sylfaen" w:cs="Sylfaen"/>
          <w:sz w:val="26"/>
          <w:szCs w:val="26"/>
        </w:rPr>
      </w:pPr>
      <w:r w:rsidRPr="00317466">
        <w:rPr>
          <w:rStyle w:val="TimesNewRoman135pt"/>
          <w:rFonts w:eastAsia="Sylfaen"/>
        </w:rPr>
        <w:t xml:space="preserve">Фамилия </w:t>
      </w:r>
      <w:r w:rsidR="00810DE8" w:rsidRPr="00317466">
        <w:rPr>
          <w:rStyle w:val="TimesNewRoman135pt"/>
          <w:rFonts w:eastAsia="Sylfaen"/>
        </w:rPr>
        <w:t xml:space="preserve">и инициалы преподавателей, использующих разработку, должность, </w:t>
      </w:r>
      <w:r w:rsidR="00317466" w:rsidRPr="00317466">
        <w:rPr>
          <w:rStyle w:val="TimesNewRoman135pt"/>
          <w:rFonts w:eastAsia="Sylfaen"/>
        </w:rPr>
        <w:t xml:space="preserve">учёные </w:t>
      </w:r>
      <w:r w:rsidR="00810DE8" w:rsidRPr="00317466">
        <w:rPr>
          <w:rStyle w:val="TimesNewRoman135pt"/>
          <w:rFonts w:eastAsia="Sylfaen"/>
        </w:rPr>
        <w:t>степень и звание: Литвина Н.В., канд. пед. наук, доцент; Манцевич</w:t>
      </w:r>
      <w:r w:rsidR="00317466" w:rsidRPr="00317466">
        <w:rPr>
          <w:rStyle w:val="TimesNewRoman135pt"/>
          <w:rFonts w:eastAsia="Sylfaen"/>
        </w:rPr>
        <w:t xml:space="preserve"> </w:t>
      </w:r>
      <w:r w:rsidR="00317466">
        <w:rPr>
          <w:rStyle w:val="TimesNewRoman135pt"/>
          <w:rFonts w:eastAsia="Sylfaen"/>
        </w:rPr>
        <w:t xml:space="preserve">Т.В., </w:t>
      </w:r>
      <w:r w:rsidR="00810DE8" w:rsidRPr="00317466">
        <w:rPr>
          <w:rStyle w:val="TimesNewRoman135pt"/>
          <w:rFonts w:eastAsia="Sylfaen"/>
        </w:rPr>
        <w:t>канд. пед. наук, доцент; Митрош О.И. канд. пед. наук, доцент</w:t>
      </w:r>
      <w:r w:rsidR="00317466">
        <w:rPr>
          <w:rStyle w:val="TimesNewRoman135pt"/>
          <w:rFonts w:eastAsia="Sylfaen"/>
        </w:rPr>
        <w:t>.</w:t>
      </w:r>
    </w:p>
    <w:p w:rsidR="007F3902" w:rsidRPr="007F3902" w:rsidRDefault="00317466" w:rsidP="00026321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-851" w:right="425" w:firstLine="709"/>
        <w:rPr>
          <w:rStyle w:val="TimesNewRoman135pt"/>
          <w:rFonts w:ascii="Sylfaen" w:eastAsia="Sylfaen" w:hAnsi="Sylfaen" w:cs="Sylfaen"/>
          <w:sz w:val="26"/>
          <w:szCs w:val="26"/>
        </w:rPr>
      </w:pPr>
      <w:r>
        <w:rPr>
          <w:rStyle w:val="TimesNewRoman135pt"/>
          <w:rFonts w:eastAsia="Sylfaen"/>
        </w:rPr>
        <w:t>Начало</w:t>
      </w:r>
      <w:r w:rsidR="00810DE8" w:rsidRPr="00317466">
        <w:rPr>
          <w:rStyle w:val="TimesNewRoman135pt"/>
          <w:rFonts w:eastAsia="Sylfaen"/>
        </w:rPr>
        <w:t xml:space="preserve"> использования объекта внедрения (месяц, год): сентябрь 2011 г. </w:t>
      </w:r>
    </w:p>
    <w:p w:rsidR="00340C70" w:rsidRDefault="007F3902" w:rsidP="00026321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-851" w:right="425" w:firstLine="709"/>
      </w:pPr>
      <w:r>
        <w:rPr>
          <w:rStyle w:val="TimesNewRoman135pt"/>
          <w:rFonts w:eastAsia="Sylfaen"/>
        </w:rPr>
        <w:t>Число</w:t>
      </w:r>
      <w:r w:rsidR="00810DE8" w:rsidRPr="00317466">
        <w:rPr>
          <w:rStyle w:val="TimesNewRoman135pt"/>
          <w:rFonts w:eastAsia="Sylfaen"/>
        </w:rPr>
        <w:t xml:space="preserve"> студентов пользующихся разработкой - 180.</w:t>
      </w:r>
    </w:p>
    <w:p w:rsidR="00340C70" w:rsidRDefault="007F3902" w:rsidP="00026321">
      <w:pPr>
        <w:pStyle w:val="1"/>
        <w:shd w:val="clear" w:color="auto" w:fill="auto"/>
        <w:spacing w:after="0" w:line="322" w:lineRule="exact"/>
        <w:ind w:left="-851" w:right="425" w:firstLine="709"/>
        <w:sectPr w:rsidR="00340C70">
          <w:pgSz w:w="11905" w:h="16837"/>
          <w:pgMar w:top="1124" w:right="715" w:bottom="3222" w:left="2261" w:header="0" w:footer="3" w:gutter="0"/>
          <w:cols w:space="720"/>
          <w:noEndnote/>
          <w:docGrid w:linePitch="360"/>
        </w:sectPr>
      </w:pPr>
      <w:r>
        <w:rPr>
          <w:rStyle w:val="TimesNewRoman135pt"/>
          <w:rFonts w:eastAsia="Sylfaen"/>
        </w:rPr>
        <w:t xml:space="preserve">6. </w:t>
      </w:r>
      <w:r w:rsidR="0038446E">
        <w:rPr>
          <w:rStyle w:val="TimesNewRoman135pt"/>
          <w:rFonts w:eastAsia="Sylfaen"/>
        </w:rPr>
        <w:t xml:space="preserve">       Дата</w:t>
      </w:r>
      <w:r w:rsidR="00810DE8">
        <w:rPr>
          <w:rStyle w:val="TimesNewRoman135pt"/>
          <w:rFonts w:eastAsia="Sylfaen"/>
        </w:rPr>
        <w:t xml:space="preserve"> и номер протокола заседания кафедры, на котором разработка </w:t>
      </w:r>
      <w:r w:rsidR="00F47766">
        <w:rPr>
          <w:rStyle w:val="TimesNewRoman135pt"/>
          <w:rFonts w:eastAsia="Sylfaen"/>
        </w:rPr>
        <w:t>рек</w:t>
      </w:r>
      <w:r w:rsidR="00810DE8">
        <w:rPr>
          <w:rStyle w:val="TimesNewRoman135pt"/>
          <w:rFonts w:eastAsia="Sylfaen"/>
        </w:rPr>
        <w:t>омендована к внедрению: протокол № 1 от 29.08.2011</w:t>
      </w:r>
    </w:p>
    <w:p w:rsidR="00340C70" w:rsidRDefault="00810DE8">
      <w:pPr>
        <w:rPr>
          <w:sz w:val="2"/>
          <w:szCs w:val="2"/>
        </w:rPr>
        <w:sectPr w:rsidR="00340C7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9E6C0A" w:rsidRDefault="00D221AE" w:rsidP="009E6C0A">
      <w:pPr>
        <w:framePr w:w="2328" w:h="3250" w:wrap="around" w:vAnchor="page" w:hAnchor="page" w:x="4861" w:y="11011"/>
        <w:jc w:val="center"/>
        <w:rPr>
          <w:sz w:val="0"/>
          <w:szCs w:val="0"/>
        </w:rPr>
      </w:pPr>
      <w:r>
        <w:pict>
          <v:shape id="_x0000_i1027" type="#_x0000_t75" style="width:116.25pt;height:162.75pt">
            <v:imagedata r:id="rId17" r:href="rId18"/>
          </v:shape>
        </w:pict>
      </w:r>
    </w:p>
    <w:p w:rsidR="00F47766" w:rsidRDefault="00F47766">
      <w:pPr>
        <w:pStyle w:val="100"/>
        <w:shd w:val="clear" w:color="auto" w:fill="auto"/>
        <w:spacing w:after="0" w:line="110" w:lineRule="exact"/>
        <w:ind w:left="1760"/>
        <w:rPr>
          <w:rStyle w:val="101"/>
        </w:rPr>
      </w:pPr>
    </w:p>
    <w:p w:rsidR="00340C70" w:rsidRDefault="00340C70">
      <w:pPr>
        <w:pStyle w:val="100"/>
        <w:shd w:val="clear" w:color="auto" w:fill="auto"/>
        <w:spacing w:after="0" w:line="110" w:lineRule="exact"/>
        <w:ind w:left="1760"/>
      </w:pPr>
    </w:p>
    <w:p w:rsidR="009E6C0A" w:rsidRPr="009E6C0A" w:rsidRDefault="009E6C0A" w:rsidP="009E6C0A">
      <w:pPr>
        <w:pStyle w:val="110"/>
        <w:framePr w:w="2401" w:h="1234" w:wrap="around" w:vAnchor="page" w:hAnchor="page" w:x="1906" w:y="11536"/>
        <w:shd w:val="clear" w:color="auto" w:fill="auto"/>
        <w:spacing w:after="0" w:line="280" w:lineRule="exact"/>
        <w:rPr>
          <w:b w:val="0"/>
        </w:rPr>
      </w:pPr>
      <w:r>
        <w:rPr>
          <w:rStyle w:val="TimesNewRoman135pt"/>
          <w:rFonts w:eastAsia="Sylfaen"/>
          <w:b w:val="0"/>
          <w:sz w:val="28"/>
          <w:szCs w:val="28"/>
        </w:rPr>
        <w:t>Зав. кафедрой:</w:t>
      </w:r>
    </w:p>
    <w:p w:rsidR="009E6C0A" w:rsidRDefault="009E6C0A" w:rsidP="009E6C0A">
      <w:pPr>
        <w:pStyle w:val="110"/>
        <w:framePr w:w="2401" w:h="1234" w:wrap="around" w:vAnchor="page" w:hAnchor="page" w:x="1906" w:y="11536"/>
        <w:shd w:val="clear" w:color="auto" w:fill="auto"/>
        <w:spacing w:after="0" w:line="280" w:lineRule="exact"/>
        <w:rPr>
          <w:b w:val="0"/>
        </w:rPr>
      </w:pPr>
    </w:p>
    <w:p w:rsidR="00F47766" w:rsidRPr="009E6C0A" w:rsidRDefault="009E6C0A" w:rsidP="009E6C0A">
      <w:pPr>
        <w:pStyle w:val="110"/>
        <w:framePr w:w="2401" w:h="1234" w:wrap="around" w:vAnchor="page" w:hAnchor="page" w:x="1906" w:y="11536"/>
        <w:shd w:val="clear" w:color="auto" w:fill="auto"/>
        <w:spacing w:after="0" w:line="280" w:lineRule="exact"/>
        <w:rPr>
          <w:b w:val="0"/>
        </w:rPr>
      </w:pPr>
      <w:r>
        <w:rPr>
          <w:b w:val="0"/>
        </w:rPr>
        <w:t>Разработчики</w:t>
      </w:r>
      <w:r w:rsidR="00F47766" w:rsidRPr="009E6C0A">
        <w:rPr>
          <w:b w:val="0"/>
        </w:rPr>
        <w:t>:</w:t>
      </w:r>
    </w:p>
    <w:p w:rsidR="009E6C0A" w:rsidRPr="009E6C0A" w:rsidRDefault="009E6C0A">
      <w:pPr>
        <w:pStyle w:val="90"/>
        <w:shd w:val="clear" w:color="auto" w:fill="auto"/>
        <w:spacing w:before="0" w:after="0" w:line="624" w:lineRule="exact"/>
        <w:ind w:left="20" w:right="480"/>
        <w:rPr>
          <w:b w:val="0"/>
          <w:sz w:val="24"/>
          <w:szCs w:val="24"/>
        </w:rPr>
      </w:pPr>
      <w:r w:rsidRPr="009E6C0A">
        <w:rPr>
          <w:b w:val="0"/>
          <w:sz w:val="24"/>
          <w:szCs w:val="24"/>
        </w:rPr>
        <w:t>Д.Н. Дубинина</w:t>
      </w:r>
      <w:r w:rsidR="00810DE8" w:rsidRPr="009E6C0A">
        <w:rPr>
          <w:b w:val="0"/>
          <w:sz w:val="24"/>
          <w:szCs w:val="24"/>
        </w:rPr>
        <w:t xml:space="preserve"> </w:t>
      </w:r>
    </w:p>
    <w:p w:rsidR="009E6C0A" w:rsidRPr="009E6C0A" w:rsidRDefault="009E6C0A">
      <w:pPr>
        <w:pStyle w:val="90"/>
        <w:shd w:val="clear" w:color="auto" w:fill="auto"/>
        <w:spacing w:before="0" w:after="0" w:line="624" w:lineRule="exact"/>
        <w:ind w:left="20" w:right="480"/>
        <w:rPr>
          <w:b w:val="0"/>
        </w:rPr>
      </w:pPr>
      <w:r w:rsidRPr="009E6C0A">
        <w:rPr>
          <w:b w:val="0"/>
        </w:rPr>
        <w:t>Н.С. Старжинская</w:t>
      </w:r>
    </w:p>
    <w:p w:rsidR="00340C70" w:rsidRPr="009E6C0A" w:rsidRDefault="009E6C0A">
      <w:pPr>
        <w:pStyle w:val="90"/>
        <w:shd w:val="clear" w:color="auto" w:fill="auto"/>
        <w:spacing w:before="0" w:after="0" w:line="624" w:lineRule="exact"/>
        <w:ind w:left="20" w:right="480"/>
        <w:rPr>
          <w:b w:val="0"/>
        </w:rPr>
      </w:pPr>
      <w:r>
        <w:rPr>
          <w:b w:val="0"/>
        </w:rPr>
        <w:t>Д.Н. Дубинина</w:t>
      </w:r>
    </w:p>
    <w:p w:rsidR="009E6C0A" w:rsidRDefault="009E6C0A">
      <w:pPr>
        <w:pStyle w:val="90"/>
        <w:shd w:val="clear" w:color="auto" w:fill="auto"/>
        <w:spacing w:before="0" w:after="0" w:line="210" w:lineRule="exact"/>
        <w:ind w:left="20"/>
        <w:rPr>
          <w:b w:val="0"/>
        </w:rPr>
      </w:pPr>
    </w:p>
    <w:p w:rsidR="00340C70" w:rsidRPr="009E6C0A" w:rsidRDefault="009E6C0A">
      <w:pPr>
        <w:pStyle w:val="90"/>
        <w:shd w:val="clear" w:color="auto" w:fill="auto"/>
        <w:spacing w:before="0" w:after="0" w:line="210" w:lineRule="exact"/>
        <w:ind w:left="20"/>
        <w:rPr>
          <w:b w:val="0"/>
        </w:rPr>
      </w:pPr>
      <w:r>
        <w:rPr>
          <w:b w:val="0"/>
        </w:rPr>
        <w:t>И.В.Житко</w:t>
      </w:r>
    </w:p>
    <w:sectPr w:rsidR="00340C70" w:rsidRPr="009E6C0A" w:rsidSect="00340C70">
      <w:type w:val="continuous"/>
      <w:pgSz w:w="11905" w:h="16837"/>
      <w:pgMar w:top="1124" w:right="874" w:bottom="3222" w:left="83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15" w:rsidRDefault="00371315" w:rsidP="00340C70">
      <w:r>
        <w:separator/>
      </w:r>
    </w:p>
  </w:endnote>
  <w:endnote w:type="continuationSeparator" w:id="0">
    <w:p w:rsidR="00371315" w:rsidRDefault="00371315" w:rsidP="0034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90" w:rsidRDefault="004116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90" w:rsidRDefault="004116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90" w:rsidRDefault="004116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15" w:rsidRDefault="00371315"/>
  </w:footnote>
  <w:footnote w:type="continuationSeparator" w:id="0">
    <w:p w:rsidR="00371315" w:rsidRDefault="003713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90" w:rsidRDefault="004116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434969"/>
      <w:docPartObj>
        <w:docPartGallery w:val="Watermarks"/>
        <w:docPartUnique/>
      </w:docPartObj>
    </w:sdtPr>
    <w:sdtContent>
      <w:p w:rsidR="00411690" w:rsidRDefault="00D221AE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444970" o:spid="_x0000_s2051" type="#_x0000_t136" style="position:absolute;margin-left:0;margin-top:0;width:312.15pt;height:62.4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90" w:rsidRDefault="004116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6602"/>
    <w:multiLevelType w:val="hybridMultilevel"/>
    <w:tmpl w:val="22EC3E6E"/>
    <w:lvl w:ilvl="0" w:tplc="F05A333E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0C70"/>
    <w:rsid w:val="00026321"/>
    <w:rsid w:val="00317466"/>
    <w:rsid w:val="00340C70"/>
    <w:rsid w:val="00371315"/>
    <w:rsid w:val="0038446E"/>
    <w:rsid w:val="00411690"/>
    <w:rsid w:val="004F0035"/>
    <w:rsid w:val="00611504"/>
    <w:rsid w:val="007B5F20"/>
    <w:rsid w:val="007F3902"/>
    <w:rsid w:val="00810DE8"/>
    <w:rsid w:val="00816403"/>
    <w:rsid w:val="009E6C0A"/>
    <w:rsid w:val="00CD1525"/>
    <w:rsid w:val="00D221AE"/>
    <w:rsid w:val="00D260C0"/>
    <w:rsid w:val="00F47766"/>
    <w:rsid w:val="00FB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C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C7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40C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imesNewRoman135pt">
    <w:name w:val="Основной текст + Times New Roman;13;5 pt"/>
    <w:basedOn w:val="a4"/>
    <w:rsid w:val="00340C70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34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 + Не полужирный"/>
    <w:basedOn w:val="7"/>
    <w:rsid w:val="00340C70"/>
    <w:rPr>
      <w:b/>
      <w:bCs/>
      <w:spacing w:val="0"/>
    </w:rPr>
  </w:style>
  <w:style w:type="character" w:customStyle="1" w:styleId="TimesNewRoman87pt">
    <w:name w:val="Основной текст + Times New Roman;87 pt"/>
    <w:basedOn w:val="a4"/>
    <w:rsid w:val="00340C70"/>
    <w:rPr>
      <w:rFonts w:ascii="Times New Roman" w:eastAsia="Times New Roman" w:hAnsi="Times New Roman" w:cs="Times New Roman"/>
      <w:spacing w:val="0"/>
      <w:sz w:val="174"/>
      <w:szCs w:val="174"/>
    </w:rPr>
  </w:style>
  <w:style w:type="character" w:customStyle="1" w:styleId="8">
    <w:name w:val="Основной текст (8)_"/>
    <w:basedOn w:val="a0"/>
    <w:link w:val="80"/>
    <w:rsid w:val="00340C7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Impact155pt2pt">
    <w:name w:val="Основной текст (8) + Impact;15;5 pt;Курсив;Интервал 2 pt"/>
    <w:basedOn w:val="8"/>
    <w:rsid w:val="00340C70"/>
    <w:rPr>
      <w:rFonts w:ascii="Impact" w:eastAsia="Impact" w:hAnsi="Impact" w:cs="Impact"/>
      <w:i/>
      <w:iCs/>
      <w:spacing w:val="50"/>
      <w:sz w:val="31"/>
      <w:szCs w:val="31"/>
      <w:u w:val="single"/>
    </w:rPr>
  </w:style>
  <w:style w:type="character" w:customStyle="1" w:styleId="81">
    <w:name w:val="Основной текст (8)"/>
    <w:basedOn w:val="8"/>
    <w:rsid w:val="00340C70"/>
    <w:rPr>
      <w:u w:val="single"/>
    </w:rPr>
  </w:style>
  <w:style w:type="character" w:customStyle="1" w:styleId="9">
    <w:name w:val="Основной текст (9)_"/>
    <w:basedOn w:val="a0"/>
    <w:link w:val="90"/>
    <w:rsid w:val="0034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35pt-1pt">
    <w:name w:val="Основной текст (9) + 13;5 pt;Не полужирный;Интервал -1 pt"/>
    <w:basedOn w:val="9"/>
    <w:rsid w:val="00340C70"/>
    <w:rPr>
      <w:b/>
      <w:bCs/>
      <w:spacing w:val="-30"/>
      <w:sz w:val="27"/>
      <w:szCs w:val="27"/>
      <w:u w:val="single"/>
    </w:rPr>
  </w:style>
  <w:style w:type="character" w:customStyle="1" w:styleId="955pt">
    <w:name w:val="Основной текст (9) + 5;5 pt;Не полужирный;Курсив"/>
    <w:basedOn w:val="9"/>
    <w:rsid w:val="00340C70"/>
    <w:rPr>
      <w:b/>
      <w:bCs/>
      <w:i/>
      <w:iCs/>
      <w:spacing w:val="0"/>
      <w:sz w:val="11"/>
      <w:szCs w:val="11"/>
      <w:u w:val="single"/>
    </w:rPr>
  </w:style>
  <w:style w:type="character" w:customStyle="1" w:styleId="9135pt">
    <w:name w:val="Основной текст (9) + 13;5 pt;Не полужирный"/>
    <w:basedOn w:val="9"/>
    <w:rsid w:val="00340C70"/>
    <w:rPr>
      <w:b/>
      <w:bCs/>
      <w:sz w:val="27"/>
      <w:szCs w:val="27"/>
      <w:u w:val="single"/>
    </w:rPr>
  </w:style>
  <w:style w:type="character" w:customStyle="1" w:styleId="TimesNewRoman135pt0">
    <w:name w:val="Основной текст + Times New Roman;13;5 pt"/>
    <w:basedOn w:val="a4"/>
    <w:rsid w:val="00340C70"/>
    <w:rPr>
      <w:rFonts w:ascii="Times New Roman" w:eastAsia="Times New Roman" w:hAnsi="Times New Roman" w:cs="Times New Roman"/>
      <w:spacing w:val="0"/>
      <w:sz w:val="27"/>
      <w:szCs w:val="27"/>
      <w:u w:val="single"/>
    </w:rPr>
  </w:style>
  <w:style w:type="character" w:customStyle="1" w:styleId="TimesNewRoman105pt">
    <w:name w:val="Основной текст + Times New Roman;10;5 pt;Полужирный"/>
    <w:basedOn w:val="a4"/>
    <w:rsid w:val="00340C70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72">
    <w:name w:val="Основной текст (7) + Не полужирный"/>
    <w:basedOn w:val="7"/>
    <w:rsid w:val="00340C70"/>
    <w:rPr>
      <w:b/>
      <w:bCs/>
      <w:spacing w:val="0"/>
    </w:rPr>
  </w:style>
  <w:style w:type="character" w:customStyle="1" w:styleId="TimesNewRoman145pt">
    <w:name w:val="Основной текст + Times New Roman;14;5 pt"/>
    <w:basedOn w:val="a4"/>
    <w:rsid w:val="00340C70"/>
    <w:rPr>
      <w:rFonts w:ascii="Times New Roman" w:eastAsia="Times New Roman" w:hAnsi="Times New Roman" w:cs="Times New Roman"/>
      <w:spacing w:val="0"/>
      <w:sz w:val="29"/>
      <w:szCs w:val="29"/>
    </w:rPr>
  </w:style>
  <w:style w:type="character" w:customStyle="1" w:styleId="TimesNewRoman135pt-1pt">
    <w:name w:val="Основной текст + Times New Roman;13;5 pt;Интервал -1 pt"/>
    <w:basedOn w:val="a4"/>
    <w:rsid w:val="00340C70"/>
    <w:rPr>
      <w:rFonts w:ascii="Times New Roman" w:eastAsia="Times New Roman" w:hAnsi="Times New Roman" w:cs="Times New Roman"/>
      <w:spacing w:val="-30"/>
      <w:sz w:val="27"/>
      <w:szCs w:val="27"/>
    </w:rPr>
  </w:style>
  <w:style w:type="character" w:customStyle="1" w:styleId="Candara10pt-1pt">
    <w:name w:val="Основной текст + Candara;10 pt;Полужирный;Интервал -1 pt"/>
    <w:basedOn w:val="a4"/>
    <w:rsid w:val="00340C70"/>
    <w:rPr>
      <w:rFonts w:ascii="Candara" w:eastAsia="Candara" w:hAnsi="Candara" w:cs="Candara"/>
      <w:b/>
      <w:bCs/>
      <w:spacing w:val="-20"/>
      <w:sz w:val="20"/>
      <w:szCs w:val="20"/>
    </w:rPr>
  </w:style>
  <w:style w:type="character" w:customStyle="1" w:styleId="11">
    <w:name w:val="Основной текст (11)_"/>
    <w:basedOn w:val="a0"/>
    <w:link w:val="110"/>
    <w:rsid w:val="0034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8"/>
      <w:szCs w:val="28"/>
    </w:rPr>
  </w:style>
  <w:style w:type="character" w:customStyle="1" w:styleId="10">
    <w:name w:val="Основной текст (10)_"/>
    <w:basedOn w:val="a0"/>
    <w:link w:val="100"/>
    <w:rsid w:val="0034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01">
    <w:name w:val="Основной текст (10)"/>
    <w:basedOn w:val="10"/>
    <w:rsid w:val="00340C70"/>
    <w:rPr>
      <w:u w:val="single"/>
    </w:rPr>
  </w:style>
  <w:style w:type="character" w:customStyle="1" w:styleId="13">
    <w:name w:val="Заголовок №1 (3)_"/>
    <w:basedOn w:val="a0"/>
    <w:link w:val="130"/>
    <w:rsid w:val="00340C7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0"/>
      <w:sz w:val="31"/>
      <w:szCs w:val="31"/>
    </w:rPr>
  </w:style>
  <w:style w:type="character" w:customStyle="1" w:styleId="131">
    <w:name w:val="Заголовок №1 (3)"/>
    <w:basedOn w:val="13"/>
    <w:rsid w:val="00340C70"/>
    <w:rPr>
      <w:u w:val="single"/>
    </w:rPr>
  </w:style>
  <w:style w:type="paragraph" w:customStyle="1" w:styleId="1">
    <w:name w:val="Основной текст1"/>
    <w:basedOn w:val="a"/>
    <w:link w:val="a4"/>
    <w:rsid w:val="00340C70"/>
    <w:pPr>
      <w:shd w:val="clear" w:color="auto" w:fill="FFFFFF"/>
      <w:spacing w:after="660" w:line="245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70">
    <w:name w:val="Основной текст (7)"/>
    <w:basedOn w:val="a"/>
    <w:link w:val="7"/>
    <w:rsid w:val="00340C70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340C70"/>
    <w:pPr>
      <w:shd w:val="clear" w:color="auto" w:fill="FFFFFF"/>
      <w:spacing w:after="60" w:line="0" w:lineRule="atLeas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90">
    <w:name w:val="Основной текст (9)"/>
    <w:basedOn w:val="a"/>
    <w:link w:val="9"/>
    <w:rsid w:val="00340C70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0">
    <w:name w:val="Основной текст (11)"/>
    <w:basedOn w:val="a"/>
    <w:link w:val="11"/>
    <w:rsid w:val="00340C70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100">
    <w:name w:val="Основной текст (10)"/>
    <w:basedOn w:val="a"/>
    <w:link w:val="10"/>
    <w:rsid w:val="00340C7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30">
    <w:name w:val="Заголовок №1 (3)"/>
    <w:basedOn w:val="a"/>
    <w:link w:val="13"/>
    <w:rsid w:val="00340C70"/>
    <w:pPr>
      <w:shd w:val="clear" w:color="auto" w:fill="FFFFFF"/>
      <w:spacing w:after="60" w:line="0" w:lineRule="atLeast"/>
      <w:jc w:val="both"/>
      <w:outlineLvl w:val="0"/>
    </w:pPr>
    <w:rPr>
      <w:rFonts w:ascii="Impact" w:eastAsia="Impact" w:hAnsi="Impact" w:cs="Impact"/>
      <w:i/>
      <w:iCs/>
      <w:spacing w:val="50"/>
      <w:sz w:val="31"/>
      <w:szCs w:val="31"/>
    </w:rPr>
  </w:style>
  <w:style w:type="paragraph" w:styleId="a5">
    <w:name w:val="header"/>
    <w:basedOn w:val="a"/>
    <w:link w:val="a6"/>
    <w:uiPriority w:val="99"/>
    <w:semiHidden/>
    <w:unhideWhenUsed/>
    <w:rsid w:val="00411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69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411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6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2015-09-17T07:41:00Z</dcterms:created>
  <dcterms:modified xsi:type="dcterms:W3CDTF">2015-09-17T08:15:00Z</dcterms:modified>
</cp:coreProperties>
</file>