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9D" w:rsidRDefault="00C9242C" w:rsidP="00814848">
      <w:pPr>
        <w:framePr w:wrap="notBeside" w:vAnchor="text" w:hAnchor="page" w:x="6916" w:y="14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13.25pt">
            <v:imagedata r:id="rId7" r:href="rId8"/>
          </v:shape>
        </w:pict>
      </w:r>
    </w:p>
    <w:p w:rsidR="008E709D" w:rsidRDefault="008E709D">
      <w:pPr>
        <w:rPr>
          <w:sz w:val="2"/>
          <w:szCs w:val="2"/>
        </w:rPr>
      </w:pPr>
    </w:p>
    <w:p w:rsidR="008E709D" w:rsidRDefault="00D776D5">
      <w:pPr>
        <w:pStyle w:val="2"/>
        <w:shd w:val="clear" w:color="auto" w:fill="auto"/>
        <w:spacing w:before="336" w:after="0" w:line="270" w:lineRule="exact"/>
        <w:ind w:left="3560"/>
      </w:pPr>
      <w:r>
        <w:rPr>
          <w:rStyle w:val="1"/>
        </w:rPr>
        <w:t>АКТ</w:t>
      </w:r>
    </w:p>
    <w:p w:rsidR="008E709D" w:rsidRDefault="00D776D5">
      <w:pPr>
        <w:pStyle w:val="2"/>
        <w:shd w:val="clear" w:color="auto" w:fill="auto"/>
        <w:spacing w:before="0" w:after="500" w:line="270" w:lineRule="exact"/>
        <w:ind w:left="2040"/>
      </w:pPr>
      <w:r>
        <w:rPr>
          <w:rStyle w:val="1"/>
        </w:rPr>
        <w:t>о внедрении результатов НИР</w:t>
      </w:r>
    </w:p>
    <w:p w:rsidR="008E709D" w:rsidRDefault="00D12941" w:rsidP="00D12941">
      <w:pPr>
        <w:pStyle w:val="2"/>
        <w:shd w:val="clear" w:color="auto" w:fill="auto"/>
        <w:spacing w:before="0" w:after="0" w:line="322" w:lineRule="exact"/>
        <w:ind w:right="20" w:firstLine="709"/>
        <w:jc w:val="both"/>
      </w:pPr>
      <w:r>
        <w:rPr>
          <w:rStyle w:val="1"/>
        </w:rPr>
        <w:t>Наст</w:t>
      </w:r>
      <w:r w:rsidR="00D776D5">
        <w:rPr>
          <w:rStyle w:val="1"/>
        </w:rPr>
        <w:t xml:space="preserve">оящий акт составлен об использовании в учебном процессе разработки, </w:t>
      </w:r>
      <w:r>
        <w:rPr>
          <w:rStyle w:val="1"/>
        </w:rPr>
        <w:t>выполненн</w:t>
      </w:r>
      <w:r w:rsidR="00D776D5">
        <w:rPr>
          <w:rStyle w:val="1"/>
        </w:rPr>
        <w:t xml:space="preserve">ой по теме НИР «Эволюция системы органов местного </w:t>
      </w:r>
      <w:r>
        <w:rPr>
          <w:rStyle w:val="1"/>
        </w:rPr>
        <w:t>государстве</w:t>
      </w:r>
      <w:r w:rsidR="00D776D5">
        <w:rPr>
          <w:rStyle w:val="1"/>
        </w:rPr>
        <w:t>нного управления в Беларуси. 1861-1917 гг.», номер государственной</w:t>
      </w:r>
      <w:r>
        <w:rPr>
          <w:rStyle w:val="1"/>
        </w:rPr>
        <w:t xml:space="preserve"> </w:t>
      </w:r>
      <w:r w:rsidR="00D776D5">
        <w:rPr>
          <w:rStyle w:val="1"/>
        </w:rPr>
        <w:t>20111197, номер темы 692.</w:t>
      </w:r>
    </w:p>
    <w:p w:rsidR="00D12941" w:rsidRDefault="00D12941" w:rsidP="00D12941">
      <w:pPr>
        <w:pStyle w:val="a5"/>
        <w:ind w:firstLine="709"/>
        <w:jc w:val="both"/>
        <w:rPr>
          <w:rStyle w:val="1"/>
          <w:rFonts w:eastAsia="Arial Unicode MS"/>
        </w:rPr>
      </w:pPr>
      <w:r>
        <w:rPr>
          <w:rStyle w:val="1"/>
          <w:rFonts w:eastAsia="Arial Unicode MS"/>
        </w:rPr>
        <w:t>Раз</w:t>
      </w:r>
      <w:r w:rsidR="00D776D5">
        <w:rPr>
          <w:rStyle w:val="1"/>
          <w:rFonts w:eastAsia="Arial Unicode MS"/>
        </w:rPr>
        <w:t xml:space="preserve">работка использована в учебном процессе на кафедре славянской истории </w:t>
      </w:r>
      <w:r>
        <w:rPr>
          <w:rStyle w:val="1"/>
          <w:rFonts w:eastAsia="Arial Unicode MS"/>
        </w:rPr>
        <w:t>и методологии</w:t>
      </w:r>
      <w:r w:rsidR="00D776D5">
        <w:rPr>
          <w:rStyle w:val="1"/>
          <w:rFonts w:eastAsia="Arial Unicode MS"/>
        </w:rPr>
        <w:t xml:space="preserve"> исторической науки в октябре - ноябре 2013 г. </w:t>
      </w:r>
    </w:p>
    <w:p w:rsidR="008E709D" w:rsidRDefault="00D12941" w:rsidP="00D12941">
      <w:pPr>
        <w:pStyle w:val="a5"/>
        <w:ind w:firstLine="709"/>
        <w:jc w:val="both"/>
      </w:pPr>
      <w:r>
        <w:rPr>
          <w:rStyle w:val="1"/>
          <w:rFonts w:eastAsia="Arial Unicode MS"/>
        </w:rPr>
        <w:t>Раз</w:t>
      </w:r>
      <w:r w:rsidR="00D776D5">
        <w:rPr>
          <w:rStyle w:val="1"/>
          <w:rFonts w:eastAsia="Arial Unicode MS"/>
        </w:rPr>
        <w:t xml:space="preserve">работка используется в процессе выполнения курсовых, дипломных и </w:t>
      </w:r>
      <w:r>
        <w:rPr>
          <w:rStyle w:val="1"/>
          <w:rFonts w:eastAsia="Arial Unicode MS"/>
        </w:rPr>
        <w:t>магисте</w:t>
      </w:r>
      <w:r w:rsidR="00D776D5">
        <w:rPr>
          <w:rStyle w:val="1"/>
          <w:rFonts w:eastAsia="Arial Unicode MS"/>
        </w:rPr>
        <w:t xml:space="preserve">рских и позволяет повысить качество научных исследований и уровень </w:t>
      </w:r>
      <w:r>
        <w:rPr>
          <w:rStyle w:val="1"/>
          <w:rFonts w:eastAsia="Arial Unicode MS"/>
        </w:rPr>
        <w:t>препода</w:t>
      </w:r>
      <w:r w:rsidR="00D776D5">
        <w:rPr>
          <w:rStyle w:val="1"/>
          <w:rFonts w:eastAsia="Arial Unicode MS"/>
        </w:rPr>
        <w:t>вания курса «История восточных славян (1900-1917 гг.)».</w:t>
      </w:r>
    </w:p>
    <w:p w:rsidR="008E709D" w:rsidRPr="00D12941" w:rsidRDefault="00D12941" w:rsidP="00D12941">
      <w:pPr>
        <w:pStyle w:val="2"/>
        <w:shd w:val="clear" w:color="auto" w:fill="auto"/>
        <w:spacing w:before="0" w:after="0" w:line="270" w:lineRule="exact"/>
        <w:ind w:firstLine="709"/>
        <w:jc w:val="both"/>
        <w:sectPr w:rsidR="008E709D" w:rsidRPr="00D129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039" w:right="996" w:bottom="3362" w:left="2100" w:header="0" w:footer="3" w:gutter="0"/>
          <w:cols w:space="720"/>
          <w:noEndnote/>
          <w:docGrid w:linePitch="360"/>
        </w:sectPr>
      </w:pPr>
      <w:r>
        <w:rPr>
          <w:rStyle w:val="1"/>
        </w:rPr>
        <w:t>Опи</w:t>
      </w:r>
      <w:r w:rsidR="00D776D5">
        <w:rPr>
          <w:rStyle w:val="1"/>
        </w:rPr>
        <w:t>сание объекта внедрения прилагается и является неотъемлемой частью</w:t>
      </w:r>
      <w:r>
        <w:rPr>
          <w:rStyle w:val="1"/>
        </w:rPr>
        <w:t xml:space="preserve"> Акта.</w:t>
      </w:r>
    </w:p>
    <w:p w:rsidR="008E709D" w:rsidRDefault="00D776D5">
      <w:pPr>
        <w:rPr>
          <w:sz w:val="2"/>
          <w:szCs w:val="2"/>
        </w:rPr>
        <w:sectPr w:rsidR="008E709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8E709D" w:rsidRDefault="00D01678">
      <w:pPr>
        <w:framePr w:w="2717" w:h="1358" w:wrap="around" w:vAnchor="text" w:hAnchor="margin" w:x="2871" w:y="615"/>
        <w:jc w:val="center"/>
        <w:rPr>
          <w:sz w:val="0"/>
          <w:szCs w:val="0"/>
        </w:rPr>
      </w:pPr>
      <w:r>
        <w:pict>
          <v:shape id="_x0000_i1026" type="#_x0000_t75" style="width:135.75pt;height:68.25pt">
            <v:imagedata r:id="rId15" r:href="rId16"/>
          </v:shape>
        </w:pict>
      </w:r>
    </w:p>
    <w:p w:rsidR="008E709D" w:rsidRDefault="00D776D5">
      <w:pPr>
        <w:pStyle w:val="2"/>
        <w:framePr w:h="270" w:wrap="around" w:vAnchor="text" w:hAnchor="margin" w:x="6652" w:y="981"/>
        <w:shd w:val="clear" w:color="auto" w:fill="auto"/>
        <w:spacing w:before="0" w:after="0" w:line="270" w:lineRule="exact"/>
        <w:ind w:left="100"/>
      </w:pPr>
      <w:r>
        <w:rPr>
          <w:rStyle w:val="1"/>
        </w:rPr>
        <w:t>А.П. Житко</w:t>
      </w:r>
    </w:p>
    <w:p w:rsidR="00D12941" w:rsidRDefault="00D12941">
      <w:pPr>
        <w:pStyle w:val="2"/>
        <w:shd w:val="clear" w:color="auto" w:fill="auto"/>
        <w:spacing w:before="0" w:after="0" w:line="322" w:lineRule="exact"/>
        <w:jc w:val="both"/>
        <w:rPr>
          <w:rStyle w:val="1"/>
        </w:rPr>
      </w:pPr>
    </w:p>
    <w:p w:rsidR="008E709D" w:rsidRDefault="00D12941">
      <w:pPr>
        <w:pStyle w:val="2"/>
        <w:shd w:val="clear" w:color="auto" w:fill="auto"/>
        <w:spacing w:before="0" w:after="0" w:line="322" w:lineRule="exact"/>
        <w:jc w:val="both"/>
        <w:sectPr w:rsidR="008E709D">
          <w:type w:val="continuous"/>
          <w:pgSz w:w="11905" w:h="16837"/>
          <w:pgMar w:top="1039" w:right="7351" w:bottom="3362" w:left="2100" w:header="0" w:footer="3" w:gutter="0"/>
          <w:cols w:space="720"/>
          <w:noEndnote/>
          <w:docGrid w:linePitch="360"/>
        </w:sectPr>
      </w:pPr>
      <w:r>
        <w:rPr>
          <w:rStyle w:val="1"/>
        </w:rPr>
        <w:t>Зав.</w:t>
      </w:r>
      <w:r w:rsidR="00D776D5">
        <w:rPr>
          <w:rStyle w:val="1"/>
        </w:rPr>
        <w:t xml:space="preserve">кафедрой </w:t>
      </w:r>
      <w:r>
        <w:rPr>
          <w:rStyle w:val="1"/>
        </w:rPr>
        <w:t>славянской</w:t>
      </w:r>
      <w:r w:rsidR="00D776D5">
        <w:rPr>
          <w:rStyle w:val="1"/>
        </w:rPr>
        <w:t xml:space="preserve"> истории и </w:t>
      </w:r>
      <w:r>
        <w:rPr>
          <w:rStyle w:val="1"/>
        </w:rPr>
        <w:t>методологии</w:t>
      </w:r>
      <w:r w:rsidR="00D776D5">
        <w:rPr>
          <w:rStyle w:val="1"/>
        </w:rPr>
        <w:t xml:space="preserve"> исторической </w:t>
      </w:r>
      <w:r>
        <w:rPr>
          <w:rStyle w:val="1"/>
        </w:rPr>
        <w:t>науки, д</w:t>
      </w:r>
      <w:r w:rsidR="00D776D5">
        <w:rPr>
          <w:rStyle w:val="1"/>
        </w:rPr>
        <w:t xml:space="preserve">октор исторических </w:t>
      </w:r>
      <w:r>
        <w:rPr>
          <w:rStyle w:val="1"/>
        </w:rPr>
        <w:t>про</w:t>
      </w:r>
      <w:r w:rsidR="00D776D5">
        <w:rPr>
          <w:rStyle w:val="1"/>
        </w:rPr>
        <w:t>фессор</w:t>
      </w:r>
    </w:p>
    <w:p w:rsidR="008E709D" w:rsidRDefault="008E709D">
      <w:pPr>
        <w:framePr w:w="12245" w:h="560" w:hRule="exact" w:wrap="notBeside" w:vAnchor="text" w:hAnchor="text" w:xAlign="center" w:y="1" w:anchorLock="1"/>
      </w:pPr>
    </w:p>
    <w:p w:rsidR="008E709D" w:rsidRDefault="00D776D5">
      <w:pPr>
        <w:rPr>
          <w:sz w:val="2"/>
          <w:szCs w:val="2"/>
        </w:rPr>
        <w:sectPr w:rsidR="008E709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E709D" w:rsidRDefault="00D01678">
      <w:pPr>
        <w:framePr w:w="2568" w:h="1349" w:wrap="around" w:vAnchor="text" w:hAnchor="margin" w:x="2852" w:y="188"/>
        <w:jc w:val="center"/>
        <w:rPr>
          <w:sz w:val="0"/>
          <w:szCs w:val="0"/>
        </w:rPr>
      </w:pPr>
      <w:r>
        <w:pict>
          <v:shape id="_x0000_i1027" type="#_x0000_t75" style="width:128.25pt;height:66.75pt">
            <v:imagedata r:id="rId17" r:href="rId18"/>
          </v:shape>
        </w:pict>
      </w:r>
    </w:p>
    <w:p w:rsidR="008E709D" w:rsidRDefault="00D776D5">
      <w:pPr>
        <w:pStyle w:val="2"/>
        <w:framePr w:w="1965" w:h="908" w:wrap="around" w:vAnchor="text" w:hAnchor="margin" w:x="6431" w:y="366"/>
        <w:shd w:val="clear" w:color="auto" w:fill="auto"/>
        <w:spacing w:before="0" w:after="296" w:line="270" w:lineRule="exact"/>
        <w:ind w:left="280"/>
      </w:pPr>
      <w:r>
        <w:rPr>
          <w:rStyle w:val="1"/>
        </w:rPr>
        <w:t>В.М. Фомин</w:t>
      </w:r>
    </w:p>
    <w:p w:rsidR="008E709D" w:rsidRDefault="00D776D5">
      <w:pPr>
        <w:pStyle w:val="2"/>
        <w:framePr w:w="1965" w:h="908" w:wrap="around" w:vAnchor="text" w:hAnchor="margin" w:x="6431" w:y="366"/>
        <w:shd w:val="clear" w:color="auto" w:fill="auto"/>
        <w:spacing w:before="0" w:after="0" w:line="270" w:lineRule="exact"/>
        <w:ind w:left="100"/>
      </w:pPr>
      <w:r>
        <w:rPr>
          <w:rStyle w:val="1"/>
        </w:rPr>
        <w:t>С.А. Толмачёва</w:t>
      </w:r>
    </w:p>
    <w:p w:rsidR="008E709D" w:rsidRDefault="00D12941">
      <w:pPr>
        <w:pStyle w:val="2"/>
        <w:shd w:val="clear" w:color="auto" w:fill="auto"/>
        <w:spacing w:before="0" w:after="0" w:line="331" w:lineRule="exact"/>
        <w:ind w:right="320"/>
        <w:sectPr w:rsidR="008E709D">
          <w:type w:val="continuous"/>
          <w:pgSz w:w="11905" w:h="16837"/>
          <w:pgMar w:top="1039" w:right="7073" w:bottom="3362" w:left="2100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Сотрудн</w:t>
      </w:r>
      <w:r w:rsidR="00D776D5">
        <w:rPr>
          <w:rStyle w:val="1"/>
        </w:rPr>
        <w:t xml:space="preserve">ики, использовавшие </w:t>
      </w:r>
      <w:r>
        <w:rPr>
          <w:rStyle w:val="1"/>
        </w:rPr>
        <w:t>разработк</w:t>
      </w:r>
      <w:r w:rsidR="00D776D5">
        <w:rPr>
          <w:rStyle w:val="1"/>
        </w:rPr>
        <w:t>у:</w:t>
      </w:r>
    </w:p>
    <w:p w:rsidR="00D12941" w:rsidRDefault="00D776D5" w:rsidP="00D12941">
      <w:pPr>
        <w:pStyle w:val="2"/>
        <w:shd w:val="clear" w:color="auto" w:fill="auto"/>
        <w:spacing w:before="0" w:after="0" w:line="480" w:lineRule="exact"/>
        <w:ind w:right="20"/>
        <w:jc w:val="center"/>
        <w:rPr>
          <w:rStyle w:val="1"/>
        </w:rPr>
      </w:pPr>
      <w:r>
        <w:rPr>
          <w:rStyle w:val="1"/>
        </w:rPr>
        <w:lastRenderedPageBreak/>
        <w:t>ОПИСАНИЕ ОБЪЕКТА ВНЕДРЕНИЯ</w:t>
      </w:r>
    </w:p>
    <w:p w:rsidR="008E709D" w:rsidRPr="00D12941" w:rsidRDefault="00D12941" w:rsidP="00D12941">
      <w:pPr>
        <w:pStyle w:val="2"/>
        <w:shd w:val="clear" w:color="auto" w:fill="auto"/>
        <w:spacing w:before="0" w:after="0" w:line="480" w:lineRule="exact"/>
        <w:ind w:right="20"/>
        <w:jc w:val="center"/>
      </w:pPr>
      <w:r>
        <w:rPr>
          <w:rStyle w:val="1"/>
        </w:rPr>
        <w:t>«Р</w:t>
      </w:r>
      <w:r w:rsidR="00D776D5">
        <w:rPr>
          <w:rStyle w:val="1"/>
        </w:rPr>
        <w:t xml:space="preserve">оль и место органов местного государственного управления в период Первой </w:t>
      </w:r>
      <w:r>
        <w:rPr>
          <w:rStyle w:val="1"/>
        </w:rPr>
        <w:t>мировой</w:t>
      </w:r>
      <w:r w:rsidR="00D776D5">
        <w:rPr>
          <w:rStyle w:val="1"/>
        </w:rPr>
        <w:t xml:space="preserve"> войны</w:t>
      </w:r>
      <w:r>
        <w:rPr>
          <w:rStyle w:val="1"/>
        </w:rPr>
        <w:t>»</w:t>
      </w:r>
      <w:r w:rsidR="00D776D5">
        <w:rPr>
          <w:rStyle w:val="1"/>
        </w:rPr>
        <w:t xml:space="preserve"> по теме </w:t>
      </w:r>
      <w:r>
        <w:rPr>
          <w:rStyle w:val="1"/>
        </w:rPr>
        <w:t>«</w:t>
      </w:r>
      <w:r w:rsidR="00D776D5">
        <w:rPr>
          <w:rStyle w:val="1"/>
        </w:rPr>
        <w:t>Эволюция системы органов местного государственного управления в Беларуси. 1861-1917 гг.</w:t>
      </w:r>
      <w:r>
        <w:rPr>
          <w:rStyle w:val="1"/>
        </w:rPr>
        <w:t>»</w:t>
      </w:r>
    </w:p>
    <w:p w:rsidR="008E709D" w:rsidRDefault="008E709D">
      <w:pPr>
        <w:pStyle w:val="50"/>
        <w:shd w:val="clear" w:color="auto" w:fill="auto"/>
        <w:ind w:left="260"/>
      </w:pPr>
    </w:p>
    <w:p w:rsidR="00D12941" w:rsidRPr="00D12941" w:rsidRDefault="00D776D5" w:rsidP="00D12941">
      <w:pPr>
        <w:pStyle w:val="2"/>
        <w:numPr>
          <w:ilvl w:val="0"/>
          <w:numId w:val="1"/>
        </w:numPr>
        <w:shd w:val="clear" w:color="auto" w:fill="auto"/>
        <w:spacing w:before="0" w:after="0" w:line="480" w:lineRule="exact"/>
        <w:ind w:right="20"/>
        <w:jc w:val="both"/>
        <w:rPr>
          <w:rStyle w:val="1"/>
        </w:rPr>
      </w:pPr>
      <w:r>
        <w:rPr>
          <w:rStyle w:val="1"/>
        </w:rPr>
        <w:t>Краткая характеристика объекта внедрения и его назначения</w:t>
      </w:r>
      <w:r w:rsidR="00D12941">
        <w:rPr>
          <w:rStyle w:val="1"/>
        </w:rPr>
        <w:t>:</w:t>
      </w:r>
    </w:p>
    <w:p w:rsidR="008E709D" w:rsidRDefault="00D12941" w:rsidP="00D12941">
      <w:pPr>
        <w:pStyle w:val="2"/>
        <w:shd w:val="clear" w:color="auto" w:fill="auto"/>
        <w:spacing w:before="0" w:after="0" w:line="480" w:lineRule="exact"/>
        <w:ind w:left="23" w:right="23" w:firstLine="709"/>
        <w:jc w:val="both"/>
      </w:pPr>
      <w:r>
        <w:rPr>
          <w:rStyle w:val="1"/>
        </w:rPr>
        <w:t>С</w:t>
      </w:r>
      <w:r w:rsidR="00D776D5">
        <w:rPr>
          <w:rStyle w:val="1"/>
        </w:rPr>
        <w:t xml:space="preserve">тарая структура и функции местных государственных органов управления в </w:t>
      </w:r>
      <w:r>
        <w:rPr>
          <w:rStyle w:val="1"/>
        </w:rPr>
        <w:t>период</w:t>
      </w:r>
      <w:r w:rsidR="00D776D5">
        <w:rPr>
          <w:rStyle w:val="1"/>
        </w:rPr>
        <w:t xml:space="preserve"> Первой мировой войны претерпели значительные изменения. В связи с </w:t>
      </w:r>
      <w:r>
        <w:rPr>
          <w:rStyle w:val="1"/>
        </w:rPr>
        <w:t>тем, чт</w:t>
      </w:r>
      <w:r w:rsidR="00D776D5">
        <w:rPr>
          <w:rStyle w:val="1"/>
        </w:rPr>
        <w:t xml:space="preserve">о по территории Беларуси проходила линия фронта, наряду с ранее </w:t>
      </w:r>
      <w:r>
        <w:rPr>
          <w:rStyle w:val="1"/>
        </w:rPr>
        <w:t>существовавшими</w:t>
      </w:r>
      <w:r w:rsidR="00D776D5">
        <w:rPr>
          <w:rStyle w:val="1"/>
        </w:rPr>
        <w:t xml:space="preserve">, были созданы новые организации - местные отделения </w:t>
      </w:r>
      <w:r>
        <w:rPr>
          <w:rStyle w:val="1"/>
        </w:rPr>
        <w:t>Военно</w:t>
      </w:r>
      <w:r w:rsidR="00D776D5">
        <w:rPr>
          <w:rStyle w:val="1"/>
        </w:rPr>
        <w:t xml:space="preserve">-промышленных комитетов, Особых совещаний, а также Всероссийского </w:t>
      </w:r>
      <w:r>
        <w:rPr>
          <w:rStyle w:val="1"/>
        </w:rPr>
        <w:t>земского</w:t>
      </w:r>
      <w:r w:rsidR="00D776D5">
        <w:rPr>
          <w:rStyle w:val="1"/>
        </w:rPr>
        <w:t xml:space="preserve"> союза (ВЗС) и Всероссийского городского союза (ВСГ), а</w:t>
      </w:r>
      <w:r>
        <w:rPr>
          <w:rStyle w:val="1"/>
        </w:rPr>
        <w:t xml:space="preserve"> </w:t>
      </w:r>
      <w:r w:rsidR="00D776D5">
        <w:rPr>
          <w:rStyle w:val="1"/>
        </w:rPr>
        <w:t xml:space="preserve">с 1915 г. - </w:t>
      </w:r>
      <w:r>
        <w:rPr>
          <w:rStyle w:val="1"/>
        </w:rPr>
        <w:t>Земгора</w:t>
      </w:r>
      <w:r w:rsidR="00D776D5">
        <w:rPr>
          <w:rStyle w:val="1"/>
        </w:rPr>
        <w:t xml:space="preserve"> и др. Кроме ранее существовавших органов государственного </w:t>
      </w:r>
      <w:r>
        <w:rPr>
          <w:rStyle w:val="1"/>
        </w:rPr>
        <w:t>управления</w:t>
      </w:r>
      <w:r w:rsidR="00D776D5">
        <w:rPr>
          <w:rStyle w:val="1"/>
        </w:rPr>
        <w:t xml:space="preserve">, продолжавших свою деятельность в новых условиях, управление </w:t>
      </w:r>
      <w:r>
        <w:rPr>
          <w:rStyle w:val="1"/>
        </w:rPr>
        <w:t>западными</w:t>
      </w:r>
      <w:r w:rsidR="00D776D5">
        <w:rPr>
          <w:rStyle w:val="1"/>
        </w:rPr>
        <w:t xml:space="preserve"> губерниями подчинялось и армейским властям. На неоккупированной </w:t>
      </w:r>
      <w:r>
        <w:rPr>
          <w:rStyle w:val="1"/>
        </w:rPr>
        <w:t xml:space="preserve">территории </w:t>
      </w:r>
      <w:r w:rsidR="00D776D5">
        <w:rPr>
          <w:rStyle w:val="1"/>
        </w:rPr>
        <w:t xml:space="preserve">Беларуси был установлен военно-полицейский режим. Это привело к </w:t>
      </w:r>
      <w:r>
        <w:rPr>
          <w:rStyle w:val="1"/>
        </w:rPr>
        <w:t xml:space="preserve">определенному </w:t>
      </w:r>
      <w:r w:rsidR="00D776D5">
        <w:rPr>
          <w:rStyle w:val="1"/>
        </w:rPr>
        <w:t xml:space="preserve">двоевластию в решении политических и социально- </w:t>
      </w:r>
      <w:r>
        <w:rPr>
          <w:rStyle w:val="1"/>
        </w:rPr>
        <w:t xml:space="preserve">экономических </w:t>
      </w:r>
      <w:r w:rsidR="00D776D5">
        <w:rPr>
          <w:rStyle w:val="1"/>
        </w:rPr>
        <w:t>задач в регионе.</w:t>
      </w:r>
    </w:p>
    <w:p w:rsidR="008E709D" w:rsidRDefault="00D776D5" w:rsidP="00D12941">
      <w:pPr>
        <w:pStyle w:val="2"/>
        <w:shd w:val="clear" w:color="auto" w:fill="auto"/>
        <w:spacing w:before="0" w:after="416" w:line="480" w:lineRule="exact"/>
        <w:ind w:right="23" w:firstLine="709"/>
        <w:jc w:val="both"/>
      </w:pPr>
      <w:r>
        <w:rPr>
          <w:rStyle w:val="1"/>
        </w:rPr>
        <w:t xml:space="preserve">Материалы исследования востребованы при чтении курса «История </w:t>
      </w:r>
      <w:r w:rsidR="00D12941">
        <w:rPr>
          <w:rStyle w:val="1"/>
        </w:rPr>
        <w:t>восточных</w:t>
      </w:r>
      <w:r>
        <w:rPr>
          <w:rStyle w:val="1"/>
        </w:rPr>
        <w:t xml:space="preserve"> славян (1900-1917 гг.)», а также при написании курсовых, дипломных </w:t>
      </w:r>
      <w:r w:rsidR="00D12941">
        <w:rPr>
          <w:rStyle w:val="1"/>
        </w:rPr>
        <w:t xml:space="preserve">и магистерских </w:t>
      </w:r>
      <w:r>
        <w:rPr>
          <w:rStyle w:val="1"/>
        </w:rPr>
        <w:t>работ.</w:t>
      </w:r>
    </w:p>
    <w:p w:rsidR="008E709D" w:rsidRDefault="00D12941" w:rsidP="00D12941">
      <w:pPr>
        <w:pStyle w:val="2"/>
        <w:numPr>
          <w:ilvl w:val="0"/>
          <w:numId w:val="1"/>
        </w:numPr>
        <w:shd w:val="clear" w:color="auto" w:fill="auto"/>
        <w:spacing w:before="0" w:after="0" w:line="485" w:lineRule="exact"/>
        <w:jc w:val="both"/>
      </w:pPr>
      <w:r>
        <w:rPr>
          <w:rStyle w:val="1"/>
        </w:rPr>
        <w:t>Ра</w:t>
      </w:r>
      <w:r w:rsidR="00D776D5">
        <w:rPr>
          <w:rStyle w:val="1"/>
        </w:rPr>
        <w:t>зработчики:</w:t>
      </w:r>
    </w:p>
    <w:p w:rsidR="006616A0" w:rsidRDefault="006616A0">
      <w:pPr>
        <w:pStyle w:val="2"/>
        <w:shd w:val="clear" w:color="auto" w:fill="auto"/>
        <w:spacing w:before="0" w:after="0" w:line="485" w:lineRule="exact"/>
        <w:ind w:left="260" w:right="2680"/>
        <w:rPr>
          <w:rStyle w:val="1"/>
        </w:rPr>
      </w:pPr>
      <w:r>
        <w:rPr>
          <w:rStyle w:val="1"/>
        </w:rPr>
        <w:t>Ж</w:t>
      </w:r>
      <w:r w:rsidR="00D776D5">
        <w:rPr>
          <w:rStyle w:val="1"/>
        </w:rPr>
        <w:t xml:space="preserve">итко А.П., доктор исторических наук, профессор. </w:t>
      </w:r>
    </w:p>
    <w:p w:rsidR="008E709D" w:rsidRDefault="006616A0">
      <w:pPr>
        <w:pStyle w:val="2"/>
        <w:shd w:val="clear" w:color="auto" w:fill="auto"/>
        <w:spacing w:before="0" w:after="0" w:line="485" w:lineRule="exact"/>
        <w:ind w:left="260" w:right="2680"/>
      </w:pPr>
      <w:r>
        <w:rPr>
          <w:rStyle w:val="1"/>
        </w:rPr>
        <w:t xml:space="preserve">Фомин </w:t>
      </w:r>
      <w:r w:rsidR="00D776D5">
        <w:rPr>
          <w:rStyle w:val="1"/>
        </w:rPr>
        <w:t xml:space="preserve">В.М., доктор исторических наук, профессор. </w:t>
      </w:r>
      <w:r>
        <w:rPr>
          <w:rStyle w:val="1"/>
        </w:rPr>
        <w:t>За</w:t>
      </w:r>
      <w:r w:rsidR="00D776D5">
        <w:rPr>
          <w:rStyle w:val="1"/>
        </w:rPr>
        <w:t xml:space="preserve">бавскйй Н.М., доктор исторических наук, профессор. </w:t>
      </w:r>
      <w:r>
        <w:rPr>
          <w:rStyle w:val="1"/>
        </w:rPr>
        <w:t>Т</w:t>
      </w:r>
      <w:r w:rsidR="00D776D5">
        <w:rPr>
          <w:rStyle w:val="1"/>
        </w:rPr>
        <w:t xml:space="preserve">олмачёва С.А., кандидат исторических наук, доцент, </w:t>
      </w:r>
      <w:r>
        <w:rPr>
          <w:rStyle w:val="1"/>
        </w:rPr>
        <w:t>Р</w:t>
      </w:r>
      <w:r w:rsidR="00D776D5">
        <w:rPr>
          <w:rStyle w:val="1"/>
        </w:rPr>
        <w:t xml:space="preserve">атько А.Ф., кандидат исторических наук, доцент, </w:t>
      </w:r>
      <w:r>
        <w:rPr>
          <w:rStyle w:val="1"/>
        </w:rPr>
        <w:t>По</w:t>
      </w:r>
      <w:r w:rsidR="00D776D5">
        <w:rPr>
          <w:rStyle w:val="1"/>
        </w:rPr>
        <w:t>дорожняя Е.А., преподаватель-стажер.</w:t>
      </w:r>
      <w:r w:rsidR="00D776D5">
        <w:br w:type="page"/>
      </w:r>
    </w:p>
    <w:p w:rsidR="006616A0" w:rsidRPr="006616A0" w:rsidRDefault="006616A0" w:rsidP="006616A0">
      <w:pPr>
        <w:pStyle w:val="a5"/>
        <w:numPr>
          <w:ilvl w:val="0"/>
          <w:numId w:val="1"/>
        </w:numPr>
        <w:jc w:val="both"/>
        <w:rPr>
          <w:rStyle w:val="1"/>
          <w:rFonts w:eastAsia="Arial Unicode MS"/>
        </w:rPr>
      </w:pPr>
      <w:r>
        <w:rPr>
          <w:rStyle w:val="1"/>
          <w:rFonts w:eastAsia="Arial Unicode MS"/>
        </w:rPr>
        <w:lastRenderedPageBreak/>
        <w:t>П</w:t>
      </w:r>
      <w:r w:rsidR="00D776D5">
        <w:rPr>
          <w:rStyle w:val="1"/>
          <w:rFonts w:eastAsia="Arial Unicode MS"/>
        </w:rPr>
        <w:t>реподавател</w:t>
      </w:r>
      <w:r>
        <w:rPr>
          <w:rStyle w:val="1"/>
          <w:rFonts w:eastAsia="Arial Unicode MS"/>
        </w:rPr>
        <w:t>и</w:t>
      </w:r>
      <w:r w:rsidR="00D776D5">
        <w:rPr>
          <w:rStyle w:val="1"/>
          <w:rFonts w:eastAsia="Arial Unicode MS"/>
        </w:rPr>
        <w:t xml:space="preserve">, использующие разработку: </w:t>
      </w:r>
    </w:p>
    <w:p w:rsidR="006616A0" w:rsidRDefault="006616A0" w:rsidP="006616A0">
      <w:pPr>
        <w:pStyle w:val="a5"/>
        <w:ind w:firstLine="709"/>
        <w:jc w:val="both"/>
        <w:rPr>
          <w:rStyle w:val="1"/>
          <w:rFonts w:eastAsia="Arial Unicode MS"/>
        </w:rPr>
      </w:pPr>
    </w:p>
    <w:p w:rsidR="006616A0" w:rsidRDefault="00D776D5" w:rsidP="006616A0">
      <w:pPr>
        <w:pStyle w:val="a5"/>
        <w:ind w:firstLine="709"/>
        <w:jc w:val="both"/>
        <w:rPr>
          <w:rStyle w:val="1"/>
          <w:rFonts w:eastAsia="Arial Unicode MS"/>
        </w:rPr>
      </w:pPr>
      <w:r>
        <w:rPr>
          <w:rStyle w:val="1"/>
          <w:rFonts w:eastAsia="Arial Unicode MS"/>
        </w:rPr>
        <w:t xml:space="preserve">Фомин В.М., доктор исторических наук, профессор. </w:t>
      </w:r>
    </w:p>
    <w:p w:rsidR="008E709D" w:rsidRDefault="00D776D5" w:rsidP="006616A0">
      <w:pPr>
        <w:pStyle w:val="a5"/>
        <w:ind w:firstLine="709"/>
        <w:jc w:val="both"/>
        <w:rPr>
          <w:rStyle w:val="1"/>
          <w:rFonts w:eastAsia="Arial Unicode MS"/>
        </w:rPr>
      </w:pPr>
      <w:r>
        <w:rPr>
          <w:rStyle w:val="1"/>
          <w:rFonts w:eastAsia="Arial Unicode MS"/>
        </w:rPr>
        <w:t>Толмачёва С.А., кандидат исторических наук, доцент.</w:t>
      </w:r>
    </w:p>
    <w:p w:rsidR="006616A0" w:rsidRPr="006616A0" w:rsidRDefault="006616A0" w:rsidP="006616A0">
      <w:pPr>
        <w:pStyle w:val="a5"/>
        <w:ind w:firstLine="709"/>
        <w:jc w:val="both"/>
      </w:pPr>
    </w:p>
    <w:p w:rsidR="008E709D" w:rsidRDefault="006616A0" w:rsidP="006616A0">
      <w:pPr>
        <w:pStyle w:val="2"/>
        <w:numPr>
          <w:ilvl w:val="0"/>
          <w:numId w:val="1"/>
        </w:numPr>
        <w:shd w:val="clear" w:color="auto" w:fill="auto"/>
        <w:spacing w:before="0" w:after="647" w:line="270" w:lineRule="exact"/>
        <w:jc w:val="both"/>
      </w:pPr>
      <w:r>
        <w:rPr>
          <w:rStyle w:val="1"/>
        </w:rPr>
        <w:t>Н</w:t>
      </w:r>
      <w:r w:rsidR="00D776D5">
        <w:rPr>
          <w:rStyle w:val="1"/>
        </w:rPr>
        <w:t>ачало использования объекта внедрения</w:t>
      </w:r>
      <w:r>
        <w:rPr>
          <w:rStyle w:val="1"/>
        </w:rPr>
        <w:t>:</w:t>
      </w:r>
      <w:r w:rsidR="00D776D5">
        <w:rPr>
          <w:rStyle w:val="1"/>
        </w:rPr>
        <w:t xml:space="preserve"> (октябрь - ноябрь 2013 г.)</w:t>
      </w:r>
    </w:p>
    <w:p w:rsidR="008E709D" w:rsidRDefault="006616A0" w:rsidP="006616A0">
      <w:pPr>
        <w:pStyle w:val="2"/>
        <w:numPr>
          <w:ilvl w:val="0"/>
          <w:numId w:val="1"/>
        </w:numPr>
        <w:shd w:val="clear" w:color="auto" w:fill="auto"/>
        <w:spacing w:before="0" w:after="499" w:line="270" w:lineRule="exact"/>
        <w:jc w:val="both"/>
      </w:pPr>
      <w:r>
        <w:rPr>
          <w:rStyle w:val="1"/>
        </w:rPr>
        <w:t>Ч</w:t>
      </w:r>
      <w:r w:rsidR="00D776D5">
        <w:rPr>
          <w:rStyle w:val="1"/>
        </w:rPr>
        <w:t>исло студентов пользующихся разработкой - 75 чел.</w:t>
      </w:r>
    </w:p>
    <w:p w:rsidR="008E709D" w:rsidRDefault="006616A0" w:rsidP="006616A0">
      <w:pPr>
        <w:pStyle w:val="2"/>
        <w:numPr>
          <w:ilvl w:val="0"/>
          <w:numId w:val="1"/>
        </w:numPr>
        <w:shd w:val="clear" w:color="auto" w:fill="auto"/>
        <w:spacing w:before="0" w:after="0" w:line="485" w:lineRule="exact"/>
        <w:ind w:right="280"/>
        <w:jc w:val="both"/>
        <w:sectPr w:rsidR="008E709D">
          <w:pgSz w:w="11905" w:h="16837"/>
          <w:pgMar w:top="1215" w:right="707" w:bottom="1657" w:left="1595" w:header="0" w:footer="3" w:gutter="0"/>
          <w:cols w:space="720"/>
          <w:noEndnote/>
          <w:docGrid w:linePitch="360"/>
        </w:sectPr>
      </w:pPr>
      <w:r>
        <w:rPr>
          <w:rStyle w:val="1"/>
        </w:rPr>
        <w:t>Р</w:t>
      </w:r>
      <w:r w:rsidR="00D776D5">
        <w:rPr>
          <w:rStyle w:val="1"/>
        </w:rPr>
        <w:t xml:space="preserve">азработка рекомендована к внедрению на заседании кафедры славянской </w:t>
      </w:r>
      <w:r>
        <w:rPr>
          <w:rStyle w:val="1"/>
        </w:rPr>
        <w:t>и</w:t>
      </w:r>
      <w:r w:rsidR="00D776D5">
        <w:rPr>
          <w:rStyle w:val="1"/>
        </w:rPr>
        <w:t>стории и методологии исторической науки (протокол № 3 от 24.09.2013).</w:t>
      </w:r>
    </w:p>
    <w:p w:rsidR="008E709D" w:rsidRDefault="008E709D">
      <w:pPr>
        <w:framePr w:w="12418" w:h="760" w:hRule="exact" w:wrap="notBeside" w:vAnchor="text" w:hAnchor="text" w:xAlign="center" w:y="1" w:anchorLock="1"/>
      </w:pPr>
    </w:p>
    <w:p w:rsidR="008E709D" w:rsidRDefault="00D776D5">
      <w:pPr>
        <w:rPr>
          <w:sz w:val="2"/>
          <w:szCs w:val="2"/>
        </w:rPr>
        <w:sectPr w:rsidR="008E709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E709D" w:rsidRDefault="006616A0">
      <w:pPr>
        <w:pStyle w:val="2"/>
        <w:shd w:val="clear" w:color="auto" w:fill="auto"/>
        <w:tabs>
          <w:tab w:val="right" w:pos="2958"/>
        </w:tabs>
        <w:spacing w:before="0" w:after="0" w:line="326" w:lineRule="exact"/>
        <w:ind w:left="20"/>
        <w:jc w:val="both"/>
      </w:pPr>
      <w:r>
        <w:rPr>
          <w:rStyle w:val="1"/>
        </w:rPr>
        <w:lastRenderedPageBreak/>
        <w:t>Заве</w:t>
      </w:r>
      <w:r w:rsidR="00D776D5">
        <w:rPr>
          <w:rStyle w:val="1"/>
        </w:rPr>
        <w:t>дующий</w:t>
      </w:r>
      <w:r w:rsidR="00D776D5">
        <w:rPr>
          <w:rStyle w:val="1"/>
        </w:rPr>
        <w:tab/>
        <w:t>кафедрой</w:t>
      </w:r>
    </w:p>
    <w:p w:rsidR="008E709D" w:rsidRDefault="006616A0">
      <w:pPr>
        <w:pStyle w:val="2"/>
        <w:shd w:val="clear" w:color="auto" w:fill="auto"/>
        <w:tabs>
          <w:tab w:val="right" w:pos="2958"/>
        </w:tabs>
        <w:spacing w:before="0" w:after="0" w:line="326" w:lineRule="exact"/>
        <w:ind w:left="20"/>
        <w:jc w:val="both"/>
      </w:pPr>
      <w:r>
        <w:rPr>
          <w:rStyle w:val="1"/>
        </w:rPr>
        <w:t>славя</w:t>
      </w:r>
      <w:r w:rsidR="00D776D5">
        <w:rPr>
          <w:rStyle w:val="1"/>
        </w:rPr>
        <w:t>нской</w:t>
      </w:r>
      <w:r w:rsidR="00D776D5">
        <w:rPr>
          <w:rStyle w:val="1"/>
        </w:rPr>
        <w:tab/>
        <w:t>истории и</w:t>
      </w:r>
    </w:p>
    <w:p w:rsidR="008E709D" w:rsidRDefault="00D01678">
      <w:pPr>
        <w:framePr w:w="2246" w:h="1373" w:wrap="around" w:hAnchor="margin" w:x="3587" w:y="5435"/>
        <w:jc w:val="center"/>
        <w:rPr>
          <w:sz w:val="0"/>
          <w:szCs w:val="0"/>
        </w:rPr>
      </w:pPr>
      <w:r>
        <w:pict>
          <v:shape id="_x0000_i1028" type="#_x0000_t75" style="width:111.75pt;height:69pt">
            <v:imagedata r:id="rId19" r:href="rId20"/>
          </v:shape>
        </w:pict>
      </w:r>
    </w:p>
    <w:p w:rsidR="008E709D" w:rsidRDefault="00D776D5">
      <w:pPr>
        <w:pStyle w:val="2"/>
        <w:framePr w:h="270" w:wrap="around" w:hAnchor="margin" w:x="6863" w:y="5838"/>
        <w:shd w:val="clear" w:color="auto" w:fill="auto"/>
        <w:spacing w:before="0" w:after="0" w:line="270" w:lineRule="exact"/>
        <w:ind w:left="100"/>
      </w:pPr>
      <w:r>
        <w:rPr>
          <w:rStyle w:val="1"/>
        </w:rPr>
        <w:t>А.П. Житко</w:t>
      </w:r>
    </w:p>
    <w:p w:rsidR="006616A0" w:rsidRDefault="006616A0">
      <w:pPr>
        <w:pStyle w:val="2"/>
        <w:shd w:val="clear" w:color="auto" w:fill="auto"/>
        <w:tabs>
          <w:tab w:val="right" w:pos="2996"/>
        </w:tabs>
        <w:spacing w:before="0" w:after="0" w:line="326" w:lineRule="exact"/>
        <w:ind w:left="20"/>
        <w:jc w:val="both"/>
        <w:rPr>
          <w:rStyle w:val="1"/>
        </w:rPr>
      </w:pPr>
      <w:r>
        <w:rPr>
          <w:rStyle w:val="1"/>
        </w:rPr>
        <w:t>мето</w:t>
      </w:r>
      <w:r w:rsidR="00D776D5">
        <w:rPr>
          <w:rStyle w:val="1"/>
        </w:rPr>
        <w:t>дологии</w:t>
      </w:r>
      <w:r>
        <w:rPr>
          <w:rStyle w:val="1"/>
        </w:rPr>
        <w:t xml:space="preserve"> </w:t>
      </w:r>
      <w:r w:rsidR="00D776D5">
        <w:rPr>
          <w:rStyle w:val="1"/>
        </w:rPr>
        <w:tab/>
        <w:t xml:space="preserve">исторической </w:t>
      </w:r>
    </w:p>
    <w:p w:rsidR="008E709D" w:rsidRPr="006616A0" w:rsidRDefault="006616A0">
      <w:pPr>
        <w:pStyle w:val="2"/>
        <w:shd w:val="clear" w:color="auto" w:fill="auto"/>
        <w:tabs>
          <w:tab w:val="right" w:pos="2996"/>
        </w:tabs>
        <w:spacing w:before="0" w:after="0" w:line="326" w:lineRule="exact"/>
        <w:ind w:left="20"/>
        <w:jc w:val="both"/>
        <w:sectPr w:rsidR="008E709D" w:rsidRPr="006616A0">
          <w:type w:val="continuous"/>
          <w:pgSz w:w="11905" w:h="16837"/>
          <w:pgMar w:top="1166" w:right="7208" w:bottom="5054" w:left="1765" w:header="0" w:footer="3" w:gutter="0"/>
          <w:cols w:space="720"/>
          <w:noEndnote/>
          <w:docGrid w:linePitch="360"/>
        </w:sectPr>
      </w:pPr>
      <w:r>
        <w:rPr>
          <w:rStyle w:val="1"/>
        </w:rPr>
        <w:t>науки</w:t>
      </w:r>
    </w:p>
    <w:p w:rsidR="008E709D" w:rsidRDefault="008E709D">
      <w:pPr>
        <w:framePr w:w="12418" w:h="694" w:hRule="exact" w:wrap="notBeside" w:vAnchor="text" w:hAnchor="text" w:xAlign="center" w:y="1" w:anchorLock="1"/>
      </w:pPr>
    </w:p>
    <w:p w:rsidR="008E709D" w:rsidRDefault="00D776D5">
      <w:pPr>
        <w:rPr>
          <w:sz w:val="2"/>
          <w:szCs w:val="2"/>
        </w:rPr>
        <w:sectPr w:rsidR="008E709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E709D" w:rsidRDefault="00D01678">
      <w:pPr>
        <w:framePr w:w="2347" w:h="1171" w:wrap="around" w:hAnchor="margin" w:x="-3129" w:y="7067"/>
        <w:jc w:val="center"/>
        <w:rPr>
          <w:sz w:val="0"/>
          <w:szCs w:val="0"/>
        </w:rPr>
      </w:pPr>
      <w:r>
        <w:pict>
          <v:shape id="_x0000_i1029" type="#_x0000_t75" style="width:117pt;height:59.25pt">
            <v:imagedata r:id="rId21" r:href="rId22"/>
          </v:shape>
        </w:pict>
      </w:r>
    </w:p>
    <w:p w:rsidR="008E709D" w:rsidRDefault="006616A0">
      <w:pPr>
        <w:pStyle w:val="2"/>
        <w:framePr w:h="270" w:wrap="around" w:hAnchor="margin" w:x="-6652" w:y="7349"/>
        <w:shd w:val="clear" w:color="auto" w:fill="auto"/>
        <w:spacing w:before="0" w:after="0" w:line="270" w:lineRule="exact"/>
      </w:pPr>
      <w:r>
        <w:rPr>
          <w:rStyle w:val="1"/>
        </w:rPr>
        <w:t>Р</w:t>
      </w:r>
      <w:r w:rsidR="00D776D5">
        <w:rPr>
          <w:rStyle w:val="1"/>
        </w:rPr>
        <w:t>а</w:t>
      </w:r>
      <w:r>
        <w:rPr>
          <w:rStyle w:val="1"/>
        </w:rPr>
        <w:t>зра</w:t>
      </w:r>
      <w:r w:rsidR="00D776D5">
        <w:rPr>
          <w:rStyle w:val="1"/>
        </w:rPr>
        <w:t>ботчики:</w:t>
      </w:r>
    </w:p>
    <w:p w:rsidR="008E709D" w:rsidRDefault="00D01678">
      <w:pPr>
        <w:framePr w:w="1968" w:h="1493" w:wrap="around" w:vAnchor="text" w:hAnchor="margin" w:x="-3090" w:y="966"/>
        <w:jc w:val="center"/>
        <w:rPr>
          <w:sz w:val="0"/>
          <w:szCs w:val="0"/>
        </w:rPr>
      </w:pPr>
      <w:r>
        <w:pict>
          <v:shape id="_x0000_i1030" type="#_x0000_t75" style="width:98.25pt;height:75pt">
            <v:imagedata r:id="rId23" r:href="rId24"/>
          </v:shape>
        </w:pict>
      </w:r>
    </w:p>
    <w:p w:rsidR="008E709D" w:rsidRDefault="00D776D5">
      <w:pPr>
        <w:pStyle w:val="2"/>
        <w:shd w:val="clear" w:color="auto" w:fill="auto"/>
        <w:spacing w:before="0" w:after="352" w:line="270" w:lineRule="exact"/>
        <w:ind w:left="240"/>
      </w:pPr>
      <w:r>
        <w:rPr>
          <w:rStyle w:val="1"/>
        </w:rPr>
        <w:lastRenderedPageBreak/>
        <w:t>В.М.Фомин</w:t>
      </w:r>
    </w:p>
    <w:p w:rsidR="008E709D" w:rsidRDefault="00D776D5">
      <w:pPr>
        <w:pStyle w:val="2"/>
        <w:shd w:val="clear" w:color="auto" w:fill="auto"/>
        <w:spacing w:before="0" w:after="352" w:line="270" w:lineRule="exact"/>
      </w:pPr>
      <w:r>
        <w:rPr>
          <w:rStyle w:val="1"/>
        </w:rPr>
        <w:t>Н.М. Забавский</w:t>
      </w:r>
    </w:p>
    <w:p w:rsidR="008E709D" w:rsidRDefault="00D776D5">
      <w:pPr>
        <w:pStyle w:val="2"/>
        <w:shd w:val="clear" w:color="auto" w:fill="auto"/>
        <w:spacing w:before="0" w:after="352" w:line="270" w:lineRule="exact"/>
      </w:pPr>
      <w:r>
        <w:rPr>
          <w:rStyle w:val="1"/>
        </w:rPr>
        <w:t>С.А. Толмачёва</w:t>
      </w:r>
    </w:p>
    <w:p w:rsidR="008E709D" w:rsidRDefault="00D776D5">
      <w:pPr>
        <w:pStyle w:val="2"/>
        <w:shd w:val="clear" w:color="auto" w:fill="auto"/>
        <w:spacing w:before="0" w:after="0" w:line="270" w:lineRule="exact"/>
        <w:ind w:left="240"/>
        <w:sectPr w:rsidR="008E709D">
          <w:type w:val="continuous"/>
          <w:pgSz w:w="11905" w:h="16837"/>
          <w:pgMar w:top="1166" w:right="1539" w:bottom="5054" w:left="8480" w:header="0" w:footer="3" w:gutter="0"/>
          <w:cols w:space="720"/>
          <w:noEndnote/>
          <w:docGrid w:linePitch="360"/>
        </w:sectPr>
      </w:pPr>
      <w:r>
        <w:rPr>
          <w:rStyle w:val="1"/>
        </w:rPr>
        <w:t>А.Ф. Ратько</w:t>
      </w:r>
    </w:p>
    <w:p w:rsidR="008E709D" w:rsidRDefault="008E709D">
      <w:pPr>
        <w:framePr w:w="12418" w:h="316" w:hRule="exact" w:wrap="notBeside" w:vAnchor="text" w:hAnchor="text" w:xAlign="center" w:y="1" w:anchorLock="1"/>
      </w:pPr>
    </w:p>
    <w:p w:rsidR="008E709D" w:rsidRDefault="00D776D5">
      <w:pPr>
        <w:rPr>
          <w:sz w:val="2"/>
          <w:szCs w:val="2"/>
        </w:rPr>
        <w:sectPr w:rsidR="008E709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616A0" w:rsidRDefault="00D01678" w:rsidP="006616A0">
      <w:pPr>
        <w:framePr w:wrap="notBeside" w:vAnchor="text" w:hAnchor="page" w:x="5521" w:y="177"/>
        <w:jc w:val="center"/>
        <w:rPr>
          <w:sz w:val="0"/>
          <w:szCs w:val="0"/>
        </w:rPr>
      </w:pPr>
      <w:r>
        <w:pict>
          <v:shape id="_x0000_i1031" type="#_x0000_t75" style="width:95.25pt;height:30.75pt">
            <v:imagedata r:id="rId25" r:href="rId26"/>
          </v:shape>
        </w:pict>
      </w:r>
    </w:p>
    <w:p w:rsidR="008E709D" w:rsidRDefault="00D776D5">
      <w:pPr>
        <w:pStyle w:val="2"/>
        <w:shd w:val="clear" w:color="auto" w:fill="auto"/>
        <w:spacing w:before="0" w:after="0" w:line="270" w:lineRule="exact"/>
        <w:ind w:left="2900"/>
      </w:pPr>
      <w:r>
        <w:rPr>
          <w:rStyle w:val="1"/>
        </w:rPr>
        <w:t>Е.А. Подорожняя</w:t>
      </w:r>
    </w:p>
    <w:p w:rsidR="008E709D" w:rsidRDefault="008E709D">
      <w:pPr>
        <w:rPr>
          <w:sz w:val="2"/>
          <w:szCs w:val="2"/>
        </w:rPr>
      </w:pPr>
    </w:p>
    <w:sectPr w:rsidR="008E709D" w:rsidSect="008E709D">
      <w:type w:val="continuous"/>
      <w:pgSz w:w="11905" w:h="16837"/>
      <w:pgMar w:top="1166" w:right="1433" w:bottom="5054" w:left="54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F5" w:rsidRDefault="00E873F5" w:rsidP="008E709D">
      <w:r>
        <w:separator/>
      </w:r>
    </w:p>
  </w:endnote>
  <w:endnote w:type="continuationSeparator" w:id="0">
    <w:p w:rsidR="00E873F5" w:rsidRDefault="00E873F5" w:rsidP="008E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8C" w:rsidRDefault="008F748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8C" w:rsidRDefault="008F748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8C" w:rsidRDefault="008F74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F5" w:rsidRDefault="00E873F5"/>
  </w:footnote>
  <w:footnote w:type="continuationSeparator" w:id="0">
    <w:p w:rsidR="00E873F5" w:rsidRDefault="00E873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8C" w:rsidRDefault="008F74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070688"/>
      <w:docPartObj>
        <w:docPartGallery w:val="Watermarks"/>
        <w:docPartUnique/>
      </w:docPartObj>
    </w:sdtPr>
    <w:sdtContent>
      <w:p w:rsidR="008F748C" w:rsidRDefault="00D01678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79283" o:spid="_x0000_s2050" type="#_x0000_t136" style="position:absolute;margin-left:0;margin-top:0;width:517.5pt;height:103.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8C" w:rsidRDefault="008F74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C39"/>
    <w:multiLevelType w:val="hybridMultilevel"/>
    <w:tmpl w:val="6BD06794"/>
    <w:lvl w:ilvl="0" w:tplc="A4D87D2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709D"/>
    <w:rsid w:val="006616A0"/>
    <w:rsid w:val="00814848"/>
    <w:rsid w:val="008E709D"/>
    <w:rsid w:val="008F748C"/>
    <w:rsid w:val="00C9242C"/>
    <w:rsid w:val="00D01678"/>
    <w:rsid w:val="00D12941"/>
    <w:rsid w:val="00D776D5"/>
    <w:rsid w:val="00E8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0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09D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8E7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E709D"/>
    <w:rPr>
      <w:spacing w:val="0"/>
    </w:rPr>
  </w:style>
  <w:style w:type="character" w:customStyle="1" w:styleId="20">
    <w:name w:val="Основной текст (2)_"/>
    <w:basedOn w:val="a0"/>
    <w:link w:val="21"/>
    <w:rsid w:val="008E7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">
    <w:name w:val="Основной текст (2)"/>
    <w:basedOn w:val="20"/>
    <w:rsid w:val="008E709D"/>
    <w:rPr>
      <w:sz w:val="23"/>
      <w:szCs w:val="23"/>
    </w:rPr>
  </w:style>
  <w:style w:type="character" w:customStyle="1" w:styleId="5">
    <w:name w:val="Основной текст (5)_"/>
    <w:basedOn w:val="a0"/>
    <w:link w:val="50"/>
    <w:rsid w:val="008E7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1">
    <w:name w:val="Основной текст (5)"/>
    <w:basedOn w:val="5"/>
    <w:rsid w:val="008E709D"/>
    <w:rPr>
      <w:sz w:val="9"/>
      <w:szCs w:val="9"/>
    </w:rPr>
  </w:style>
  <w:style w:type="character" w:customStyle="1" w:styleId="Consolas115pt0pt">
    <w:name w:val="Основной текст + Consolas;11;5 pt;Полужирный;Интервал 0 pt"/>
    <w:basedOn w:val="a4"/>
    <w:rsid w:val="008E709D"/>
    <w:rPr>
      <w:rFonts w:ascii="Consolas" w:eastAsia="Consolas" w:hAnsi="Consolas" w:cs="Consolas"/>
      <w:b/>
      <w:bCs/>
      <w:spacing w:val="-10"/>
      <w:sz w:val="23"/>
      <w:szCs w:val="23"/>
    </w:rPr>
  </w:style>
  <w:style w:type="character" w:customStyle="1" w:styleId="125pt">
    <w:name w:val="Основной текст + 12;5 pt;Курсив"/>
    <w:basedOn w:val="a4"/>
    <w:rsid w:val="008E709D"/>
    <w:rPr>
      <w:i/>
      <w:iCs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rsid w:val="008E709D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8E70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8E709D"/>
    <w:pPr>
      <w:shd w:val="clear" w:color="auto" w:fill="FFFFFF"/>
      <w:spacing w:line="480" w:lineRule="exact"/>
      <w:ind w:hanging="24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styleId="a5">
    <w:name w:val="No Spacing"/>
    <w:uiPriority w:val="1"/>
    <w:qFormat/>
    <w:rsid w:val="00D12941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8F74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48C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F74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48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26" Type="http://schemas.openxmlformats.org/officeDocument/2006/relationships/image" Target="../../../DOCUME~1/user/LOCALS~1/Temp/FineReader10/media/image7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../../../DOCUME~1/user/LOCALS~1/Temp/FineReader10/media/image6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../../../DOCUME~1/user/LOCALS~1/Temp/FineReader10/media/image5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2015-09-14T08:00:00Z</dcterms:created>
  <dcterms:modified xsi:type="dcterms:W3CDTF">2015-09-14T08:15:00Z</dcterms:modified>
</cp:coreProperties>
</file>