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C5" w:rsidRDefault="00B35C2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29pt">
            <v:imagedata r:id="rId6" r:href="rId7"/>
          </v:shape>
        </w:pict>
      </w:r>
    </w:p>
    <w:p w:rsidR="003F1DC5" w:rsidRDefault="003F1DC5">
      <w:pPr>
        <w:rPr>
          <w:sz w:val="2"/>
          <w:szCs w:val="2"/>
        </w:rPr>
        <w:sectPr w:rsidR="003F1D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261" w:right="651" w:bottom="2080" w:left="6320" w:header="0" w:footer="3" w:gutter="0"/>
          <w:cols w:space="720"/>
          <w:noEndnote/>
          <w:docGrid w:linePitch="360"/>
        </w:sectPr>
      </w:pPr>
    </w:p>
    <w:p w:rsidR="003F1DC5" w:rsidRDefault="003F1DC5">
      <w:pPr>
        <w:framePr w:w="10692" w:h="435" w:hRule="exact" w:wrap="notBeside" w:vAnchor="text" w:hAnchor="text" w:xAlign="center" w:y="1" w:anchorLock="1"/>
      </w:pPr>
    </w:p>
    <w:p w:rsidR="003F1DC5" w:rsidRDefault="00B21E15">
      <w:pPr>
        <w:rPr>
          <w:sz w:val="2"/>
          <w:szCs w:val="2"/>
        </w:rPr>
        <w:sectPr w:rsidR="003F1DC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35281" w:rsidRDefault="00535281">
      <w:pPr>
        <w:pStyle w:val="120"/>
        <w:keepNext/>
        <w:keepLines/>
        <w:shd w:val="clear" w:color="auto" w:fill="auto"/>
        <w:spacing w:after="3" w:line="260" w:lineRule="exact"/>
        <w:ind w:left="4080"/>
      </w:pPr>
      <w:bookmarkStart w:id="0" w:name="bookmark0"/>
    </w:p>
    <w:p w:rsidR="003F1DC5" w:rsidRPr="00535281" w:rsidRDefault="00B21E15">
      <w:pPr>
        <w:pStyle w:val="120"/>
        <w:keepNext/>
        <w:keepLines/>
        <w:shd w:val="clear" w:color="auto" w:fill="auto"/>
        <w:spacing w:after="3" w:line="260" w:lineRule="exact"/>
        <w:ind w:left="4080"/>
        <w:rPr>
          <w:b w:val="0"/>
        </w:rPr>
      </w:pPr>
      <w:r w:rsidRPr="00535281">
        <w:rPr>
          <w:b w:val="0"/>
        </w:rPr>
        <w:t>АКТ</w:t>
      </w:r>
      <w:bookmarkEnd w:id="0"/>
    </w:p>
    <w:p w:rsidR="003F1DC5" w:rsidRDefault="00B21E15">
      <w:pPr>
        <w:pStyle w:val="20"/>
        <w:shd w:val="clear" w:color="auto" w:fill="auto"/>
        <w:spacing w:before="0" w:after="381" w:line="240" w:lineRule="exact"/>
        <w:ind w:left="2540"/>
      </w:pPr>
      <w:r>
        <w:rPr>
          <w:rStyle w:val="21"/>
        </w:rPr>
        <w:t>о внедрении результатов НИР</w:t>
      </w:r>
    </w:p>
    <w:p w:rsidR="003F1DC5" w:rsidRPr="00535281" w:rsidRDefault="00B21E15" w:rsidP="00535281">
      <w:pPr>
        <w:pStyle w:val="a4"/>
        <w:ind w:firstLine="709"/>
        <w:jc w:val="both"/>
      </w:pPr>
      <w:r w:rsidRPr="00535281">
        <w:rPr>
          <w:rStyle w:val="21"/>
          <w:rFonts w:ascii="Times New Roman" w:hAnsi="Times New Roman" w:cs="Times New Roman"/>
          <w:sz w:val="27"/>
          <w:szCs w:val="27"/>
        </w:rPr>
        <w:t>Настоящий акт составлен об использовании в учебном процессе материалов,</w:t>
      </w:r>
      <w:r w:rsidR="00535281">
        <w:rPr>
          <w:rStyle w:val="21"/>
          <w:rFonts w:ascii="Times New Roman" w:hAnsi="Times New Roman" w:cs="Times New Roman"/>
          <w:sz w:val="27"/>
          <w:szCs w:val="27"/>
        </w:rPr>
        <w:t xml:space="preserve"> включающих</w:t>
      </w:r>
      <w:r w:rsidRPr="00535281">
        <w:rPr>
          <w:rStyle w:val="21"/>
          <w:rFonts w:ascii="Times New Roman" w:hAnsi="Times New Roman" w:cs="Times New Roman"/>
          <w:sz w:val="27"/>
          <w:szCs w:val="27"/>
        </w:rPr>
        <w:t xml:space="preserve"> результаты исследования под названием "Плоская поперечная волна</w:t>
      </w:r>
      <w:r w:rsidR="00535281">
        <w:rPr>
          <w:rStyle w:val="21"/>
          <w:rFonts w:ascii="Times New Roman" w:hAnsi="Times New Roman" w:cs="Times New Roman"/>
          <w:sz w:val="27"/>
          <w:szCs w:val="27"/>
        </w:rPr>
        <w:t xml:space="preserve"> и её </w:t>
      </w:r>
      <w:r w:rsidRPr="00535281">
        <w:rPr>
          <w:rStyle w:val="21"/>
          <w:rFonts w:ascii="Times New Roman" w:hAnsi="Times New Roman" w:cs="Times New Roman"/>
          <w:sz w:val="27"/>
          <w:szCs w:val="27"/>
        </w:rPr>
        <w:t>дисперсионное уравнение для оптической поглощающей среды. Оптическая</w:t>
      </w:r>
      <w:r w:rsidR="00535281">
        <w:rPr>
          <w:rStyle w:val="21"/>
          <w:rFonts w:ascii="Times New Roman" w:hAnsi="Times New Roman" w:cs="Times New Roman"/>
          <w:sz w:val="27"/>
          <w:szCs w:val="27"/>
        </w:rPr>
        <w:t xml:space="preserve"> активность</w:t>
      </w:r>
      <w:r w:rsidRPr="00535281">
        <w:rPr>
          <w:rStyle w:val="21"/>
          <w:rFonts w:ascii="Times New Roman" w:hAnsi="Times New Roman" w:cs="Times New Roman"/>
          <w:sz w:val="27"/>
          <w:szCs w:val="27"/>
        </w:rPr>
        <w:t xml:space="preserve"> в немагнитных полупроводниках" выполненного по теме НИР "Раз</w:t>
      </w:r>
      <w:r w:rsidR="00535281">
        <w:rPr>
          <w:rStyle w:val="21"/>
          <w:rFonts w:ascii="Times New Roman" w:hAnsi="Times New Roman" w:cs="Times New Roman"/>
          <w:sz w:val="27"/>
          <w:szCs w:val="27"/>
        </w:rPr>
        <w:t>работка</w:t>
      </w:r>
      <w:r w:rsidRPr="00535281">
        <w:rPr>
          <w:rStyle w:val="21"/>
          <w:rFonts w:ascii="Times New Roman" w:hAnsi="Times New Roman" w:cs="Times New Roman"/>
          <w:sz w:val="27"/>
          <w:szCs w:val="27"/>
        </w:rPr>
        <w:t xml:space="preserve"> методов синтеза, магнитные и электрические свойства и их частотные</w:t>
      </w:r>
      <w:r w:rsidR="00535281">
        <w:rPr>
          <w:rStyle w:val="21"/>
          <w:rFonts w:ascii="Times New Roman" w:hAnsi="Times New Roman" w:cs="Times New Roman"/>
          <w:sz w:val="27"/>
          <w:szCs w:val="27"/>
        </w:rPr>
        <w:t xml:space="preserve"> зависимости</w:t>
      </w:r>
      <w:r w:rsidRPr="00535281">
        <w:rPr>
          <w:rStyle w:val="21"/>
          <w:rFonts w:ascii="Times New Roman" w:hAnsi="Times New Roman" w:cs="Times New Roman"/>
          <w:sz w:val="27"/>
          <w:szCs w:val="27"/>
        </w:rPr>
        <w:t xml:space="preserve"> новых электро- и магнито- активных материалов".</w:t>
      </w:r>
    </w:p>
    <w:p w:rsidR="00535281" w:rsidRDefault="00B21E15" w:rsidP="00535281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7"/>
          <w:szCs w:val="27"/>
        </w:rPr>
      </w:pPr>
      <w:r w:rsidRPr="00535281">
        <w:rPr>
          <w:rStyle w:val="21"/>
          <w:rFonts w:ascii="Times New Roman" w:hAnsi="Times New Roman" w:cs="Times New Roman"/>
          <w:sz w:val="27"/>
          <w:szCs w:val="27"/>
        </w:rPr>
        <w:t xml:space="preserve">Номер темы 680, номер государственной регистрации 20111182. </w:t>
      </w:r>
    </w:p>
    <w:p w:rsidR="003F1DC5" w:rsidRDefault="00B21E15" w:rsidP="00535281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7"/>
          <w:szCs w:val="27"/>
        </w:rPr>
      </w:pPr>
      <w:r w:rsidRPr="00535281">
        <w:rPr>
          <w:rStyle w:val="21"/>
          <w:rFonts w:ascii="Times New Roman" w:hAnsi="Times New Roman" w:cs="Times New Roman"/>
          <w:sz w:val="27"/>
          <w:szCs w:val="27"/>
        </w:rPr>
        <w:t>Разработка использована в учебном процессе кафедры общей физики с</w:t>
      </w:r>
      <w:r w:rsidR="00535281">
        <w:rPr>
          <w:rStyle w:val="21"/>
          <w:rFonts w:ascii="Times New Roman" w:hAnsi="Times New Roman" w:cs="Times New Roman"/>
          <w:sz w:val="27"/>
          <w:szCs w:val="27"/>
        </w:rPr>
        <w:t xml:space="preserve"> 01.09.2013 года.</w:t>
      </w:r>
    </w:p>
    <w:p w:rsidR="00535281" w:rsidRDefault="00535281" w:rsidP="00535281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7"/>
          <w:szCs w:val="27"/>
        </w:rPr>
      </w:pPr>
      <w:r>
        <w:rPr>
          <w:rStyle w:val="21"/>
          <w:rFonts w:ascii="Times New Roman" w:hAnsi="Times New Roman" w:cs="Times New Roman"/>
          <w:sz w:val="27"/>
          <w:szCs w:val="27"/>
        </w:rPr>
        <w:t>Разработка используется в проведении лекционных, практических и лабораторных занятий по оптике, квантовой физике, включая разделы программы законы распространения светового и энергетического потока, взаимодействия с поверхностью магнитных зеркал, что позволяет студентам глубже уяснить проблемы описания физических явлений а приближении геометрической оптики при описании взаимодействия поля электромагнитной волны с анизотропными средами.</w:t>
      </w:r>
    </w:p>
    <w:p w:rsidR="00535281" w:rsidRPr="00535281" w:rsidRDefault="00535281" w:rsidP="00535281">
      <w:pPr>
        <w:pStyle w:val="a4"/>
        <w:ind w:firstLine="709"/>
        <w:jc w:val="both"/>
        <w:sectPr w:rsidR="00535281" w:rsidRPr="00535281">
          <w:type w:val="continuous"/>
          <w:pgSz w:w="11905" w:h="16837"/>
          <w:pgMar w:top="261" w:right="517" w:bottom="2080" w:left="2075" w:header="0" w:footer="3" w:gutter="0"/>
          <w:cols w:space="720"/>
          <w:noEndnote/>
          <w:docGrid w:linePitch="360"/>
        </w:sectPr>
      </w:pPr>
      <w:r>
        <w:rPr>
          <w:rStyle w:val="21"/>
          <w:rFonts w:ascii="Times New Roman" w:hAnsi="Times New Roman" w:cs="Times New Roman"/>
          <w:sz w:val="27"/>
          <w:szCs w:val="27"/>
        </w:rPr>
        <w:t xml:space="preserve">Описание объекта внедрения прилагается и является неотъемлемой частью Акта.     </w:t>
      </w:r>
    </w:p>
    <w:p w:rsidR="003F1DC5" w:rsidRDefault="00B21E15">
      <w:pPr>
        <w:rPr>
          <w:sz w:val="2"/>
          <w:szCs w:val="2"/>
        </w:rPr>
        <w:sectPr w:rsidR="003F1DC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F1DC5" w:rsidRDefault="00703F1A" w:rsidP="00535281">
      <w:pPr>
        <w:framePr w:w="1795" w:h="643" w:wrap="around" w:vAnchor="page" w:hAnchor="page" w:x="5536" w:y="9946"/>
        <w:jc w:val="center"/>
        <w:rPr>
          <w:sz w:val="0"/>
          <w:szCs w:val="0"/>
        </w:rPr>
      </w:pPr>
      <w:r>
        <w:pict>
          <v:shape id="_x0000_i1026" type="#_x0000_t75" style="width:90pt;height:32.25pt">
            <v:imagedata r:id="rId14" r:href="rId15"/>
          </v:shape>
        </w:pict>
      </w:r>
    </w:p>
    <w:p w:rsidR="00535281" w:rsidRDefault="00535281">
      <w:pPr>
        <w:pStyle w:val="20"/>
        <w:shd w:val="clear" w:color="auto" w:fill="auto"/>
        <w:spacing w:before="0" w:after="0" w:line="312" w:lineRule="exact"/>
        <w:ind w:right="400"/>
        <w:rPr>
          <w:rStyle w:val="21"/>
        </w:rPr>
      </w:pPr>
    </w:p>
    <w:p w:rsidR="00535281" w:rsidRPr="005014BD" w:rsidRDefault="00535281" w:rsidP="00535281">
      <w:pPr>
        <w:pStyle w:val="20"/>
        <w:framePr w:h="245" w:wrap="around" w:vAnchor="text" w:hAnchor="page" w:x="8476" w:y="286"/>
        <w:shd w:val="clear" w:color="auto" w:fill="auto"/>
        <w:spacing w:before="0" w:after="0" w:line="240" w:lineRule="exact"/>
        <w:ind w:left="100"/>
        <w:rPr>
          <w:rFonts w:ascii="Times New Roman" w:hAnsi="Times New Roman" w:cs="Times New Roman"/>
          <w:sz w:val="27"/>
          <w:szCs w:val="27"/>
        </w:rPr>
      </w:pPr>
      <w:r w:rsidRPr="005014BD">
        <w:rPr>
          <w:rStyle w:val="21"/>
          <w:rFonts w:ascii="Times New Roman" w:hAnsi="Times New Roman" w:cs="Times New Roman"/>
          <w:sz w:val="27"/>
          <w:szCs w:val="27"/>
        </w:rPr>
        <w:t>Соболь В.Р.</w:t>
      </w:r>
    </w:p>
    <w:p w:rsidR="003F1DC5" w:rsidRPr="00535281" w:rsidRDefault="00535281">
      <w:pPr>
        <w:pStyle w:val="20"/>
        <w:shd w:val="clear" w:color="auto" w:fill="auto"/>
        <w:spacing w:before="0" w:after="0" w:line="312" w:lineRule="exact"/>
        <w:ind w:right="400"/>
        <w:rPr>
          <w:rFonts w:ascii="Times New Roman" w:hAnsi="Times New Roman" w:cs="Times New Roman"/>
          <w:sz w:val="27"/>
          <w:szCs w:val="27"/>
        </w:rPr>
        <w:sectPr w:rsidR="003F1DC5" w:rsidRPr="00535281">
          <w:type w:val="continuous"/>
          <w:pgSz w:w="11905" w:h="16837"/>
          <w:pgMar w:top="261" w:right="7421" w:bottom="2080" w:left="2218" w:header="0" w:footer="3" w:gutter="0"/>
          <w:cols w:space="720"/>
          <w:noEndnote/>
          <w:docGrid w:linePitch="360"/>
        </w:sectPr>
      </w:pPr>
      <w:r w:rsidRPr="005014BD">
        <w:rPr>
          <w:rStyle w:val="21"/>
          <w:rFonts w:ascii="Times New Roman" w:hAnsi="Times New Roman" w:cs="Times New Roman"/>
          <w:sz w:val="27"/>
          <w:szCs w:val="27"/>
        </w:rPr>
        <w:t>Заве</w:t>
      </w:r>
      <w:r w:rsidR="00B21E15" w:rsidRPr="005014BD">
        <w:rPr>
          <w:rStyle w:val="21"/>
          <w:rFonts w:ascii="Times New Roman" w:hAnsi="Times New Roman" w:cs="Times New Roman"/>
          <w:sz w:val="27"/>
          <w:szCs w:val="27"/>
        </w:rPr>
        <w:t>ду</w:t>
      </w:r>
      <w:r w:rsidRPr="005014BD">
        <w:rPr>
          <w:rStyle w:val="21"/>
          <w:rFonts w:ascii="Times New Roman" w:hAnsi="Times New Roman" w:cs="Times New Roman"/>
          <w:sz w:val="27"/>
          <w:szCs w:val="27"/>
        </w:rPr>
        <w:t>ю</w:t>
      </w:r>
      <w:r w:rsidR="00B21E15" w:rsidRPr="005014BD">
        <w:rPr>
          <w:rStyle w:val="21"/>
          <w:rFonts w:ascii="Times New Roman" w:hAnsi="Times New Roman" w:cs="Times New Roman"/>
          <w:sz w:val="27"/>
          <w:szCs w:val="27"/>
        </w:rPr>
        <w:t>щий кафедрой</w:t>
      </w:r>
      <w:r w:rsidR="00B21E15" w:rsidRPr="00535281">
        <w:rPr>
          <w:rStyle w:val="21"/>
          <w:rFonts w:ascii="Times New Roman" w:hAnsi="Times New Roman" w:cs="Times New Roman"/>
          <w:sz w:val="27"/>
          <w:szCs w:val="27"/>
        </w:rPr>
        <w:t xml:space="preserve"> </w:t>
      </w:r>
      <w:r w:rsidRPr="00535281">
        <w:rPr>
          <w:rStyle w:val="21"/>
          <w:rFonts w:ascii="Times New Roman" w:hAnsi="Times New Roman" w:cs="Times New Roman"/>
          <w:sz w:val="27"/>
          <w:szCs w:val="27"/>
        </w:rPr>
        <w:t>общ</w:t>
      </w:r>
      <w:r w:rsidR="00B21E15" w:rsidRPr="00535281">
        <w:rPr>
          <w:rStyle w:val="21"/>
          <w:rFonts w:ascii="Times New Roman" w:hAnsi="Times New Roman" w:cs="Times New Roman"/>
          <w:sz w:val="27"/>
          <w:szCs w:val="27"/>
        </w:rPr>
        <w:t>ей физики</w:t>
      </w:r>
    </w:p>
    <w:p w:rsidR="003F1DC5" w:rsidRDefault="003F1DC5">
      <w:pPr>
        <w:framePr w:w="10406" w:h="299" w:hRule="exact" w:wrap="notBeside" w:vAnchor="text" w:hAnchor="text" w:xAlign="center" w:y="1" w:anchorLock="1"/>
      </w:pPr>
    </w:p>
    <w:p w:rsidR="00535281" w:rsidRDefault="00703F1A" w:rsidP="00535281">
      <w:pPr>
        <w:framePr w:w="2371" w:h="2458" w:wrap="around" w:vAnchor="page" w:hAnchor="page" w:x="5506" w:y="10816"/>
        <w:jc w:val="center"/>
        <w:rPr>
          <w:sz w:val="0"/>
          <w:szCs w:val="0"/>
        </w:rPr>
      </w:pPr>
      <w:r>
        <w:pict>
          <v:shape id="_x0000_i1027" type="#_x0000_t75" style="width:119.25pt;height:123pt">
            <v:imagedata r:id="rId16" r:href="rId17"/>
          </v:shape>
        </w:pict>
      </w:r>
    </w:p>
    <w:p w:rsidR="003F1DC5" w:rsidRDefault="00B21E15">
      <w:pPr>
        <w:rPr>
          <w:sz w:val="2"/>
          <w:szCs w:val="2"/>
        </w:rPr>
        <w:sectPr w:rsidR="003F1DC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F1DC5" w:rsidRPr="005014BD" w:rsidRDefault="00B21E15" w:rsidP="005014BD">
      <w:pPr>
        <w:pStyle w:val="20"/>
        <w:framePr w:w="2161" w:h="1579" w:wrap="around" w:vAnchor="text" w:hAnchor="page" w:x="8221" w:y="230"/>
        <w:shd w:val="clear" w:color="auto" w:fill="auto"/>
        <w:spacing w:before="0" w:after="432" w:line="240" w:lineRule="exact"/>
        <w:ind w:left="300"/>
        <w:rPr>
          <w:rFonts w:ascii="Times New Roman" w:hAnsi="Times New Roman" w:cs="Times New Roman"/>
          <w:sz w:val="27"/>
          <w:szCs w:val="27"/>
        </w:rPr>
      </w:pPr>
      <w:r w:rsidRPr="005014BD">
        <w:rPr>
          <w:rStyle w:val="21"/>
          <w:rFonts w:ascii="Times New Roman" w:hAnsi="Times New Roman" w:cs="Times New Roman"/>
          <w:sz w:val="27"/>
          <w:szCs w:val="27"/>
        </w:rPr>
        <w:t>Соболь В.Р.</w:t>
      </w:r>
    </w:p>
    <w:p w:rsidR="003F1DC5" w:rsidRPr="005014BD" w:rsidRDefault="00B21E15" w:rsidP="005014BD">
      <w:pPr>
        <w:pStyle w:val="20"/>
        <w:framePr w:w="2161" w:h="1579" w:wrap="around" w:vAnchor="text" w:hAnchor="page" w:x="8221" w:y="230"/>
        <w:shd w:val="clear" w:color="auto" w:fill="auto"/>
        <w:spacing w:before="0" w:after="317" w:line="240" w:lineRule="exact"/>
        <w:ind w:left="300"/>
        <w:rPr>
          <w:rFonts w:ascii="Times New Roman" w:hAnsi="Times New Roman" w:cs="Times New Roman"/>
          <w:sz w:val="27"/>
          <w:szCs w:val="27"/>
        </w:rPr>
      </w:pPr>
      <w:r w:rsidRPr="005014BD">
        <w:rPr>
          <w:rStyle w:val="21"/>
          <w:rFonts w:ascii="Times New Roman" w:hAnsi="Times New Roman" w:cs="Times New Roman"/>
          <w:sz w:val="27"/>
          <w:szCs w:val="27"/>
        </w:rPr>
        <w:t>Бондарь В.А.</w:t>
      </w:r>
    </w:p>
    <w:p w:rsidR="003F1DC5" w:rsidRPr="005014BD" w:rsidRDefault="00535281" w:rsidP="005014BD">
      <w:pPr>
        <w:pStyle w:val="20"/>
        <w:framePr w:w="2161" w:h="1579" w:wrap="around" w:vAnchor="text" w:hAnchor="page" w:x="8221" w:y="230"/>
        <w:shd w:val="clear" w:color="auto" w:fill="auto"/>
        <w:spacing w:before="0" w:after="0" w:line="240" w:lineRule="exact"/>
        <w:ind w:left="100"/>
        <w:rPr>
          <w:rFonts w:ascii="Times New Roman" w:hAnsi="Times New Roman" w:cs="Times New Roman"/>
          <w:sz w:val="27"/>
          <w:szCs w:val="27"/>
        </w:rPr>
      </w:pPr>
      <w:r w:rsidRPr="005014BD">
        <w:rPr>
          <w:rStyle w:val="21"/>
          <w:rFonts w:ascii="Times New Roman" w:hAnsi="Times New Roman" w:cs="Times New Roman"/>
          <w:sz w:val="27"/>
          <w:szCs w:val="27"/>
        </w:rPr>
        <w:t xml:space="preserve">   </w:t>
      </w:r>
      <w:r w:rsidR="00B21E15" w:rsidRPr="005014BD">
        <w:rPr>
          <w:rStyle w:val="21"/>
          <w:rFonts w:ascii="Times New Roman" w:hAnsi="Times New Roman" w:cs="Times New Roman"/>
          <w:sz w:val="27"/>
          <w:szCs w:val="27"/>
        </w:rPr>
        <w:t>Саечников К.А.</w:t>
      </w:r>
    </w:p>
    <w:p w:rsidR="003F1DC5" w:rsidRPr="005014BD" w:rsidRDefault="00535281">
      <w:pPr>
        <w:pStyle w:val="20"/>
        <w:shd w:val="clear" w:color="auto" w:fill="auto"/>
        <w:spacing w:before="0" w:after="0" w:line="317" w:lineRule="exact"/>
        <w:ind w:right="380"/>
        <w:rPr>
          <w:rFonts w:ascii="Times New Roman" w:hAnsi="Times New Roman" w:cs="Times New Roman"/>
          <w:sz w:val="27"/>
          <w:szCs w:val="27"/>
        </w:rPr>
        <w:sectPr w:rsidR="003F1DC5" w:rsidRPr="005014BD">
          <w:type w:val="continuous"/>
          <w:pgSz w:w="11905" w:h="16837"/>
          <w:pgMar w:top="261" w:right="6807" w:bottom="2080" w:left="2218" w:header="0" w:footer="3" w:gutter="0"/>
          <w:cols w:space="720"/>
          <w:noEndnote/>
          <w:docGrid w:linePitch="360"/>
        </w:sectPr>
      </w:pPr>
      <w:r w:rsidRPr="005014BD">
        <w:rPr>
          <w:rStyle w:val="21"/>
          <w:rFonts w:ascii="Times New Roman" w:hAnsi="Times New Roman" w:cs="Times New Roman"/>
          <w:sz w:val="27"/>
          <w:szCs w:val="27"/>
        </w:rPr>
        <w:lastRenderedPageBreak/>
        <w:t>Сотр</w:t>
      </w:r>
      <w:r w:rsidR="00B21E15" w:rsidRPr="005014BD">
        <w:rPr>
          <w:rStyle w:val="21"/>
          <w:rFonts w:ascii="Times New Roman" w:hAnsi="Times New Roman" w:cs="Times New Roman"/>
          <w:sz w:val="27"/>
          <w:szCs w:val="27"/>
        </w:rPr>
        <w:t>удники, использо</w:t>
      </w:r>
      <w:r w:rsidRPr="005014BD">
        <w:rPr>
          <w:rStyle w:val="21"/>
          <w:rFonts w:ascii="Times New Roman" w:hAnsi="Times New Roman" w:cs="Times New Roman"/>
          <w:sz w:val="27"/>
          <w:szCs w:val="27"/>
        </w:rPr>
        <w:t>вавшие</w:t>
      </w:r>
      <w:r w:rsidR="00B21E15" w:rsidRPr="005014BD">
        <w:rPr>
          <w:rStyle w:val="21"/>
          <w:rFonts w:ascii="Times New Roman" w:hAnsi="Times New Roman" w:cs="Times New Roman"/>
          <w:sz w:val="27"/>
          <w:szCs w:val="27"/>
        </w:rPr>
        <w:t xml:space="preserve"> разработку:</w:t>
      </w:r>
    </w:p>
    <w:p w:rsidR="003F1DC5" w:rsidRDefault="00B21E15">
      <w:pPr>
        <w:pStyle w:val="20"/>
        <w:shd w:val="clear" w:color="auto" w:fill="auto"/>
        <w:spacing w:before="0" w:after="68" w:line="240" w:lineRule="exact"/>
        <w:ind w:left="40"/>
        <w:jc w:val="center"/>
      </w:pPr>
      <w:r>
        <w:lastRenderedPageBreak/>
        <w:t>ОПИСАНИЕ ОБЪЕКТА ВНЕДРЕНИЯ</w:t>
      </w:r>
    </w:p>
    <w:p w:rsidR="003F1DC5" w:rsidRDefault="00B21E15">
      <w:pPr>
        <w:pStyle w:val="20"/>
        <w:shd w:val="clear" w:color="auto" w:fill="auto"/>
        <w:spacing w:before="0" w:after="64" w:line="302" w:lineRule="exact"/>
        <w:ind w:left="40"/>
        <w:jc w:val="center"/>
      </w:pPr>
      <w:r>
        <w:t>"Плоская поперечная волна и ее дисперсионное уравнение для оптической поглощающей среды. Оптическая активность в немагнитных полупроводниках"</w:t>
      </w:r>
    </w:p>
    <w:p w:rsidR="003F1DC5" w:rsidRPr="00DB1F02" w:rsidRDefault="00B21E15">
      <w:pPr>
        <w:pStyle w:val="20"/>
        <w:shd w:val="clear" w:color="auto" w:fill="auto"/>
        <w:spacing w:before="0" w:after="0" w:line="298" w:lineRule="exact"/>
        <w:ind w:right="20" w:firstLine="320"/>
        <w:jc w:val="both"/>
      </w:pPr>
      <w:r>
        <w:t>Согласно общим представлениям оптические свойства реальных материалов, ха</w:t>
      </w:r>
      <w:r>
        <w:softHyphen/>
        <w:t xml:space="preserve">рактеризуемые скоростью распространения электромагнитных волн, их показателем </w:t>
      </w:r>
      <w:r w:rsidR="003C6309">
        <w:t>п</w:t>
      </w:r>
      <w:r>
        <w:t>реломлен</w:t>
      </w:r>
      <w:r w:rsidR="003C6309">
        <w:t>и</w:t>
      </w:r>
      <w:r>
        <w:t>я</w:t>
      </w:r>
      <w:r w:rsidR="003C6309">
        <w:t>,</w:t>
      </w:r>
      <w:r>
        <w:t xml:space="preserve"> коэффициентами отражения и пропускания определяются базовыми ха- </w:t>
      </w:r>
      <w:r w:rsidR="003C6309">
        <w:t>р</w:t>
      </w:r>
      <w:r>
        <w:t>а</w:t>
      </w:r>
      <w:r w:rsidR="003C6309">
        <w:t>ктеристиками</w:t>
      </w:r>
      <w:r>
        <w:t xml:space="preserve">, входящими в материальные соотношения связи уравнений Максвелла, </w:t>
      </w:r>
      <w:r w:rsidR="00DB1F02">
        <w:t>на</w:t>
      </w:r>
      <w:r>
        <w:t xml:space="preserve">зываемыми диэлектрической и магнитной проницаемостями среды. В микроскопиче- </w:t>
      </w:r>
      <w:r w:rsidR="00DB1F02">
        <w:t>ск</w:t>
      </w:r>
      <w:r>
        <w:t xml:space="preserve">ой теории Лоренца-Максвелла материальные константы рассчитывают исходя из рас- </w:t>
      </w:r>
      <w:r w:rsidR="00DB1F02">
        <w:t>п</w:t>
      </w:r>
      <w:r>
        <w:t>ределен</w:t>
      </w:r>
      <w:r w:rsidR="00DB1F02">
        <w:t>и</w:t>
      </w:r>
      <w:r>
        <w:t xml:space="preserve">я зарядов и токов в среде, а в упрощенной макроскопической теории электро- </w:t>
      </w:r>
      <w:r w:rsidR="00DB1F02">
        <w:t>ма</w:t>
      </w:r>
      <w:r>
        <w:t xml:space="preserve">гнитного поля материальные константы вводятся феноменологически. Диэлектриче- </w:t>
      </w:r>
      <w:r w:rsidR="00DB1F02">
        <w:t>с</w:t>
      </w:r>
      <w:r>
        <w:t xml:space="preserve">кая и магнитная проницаемость характеризуют электрическое и магнитное поле в среде </w:t>
      </w:r>
      <w:r w:rsidR="00DB1F02">
        <w:t>с</w:t>
      </w:r>
      <w:r>
        <w:t xml:space="preserve"> позиций ее степени упорядочения, выражаемого в поляризации и намагничивании во </w:t>
      </w:r>
      <w:r w:rsidR="00DB1F02">
        <w:t>вн</w:t>
      </w:r>
      <w:r>
        <w:t xml:space="preserve">ешнем электрическом и магнитном поле. Закон изменения электрического и магнит- </w:t>
      </w:r>
      <w:r w:rsidR="00DB1F02">
        <w:t>но</w:t>
      </w:r>
      <w:r>
        <w:t xml:space="preserve">го полей вдоль пространства описывается гармонической функцией координаты, так </w:t>
      </w:r>
      <w:r w:rsidR="00DB1F02">
        <w:t>чт</w:t>
      </w:r>
      <w:r>
        <w:t xml:space="preserve">о свойства материальных сред по воздействию на распространяющееся излучение за- </w:t>
      </w:r>
      <w:r w:rsidR="00DB1F02">
        <w:t>в</w:t>
      </w:r>
      <w:r>
        <w:t xml:space="preserve">исит от их реакции на возмущение электрическим и магнитным полем волны, описы- </w:t>
      </w:r>
      <w:r w:rsidR="00DB1F02">
        <w:t>в</w:t>
      </w:r>
      <w:r>
        <w:t xml:space="preserve">аемой такими понятиями как временная и пространственная дисперсия. Для газооб- </w:t>
      </w:r>
      <w:r w:rsidR="00DB1F02">
        <w:t>р</w:t>
      </w:r>
      <w:r>
        <w:t>азных сред их свойства по воздействию на проходящее излучение определяются пре</w:t>
      </w:r>
      <w:r>
        <w:softHyphen/>
        <w:t xml:space="preserve">имущественно диэлектрической проницаемостью. В конденсированных средах оптиче- </w:t>
      </w:r>
      <w:r w:rsidR="00DB1F02">
        <w:t>с</w:t>
      </w:r>
      <w:r>
        <w:t xml:space="preserve">кая активность, заключающаяся в повороте плоскости поляризации линейно поляризо- </w:t>
      </w:r>
      <w:r w:rsidR="00DB1F02">
        <w:t>в</w:t>
      </w:r>
      <w:r>
        <w:t xml:space="preserve">анного света при его прохождении через вещество, может наблюдаться при наличии </w:t>
      </w:r>
      <w:r w:rsidR="00DB1F02">
        <w:t>е</w:t>
      </w:r>
      <w:r>
        <w:t xml:space="preserve">стественной кристаллической анизотропии, а также при наведении анизотропии внеш- </w:t>
      </w:r>
      <w:r w:rsidR="00DB1F02">
        <w:t>н</w:t>
      </w:r>
      <w:r>
        <w:t xml:space="preserve">им воздействием, включая магнитное поле. Возможность управления параметрами оп- </w:t>
      </w:r>
      <w:r w:rsidR="00DB1F02">
        <w:t>т</w:t>
      </w:r>
      <w:r>
        <w:t xml:space="preserve">ической активности с помощью магнитного поля позволяет применять это явление в </w:t>
      </w:r>
      <w:r w:rsidR="00DB1F02">
        <w:t>р</w:t>
      </w:r>
      <w:r>
        <w:t xml:space="preserve">азличных системах оптоэлектроники. Сформулированный материал позволяет сфор- </w:t>
      </w:r>
      <w:r w:rsidR="00DB1F02">
        <w:t>м</w:t>
      </w:r>
      <w:r>
        <w:t xml:space="preserve">ировать у студентов целостную картину взаимосвязи свойств и поведения оптических </w:t>
      </w:r>
      <w:r w:rsidR="00DB1F02">
        <w:t>с</w:t>
      </w:r>
      <w:r>
        <w:t>ред с условиями их функционирования в устройствах обработки и записи информации. Авторы</w:t>
      </w:r>
      <w:r w:rsidR="00DB1F02">
        <w:t>:</w:t>
      </w:r>
    </w:p>
    <w:p w:rsidR="00DB1F02" w:rsidRDefault="00B21E15">
      <w:pPr>
        <w:pStyle w:val="20"/>
        <w:shd w:val="clear" w:color="auto" w:fill="auto"/>
        <w:spacing w:before="0" w:after="0" w:line="298" w:lineRule="exact"/>
        <w:ind w:left="320" w:right="20"/>
      </w:pPr>
      <w:r>
        <w:t xml:space="preserve">Соболь В.Р., д.ф.м.н., профессор, зав. кафедрой общей физики </w:t>
      </w:r>
    </w:p>
    <w:p w:rsidR="00DB1F02" w:rsidRDefault="00B21E15">
      <w:pPr>
        <w:pStyle w:val="20"/>
        <w:shd w:val="clear" w:color="auto" w:fill="auto"/>
        <w:spacing w:before="0" w:after="0" w:line="298" w:lineRule="exact"/>
        <w:ind w:left="320" w:right="20"/>
      </w:pPr>
      <w:r>
        <w:t xml:space="preserve">Бондарь В.А., к.ф.-м.н., профессор </w:t>
      </w:r>
    </w:p>
    <w:p w:rsidR="00DB1F02" w:rsidRDefault="00B21E15">
      <w:pPr>
        <w:pStyle w:val="20"/>
        <w:shd w:val="clear" w:color="auto" w:fill="auto"/>
        <w:spacing w:before="0" w:after="0" w:line="298" w:lineRule="exact"/>
        <w:ind w:left="320" w:right="20"/>
      </w:pPr>
      <w:r>
        <w:t xml:space="preserve">Саечников К.А., к.ф.-м.н., доцент </w:t>
      </w:r>
    </w:p>
    <w:p w:rsidR="00DB1F02" w:rsidRDefault="00B21E15">
      <w:pPr>
        <w:pStyle w:val="20"/>
        <w:shd w:val="clear" w:color="auto" w:fill="auto"/>
        <w:spacing w:before="0" w:after="0" w:line="298" w:lineRule="exact"/>
        <w:ind w:left="320" w:right="20"/>
      </w:pPr>
      <w:r>
        <w:t xml:space="preserve">Объект внедрения используется с 01.09.2013 года </w:t>
      </w:r>
    </w:p>
    <w:p w:rsidR="00DB1F02" w:rsidRDefault="00B21E15">
      <w:pPr>
        <w:pStyle w:val="20"/>
        <w:shd w:val="clear" w:color="auto" w:fill="auto"/>
        <w:spacing w:before="0" w:after="0" w:line="298" w:lineRule="exact"/>
        <w:ind w:left="320" w:right="20"/>
      </w:pPr>
      <w:r>
        <w:t xml:space="preserve">Количество студентов которые пользуются этой разработкой - 58. </w:t>
      </w:r>
    </w:p>
    <w:p w:rsidR="003F1DC5" w:rsidRDefault="00B21E15">
      <w:pPr>
        <w:pStyle w:val="20"/>
        <w:shd w:val="clear" w:color="auto" w:fill="auto"/>
        <w:spacing w:before="0" w:after="0" w:line="298" w:lineRule="exact"/>
        <w:ind w:left="320" w:right="20"/>
        <w:sectPr w:rsidR="003F1DC5">
          <w:pgSz w:w="11905" w:h="16837"/>
          <w:pgMar w:top="876" w:right="171" w:bottom="2206" w:left="2201" w:header="0" w:footer="3" w:gutter="0"/>
          <w:cols w:space="720"/>
          <w:noEndnote/>
          <w:docGrid w:linePitch="360"/>
        </w:sectPr>
      </w:pPr>
      <w:r>
        <w:t xml:space="preserve">Разработка одобрена и рекомендована к внедрению на заседании кафедры общей </w:t>
      </w:r>
      <w:r w:rsidR="00DB1F02">
        <w:t>ф</w:t>
      </w:r>
      <w:r>
        <w:t>изики 17.10.2013 г. протокол №. 1.</w:t>
      </w:r>
    </w:p>
    <w:p w:rsidR="003F1DC5" w:rsidRDefault="003F1DC5">
      <w:pPr>
        <w:framePr w:w="12128" w:h="175" w:hRule="exact" w:wrap="notBeside" w:vAnchor="text" w:hAnchor="text" w:xAlign="center" w:y="1" w:anchorLock="1"/>
      </w:pPr>
    </w:p>
    <w:p w:rsidR="003F1DC5" w:rsidRDefault="00B21E15">
      <w:pPr>
        <w:rPr>
          <w:sz w:val="2"/>
          <w:szCs w:val="2"/>
        </w:rPr>
        <w:sectPr w:rsidR="003F1DC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F1DC5" w:rsidRDefault="00703F1A">
      <w:pPr>
        <w:framePr w:w="1834" w:h="662" w:wrap="around" w:hAnchor="margin" w:x="4067" w:y="11108"/>
        <w:jc w:val="center"/>
        <w:rPr>
          <w:sz w:val="0"/>
          <w:szCs w:val="0"/>
        </w:rPr>
      </w:pPr>
      <w:r>
        <w:pict>
          <v:shape id="_x0000_i1028" type="#_x0000_t75" style="width:92.25pt;height:33pt">
            <v:imagedata r:id="rId18" r:href="rId19"/>
          </v:shape>
        </w:pict>
      </w:r>
    </w:p>
    <w:p w:rsidR="003F1DC5" w:rsidRDefault="00B21E15">
      <w:pPr>
        <w:pStyle w:val="20"/>
        <w:framePr w:h="239" w:wrap="around" w:vAnchor="text" w:hAnchor="margin" w:x="7132" w:y="313"/>
        <w:shd w:val="clear" w:color="auto" w:fill="auto"/>
        <w:spacing w:before="0" w:after="0" w:line="240" w:lineRule="exact"/>
        <w:ind w:left="100"/>
      </w:pPr>
      <w:r>
        <w:t>В.Р. Соболь</w:t>
      </w:r>
    </w:p>
    <w:p w:rsidR="003F1DC5" w:rsidRDefault="00DB1F02">
      <w:pPr>
        <w:pStyle w:val="20"/>
        <w:shd w:val="clear" w:color="auto" w:fill="auto"/>
        <w:spacing w:before="0" w:after="0" w:line="307" w:lineRule="exact"/>
        <w:ind w:right="380"/>
        <w:sectPr w:rsidR="003F1DC5">
          <w:type w:val="continuous"/>
          <w:pgSz w:w="11905" w:h="16837"/>
          <w:pgMar w:top="876" w:right="7938" w:bottom="2206" w:left="2201" w:header="0" w:footer="3" w:gutter="0"/>
          <w:cols w:space="720"/>
          <w:noEndnote/>
          <w:docGrid w:linePitch="360"/>
        </w:sectPr>
      </w:pPr>
      <w:r>
        <w:lastRenderedPageBreak/>
        <w:t>З</w:t>
      </w:r>
      <w:r w:rsidR="00B21E15">
        <w:t xml:space="preserve">ав. кафедрой </w:t>
      </w:r>
      <w:r>
        <w:t>о</w:t>
      </w:r>
      <w:r w:rsidR="00B21E15">
        <w:t>бщей физики</w:t>
      </w:r>
    </w:p>
    <w:p w:rsidR="003F1DC5" w:rsidRDefault="003F1DC5">
      <w:pPr>
        <w:framePr w:w="12128" w:h="347" w:hRule="exact" w:wrap="notBeside" w:vAnchor="text" w:hAnchor="text" w:xAlign="center" w:y="1" w:anchorLock="1"/>
      </w:pPr>
    </w:p>
    <w:p w:rsidR="003F1DC5" w:rsidRDefault="00B21E15">
      <w:pPr>
        <w:rPr>
          <w:sz w:val="2"/>
          <w:szCs w:val="2"/>
        </w:rPr>
        <w:sectPr w:rsidR="003F1DC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F1DC5" w:rsidRDefault="00703F1A">
      <w:pPr>
        <w:framePr w:w="2165" w:h="605" w:wrap="around" w:hAnchor="margin" w:x="3961" w:y="11963"/>
        <w:jc w:val="center"/>
        <w:rPr>
          <w:sz w:val="0"/>
          <w:szCs w:val="0"/>
        </w:rPr>
      </w:pPr>
      <w:r>
        <w:pict>
          <v:shape id="_x0000_i1029" type="#_x0000_t75" style="width:108pt;height:30pt">
            <v:imagedata r:id="rId20" r:href="rId21"/>
          </v:shape>
        </w:pict>
      </w:r>
    </w:p>
    <w:p w:rsidR="003F1DC5" w:rsidRPr="00DB1F02" w:rsidRDefault="00B21E15" w:rsidP="00DB1F02">
      <w:pPr>
        <w:pStyle w:val="20"/>
        <w:framePr w:h="240" w:wrap="around" w:vAnchor="text" w:hAnchor="page" w:x="9391" w:y="1253"/>
        <w:shd w:val="clear" w:color="auto" w:fill="auto"/>
        <w:spacing w:before="0" w:after="0" w:line="240" w:lineRule="exact"/>
        <w:ind w:left="100"/>
      </w:pPr>
      <w:r>
        <w:t>В.</w:t>
      </w:r>
      <w:r w:rsidR="00DB1F02">
        <w:t>А</w:t>
      </w:r>
      <w:r>
        <w:t xml:space="preserve">. </w:t>
      </w:r>
      <w:r w:rsidR="00DB1F02">
        <w:t>Б</w:t>
      </w:r>
      <w:r>
        <w:t>о</w:t>
      </w:r>
      <w:r w:rsidR="00DB1F02">
        <w:t>ндарь</w:t>
      </w:r>
    </w:p>
    <w:p w:rsidR="00DB1F02" w:rsidRDefault="00703F1A" w:rsidP="00DB1F02">
      <w:pPr>
        <w:framePr w:w="1637" w:h="845" w:wrap="around" w:vAnchor="page" w:hAnchor="page" w:x="6271" w:y="14416"/>
        <w:jc w:val="center"/>
        <w:rPr>
          <w:sz w:val="0"/>
          <w:szCs w:val="0"/>
        </w:rPr>
      </w:pPr>
      <w:r>
        <w:pict>
          <v:shape id="_x0000_i1030" type="#_x0000_t75" style="width:81.75pt;height:42pt">
            <v:imagedata r:id="rId22" r:href="rId23"/>
          </v:shape>
        </w:pict>
      </w:r>
    </w:p>
    <w:p w:rsidR="00DB1F02" w:rsidRDefault="00DB1F02" w:rsidP="00DB1F02">
      <w:pPr>
        <w:pStyle w:val="20"/>
        <w:framePr w:h="240" w:wrap="around" w:vAnchor="text" w:hAnchor="margin" w:x="7137" w:y="1"/>
        <w:shd w:val="clear" w:color="auto" w:fill="auto"/>
        <w:spacing w:before="0" w:after="0" w:line="240" w:lineRule="exact"/>
        <w:ind w:left="100"/>
      </w:pPr>
      <w:r>
        <w:t>В.Р. Соболь</w:t>
      </w:r>
    </w:p>
    <w:p w:rsidR="003F1DC5" w:rsidRDefault="00B21E15">
      <w:pPr>
        <w:pStyle w:val="20"/>
        <w:shd w:val="clear" w:color="auto" w:fill="auto"/>
        <w:spacing w:before="0" w:after="0" w:line="240" w:lineRule="exact"/>
        <w:sectPr w:rsidR="003F1DC5">
          <w:type w:val="continuous"/>
          <w:pgSz w:w="11905" w:h="16837"/>
          <w:pgMar w:top="876" w:right="7966" w:bottom="2206" w:left="2201" w:header="0" w:footer="3" w:gutter="0"/>
          <w:cols w:space="720"/>
          <w:noEndnote/>
          <w:docGrid w:linePitch="360"/>
        </w:sectPr>
      </w:pPr>
      <w:r>
        <w:lastRenderedPageBreak/>
        <w:t>Разработчики:</w:t>
      </w:r>
    </w:p>
    <w:p w:rsidR="003F1DC5" w:rsidRDefault="003F1DC5">
      <w:pPr>
        <w:framePr w:w="12128" w:h="970" w:hRule="exact" w:wrap="notBeside" w:vAnchor="text" w:hAnchor="text" w:xAlign="center" w:y="1" w:anchorLock="1"/>
      </w:pPr>
    </w:p>
    <w:p w:rsidR="003F1DC5" w:rsidRDefault="00B21E15">
      <w:pPr>
        <w:rPr>
          <w:sz w:val="2"/>
          <w:szCs w:val="2"/>
        </w:rPr>
        <w:sectPr w:rsidR="003F1DC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F1DC5" w:rsidRDefault="003F1DC5" w:rsidP="00DB1F02">
      <w:pPr>
        <w:pStyle w:val="20"/>
        <w:shd w:val="clear" w:color="auto" w:fill="auto"/>
        <w:spacing w:before="0" w:after="0" w:line="240" w:lineRule="exact"/>
      </w:pPr>
    </w:p>
    <w:sectPr w:rsidR="003F1DC5" w:rsidSect="003F1DC5">
      <w:type w:val="continuous"/>
      <w:pgSz w:w="11905" w:h="16837"/>
      <w:pgMar w:top="876" w:right="786" w:bottom="2206" w:left="93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37" w:rsidRDefault="00CC4737" w:rsidP="003F1DC5">
      <w:r>
        <w:separator/>
      </w:r>
    </w:p>
  </w:endnote>
  <w:endnote w:type="continuationSeparator" w:id="0">
    <w:p w:rsidR="00CC4737" w:rsidRDefault="00CC4737" w:rsidP="003F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E9" w:rsidRDefault="00BE3C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E9" w:rsidRDefault="00BE3CE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E9" w:rsidRDefault="00BE3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37" w:rsidRDefault="00CC4737"/>
  </w:footnote>
  <w:footnote w:type="continuationSeparator" w:id="0">
    <w:p w:rsidR="00CC4737" w:rsidRDefault="00CC47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E9" w:rsidRDefault="00BE3C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098360"/>
      <w:docPartObj>
        <w:docPartGallery w:val="Watermarks"/>
        <w:docPartUnique/>
      </w:docPartObj>
    </w:sdtPr>
    <w:sdtContent>
      <w:p w:rsidR="00BE3CE9" w:rsidRDefault="00703F1A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09236" o:spid="_x0000_s5121" type="#_x0000_t136" style="position:absolute;margin-left:0;margin-top:0;width:289.8pt;height:57.9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E9" w:rsidRDefault="00BE3C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1DC5"/>
    <w:rsid w:val="003C6309"/>
    <w:rsid w:val="003F1DC5"/>
    <w:rsid w:val="005014BD"/>
    <w:rsid w:val="00535281"/>
    <w:rsid w:val="00703F1A"/>
    <w:rsid w:val="00B21E15"/>
    <w:rsid w:val="00B35C2E"/>
    <w:rsid w:val="00BE3CE9"/>
    <w:rsid w:val="00CC4737"/>
    <w:rsid w:val="00DB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D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DC5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3F1D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3F1D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sid w:val="003F1DC5"/>
    <w:rPr>
      <w:spacing w:val="0"/>
    </w:rPr>
  </w:style>
  <w:style w:type="paragraph" w:customStyle="1" w:styleId="120">
    <w:name w:val="Заголовок №1 (2)"/>
    <w:basedOn w:val="a"/>
    <w:link w:val="12"/>
    <w:rsid w:val="003F1DC5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F1DC5"/>
    <w:pPr>
      <w:shd w:val="clear" w:color="auto" w:fill="FFFFFF"/>
      <w:spacing w:before="60" w:after="540" w:line="0" w:lineRule="atLeast"/>
    </w:pPr>
    <w:rPr>
      <w:rFonts w:ascii="Sylfaen" w:eastAsia="Sylfaen" w:hAnsi="Sylfaen" w:cs="Sylfaen"/>
    </w:rPr>
  </w:style>
  <w:style w:type="paragraph" w:styleId="a4">
    <w:name w:val="No Spacing"/>
    <w:uiPriority w:val="1"/>
    <w:qFormat/>
    <w:rsid w:val="00535281"/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BE3C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CE9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E3C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CE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../../../DOCUME~1/user/LOCALS~1/Temp/FineReader10/media/image5.png" TargetMode="Externa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3.xml"/><Relationship Id="rId17" Type="http://schemas.openxmlformats.org/officeDocument/2006/relationships/image" Target="../../../DOCUME~1/user/LOCALS~1/Temp/FineReader10/media/image3.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../../../DOCUME~1/user/LOCALS~1/Temp/FineReader10/media/image2.png" TargetMode="External"/><Relationship Id="rId23" Type="http://schemas.openxmlformats.org/officeDocument/2006/relationships/image" Target="../../../DOCUME~1/user/LOCALS~1/Temp/FineReader10/media/image6.png" TargetMode="External"/><Relationship Id="rId10" Type="http://schemas.openxmlformats.org/officeDocument/2006/relationships/footer" Target="footer1.xml"/><Relationship Id="rId19" Type="http://schemas.openxmlformats.org/officeDocument/2006/relationships/image" Target="../../../DOCUME~1/user/LOCALS~1/Temp/FineReader10/media/image4.png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680</Words>
  <Characters>3879</Characters>
  <Application>Microsoft Office Word</Application>
  <DocSecurity>0</DocSecurity>
  <Lines>32</Lines>
  <Paragraphs>9</Paragraphs>
  <ScaleCrop>false</ScaleCrop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2015-09-11T13:36:00Z</dcterms:created>
  <dcterms:modified xsi:type="dcterms:W3CDTF">2015-09-11T13:53:00Z</dcterms:modified>
</cp:coreProperties>
</file>