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46" w:rsidRPr="001C0446" w:rsidRDefault="003C0483" w:rsidP="001C0446">
      <w:pPr>
        <w:rPr>
          <w:rFonts w:ascii="Times New Roman" w:hAnsi="Times New Roman" w:cs="Times New Roman"/>
          <w:i/>
          <w:sz w:val="20"/>
          <w:szCs w:val="20"/>
        </w:rPr>
      </w:pPr>
      <w:r>
        <w:rPr>
          <w:rFonts w:ascii="Times New Roman" w:hAnsi="Times New Roman" w:cs="Times New Roman"/>
          <w:i/>
          <w:sz w:val="20"/>
          <w:szCs w:val="20"/>
        </w:rPr>
        <w:t>УДК</w:t>
      </w:r>
      <w:r w:rsidR="001C0446">
        <w:rPr>
          <w:rFonts w:ascii="Times New Roman" w:hAnsi="Times New Roman" w:cs="Times New Roman"/>
          <w:i/>
          <w:sz w:val="20"/>
          <w:szCs w:val="20"/>
        </w:rPr>
        <w:t xml:space="preserve"> 378</w:t>
      </w:r>
    </w:p>
    <w:p w:rsidR="00826732" w:rsidRDefault="00812E06" w:rsidP="00812E06">
      <w:pPr>
        <w:jc w:val="center"/>
        <w:rPr>
          <w:rFonts w:ascii="Times New Roman" w:hAnsi="Times New Roman" w:cs="Times New Roman"/>
          <w:b/>
        </w:rPr>
      </w:pPr>
      <w:r>
        <w:rPr>
          <w:rFonts w:ascii="Times New Roman" w:hAnsi="Times New Roman" w:cs="Times New Roman"/>
          <w:b/>
        </w:rPr>
        <w:t>САМОСТОЯТЕЛЬНАЯ РАБОТА КАК ФОРМА АКТИВИЗАЦИИ УЧЕБНОЙ ДЕЯТЕЛЬНОСТИ АБИТУРИЕНТОВ ПРИ ПОДГОТОВКЕ К ЦТ ПО ИНОСТРАННОМУ ЯЗЫКУ (АНГЛИЙСКОМУ)</w:t>
      </w:r>
    </w:p>
    <w:p w:rsidR="00ED01A1" w:rsidRDefault="00ED01A1" w:rsidP="00812E06">
      <w:pPr>
        <w:jc w:val="center"/>
        <w:rPr>
          <w:rFonts w:ascii="Times New Roman" w:hAnsi="Times New Roman" w:cs="Times New Roman"/>
          <w:b/>
        </w:rPr>
      </w:pPr>
      <w:proofErr w:type="spellStart"/>
      <w:r>
        <w:rPr>
          <w:rFonts w:ascii="Times New Roman" w:hAnsi="Times New Roman" w:cs="Times New Roman"/>
          <w:b/>
        </w:rPr>
        <w:t>Н.А.Летецкая</w:t>
      </w:r>
      <w:proofErr w:type="spellEnd"/>
    </w:p>
    <w:p w:rsidR="00ED01A1" w:rsidRPr="009B330A" w:rsidRDefault="00ED01A1" w:rsidP="00812E06">
      <w:pPr>
        <w:jc w:val="center"/>
        <w:rPr>
          <w:rFonts w:ascii="Times New Roman" w:hAnsi="Times New Roman" w:cs="Times New Roman"/>
          <w:i/>
          <w:sz w:val="20"/>
          <w:szCs w:val="20"/>
        </w:rPr>
      </w:pPr>
      <w:r w:rsidRPr="007178E7">
        <w:rPr>
          <w:rFonts w:ascii="Times New Roman" w:hAnsi="Times New Roman" w:cs="Times New Roman"/>
          <w:i/>
          <w:sz w:val="20"/>
          <w:szCs w:val="20"/>
        </w:rPr>
        <w:t xml:space="preserve">Учреждение образования “Белорусский государственный педагогический университет имени Максима Танка”, ул. Советская, д.18, г. Минск, </w:t>
      </w:r>
      <w:r w:rsidR="007178E7" w:rsidRPr="007178E7">
        <w:rPr>
          <w:rFonts w:ascii="Times New Roman" w:hAnsi="Times New Roman" w:cs="Times New Roman"/>
          <w:i/>
          <w:sz w:val="20"/>
          <w:szCs w:val="20"/>
        </w:rPr>
        <w:t xml:space="preserve">220030, </w:t>
      </w:r>
      <w:r w:rsidR="003C0483">
        <w:rPr>
          <w:rFonts w:ascii="Times New Roman" w:hAnsi="Times New Roman" w:cs="Times New Roman"/>
          <w:i/>
          <w:sz w:val="20"/>
          <w:szCs w:val="20"/>
        </w:rPr>
        <w:t>Беларусь</w:t>
      </w:r>
      <w:r w:rsidRPr="007178E7">
        <w:rPr>
          <w:rFonts w:ascii="Times New Roman" w:hAnsi="Times New Roman" w:cs="Times New Roman"/>
          <w:i/>
          <w:sz w:val="20"/>
          <w:szCs w:val="20"/>
        </w:rPr>
        <w:t xml:space="preserve">, </w:t>
      </w:r>
      <w:proofErr w:type="spellStart"/>
      <w:r w:rsidR="00B31C0E">
        <w:rPr>
          <w:rFonts w:ascii="Times New Roman" w:hAnsi="Times New Roman" w:cs="Times New Roman"/>
          <w:i/>
          <w:sz w:val="20"/>
          <w:szCs w:val="20"/>
          <w:lang w:val="en-US"/>
        </w:rPr>
        <w:t>NataL</w:t>
      </w:r>
      <w:r w:rsidR="003C0483">
        <w:rPr>
          <w:rFonts w:ascii="Times New Roman" w:hAnsi="Times New Roman" w:cs="Times New Roman"/>
          <w:i/>
          <w:sz w:val="20"/>
          <w:szCs w:val="20"/>
          <w:lang w:val="en-US"/>
        </w:rPr>
        <w:t>et</w:t>
      </w:r>
      <w:proofErr w:type="spellEnd"/>
      <w:r w:rsidR="003C0483" w:rsidRPr="001336D4">
        <w:rPr>
          <w:rFonts w:ascii="Times New Roman" w:hAnsi="Times New Roman" w:cs="Times New Roman"/>
          <w:i/>
          <w:sz w:val="20"/>
          <w:szCs w:val="20"/>
        </w:rPr>
        <w:t>13@</w:t>
      </w:r>
      <w:r w:rsidR="003C0483">
        <w:rPr>
          <w:rFonts w:ascii="Times New Roman" w:hAnsi="Times New Roman" w:cs="Times New Roman"/>
          <w:i/>
          <w:sz w:val="20"/>
          <w:szCs w:val="20"/>
          <w:lang w:val="en-US"/>
        </w:rPr>
        <w:t>tut</w:t>
      </w:r>
      <w:r w:rsidR="003C0483" w:rsidRPr="001336D4">
        <w:rPr>
          <w:rFonts w:ascii="Times New Roman" w:hAnsi="Times New Roman" w:cs="Times New Roman"/>
          <w:i/>
          <w:sz w:val="20"/>
          <w:szCs w:val="20"/>
        </w:rPr>
        <w:t>.</w:t>
      </w:r>
      <w:r w:rsidR="003C0483">
        <w:rPr>
          <w:rFonts w:ascii="Times New Roman" w:hAnsi="Times New Roman" w:cs="Times New Roman"/>
          <w:i/>
          <w:sz w:val="20"/>
          <w:szCs w:val="20"/>
          <w:lang w:val="en-US"/>
        </w:rPr>
        <w:t>by</w:t>
      </w:r>
    </w:p>
    <w:p w:rsidR="007178E7" w:rsidRDefault="0055017A" w:rsidP="007178E7">
      <w:pPr>
        <w:jc w:val="both"/>
        <w:rPr>
          <w:rFonts w:ascii="Times New Roman" w:hAnsi="Times New Roman" w:cs="Times New Roman"/>
          <w:sz w:val="20"/>
          <w:szCs w:val="20"/>
        </w:rPr>
      </w:pPr>
      <w:r>
        <w:rPr>
          <w:rFonts w:ascii="Times New Roman" w:hAnsi="Times New Roman" w:cs="Times New Roman"/>
          <w:sz w:val="20"/>
          <w:szCs w:val="20"/>
        </w:rPr>
        <w:t xml:space="preserve">Одна из основных тенденций развития образования в мире – ориентация на личность обучающегося с целью раскрытия его способностей и удовлетворения его потребностей. </w:t>
      </w:r>
      <w:r w:rsidR="00987B14">
        <w:rPr>
          <w:rFonts w:ascii="Times New Roman" w:hAnsi="Times New Roman" w:cs="Times New Roman"/>
          <w:sz w:val="20"/>
          <w:szCs w:val="20"/>
        </w:rPr>
        <w:t>Наблюдается переход от информативного обучения к проблемному через использование резервов самостоятельной работы, созданию условий для самореализации личности.</w:t>
      </w:r>
      <w:r>
        <w:rPr>
          <w:rFonts w:ascii="Times New Roman" w:hAnsi="Times New Roman" w:cs="Times New Roman"/>
          <w:sz w:val="20"/>
          <w:szCs w:val="20"/>
        </w:rPr>
        <w:t xml:space="preserve"> </w:t>
      </w:r>
      <w:r w:rsidRPr="0055017A">
        <w:rPr>
          <w:rFonts w:ascii="Times New Roman" w:hAnsi="Times New Roman" w:cs="Times New Roman"/>
          <w:sz w:val="20"/>
          <w:szCs w:val="20"/>
        </w:rPr>
        <w:t>Самостоятельная ра</w:t>
      </w:r>
      <w:r>
        <w:rPr>
          <w:rFonts w:ascii="Times New Roman" w:hAnsi="Times New Roman" w:cs="Times New Roman"/>
          <w:sz w:val="20"/>
          <w:szCs w:val="20"/>
        </w:rPr>
        <w:t xml:space="preserve">бота как </w:t>
      </w:r>
      <w:r w:rsidRPr="0055017A">
        <w:rPr>
          <w:rFonts w:ascii="Times New Roman" w:hAnsi="Times New Roman" w:cs="Times New Roman"/>
          <w:sz w:val="20"/>
          <w:szCs w:val="20"/>
        </w:rPr>
        <w:t>форма организ</w:t>
      </w:r>
      <w:r>
        <w:rPr>
          <w:rFonts w:ascii="Times New Roman" w:hAnsi="Times New Roman" w:cs="Times New Roman"/>
          <w:sz w:val="20"/>
          <w:szCs w:val="20"/>
        </w:rPr>
        <w:t xml:space="preserve">ации обучения </w:t>
      </w:r>
      <w:r w:rsidR="00987B14">
        <w:rPr>
          <w:rFonts w:ascii="Times New Roman" w:hAnsi="Times New Roman" w:cs="Times New Roman"/>
          <w:sz w:val="20"/>
          <w:szCs w:val="20"/>
        </w:rPr>
        <w:t>может обеспечивать</w:t>
      </w:r>
      <w:r w:rsidRPr="0055017A">
        <w:rPr>
          <w:rFonts w:ascii="Times New Roman" w:hAnsi="Times New Roman" w:cs="Times New Roman"/>
          <w:sz w:val="20"/>
          <w:szCs w:val="20"/>
        </w:rPr>
        <w:t xml:space="preserve"> самостоятельный поиск необходимой информации, творческое восприяти</w:t>
      </w:r>
      <w:r w:rsidR="00987B14">
        <w:rPr>
          <w:rFonts w:ascii="Times New Roman" w:hAnsi="Times New Roman" w:cs="Times New Roman"/>
          <w:sz w:val="20"/>
          <w:szCs w:val="20"/>
        </w:rPr>
        <w:t>е</w:t>
      </w:r>
      <w:r w:rsidRPr="0055017A">
        <w:rPr>
          <w:rFonts w:ascii="Times New Roman" w:hAnsi="Times New Roman" w:cs="Times New Roman"/>
          <w:sz w:val="20"/>
          <w:szCs w:val="20"/>
        </w:rPr>
        <w:t xml:space="preserve"> учебного материала в ходе аудиторных занятий, разнообразные формы позна</w:t>
      </w:r>
      <w:r>
        <w:rPr>
          <w:rFonts w:ascii="Times New Roman" w:hAnsi="Times New Roman" w:cs="Times New Roman"/>
          <w:sz w:val="20"/>
          <w:szCs w:val="20"/>
        </w:rPr>
        <w:t>вательной деятельности учащихся</w:t>
      </w:r>
      <w:r w:rsidRPr="0055017A">
        <w:rPr>
          <w:rFonts w:ascii="Times New Roman" w:hAnsi="Times New Roman" w:cs="Times New Roman"/>
          <w:sz w:val="20"/>
          <w:szCs w:val="20"/>
        </w:rPr>
        <w:t xml:space="preserve"> на занятиях и во внеаудиторное время, развитие аналитических способностей, навыков контроля и планирования учебного времени, выработку умений и навыков рациональной организации учебного труда. </w:t>
      </w:r>
      <w:r w:rsidR="00987B14">
        <w:rPr>
          <w:rFonts w:ascii="Times New Roman" w:hAnsi="Times New Roman" w:cs="Times New Roman"/>
          <w:sz w:val="20"/>
          <w:szCs w:val="20"/>
        </w:rPr>
        <w:t>В статье рассматриваются особенности организации самостоятельной работы и приемы обучения при подготовке к централизованному тестированию по иностранному языку (английскому).</w:t>
      </w:r>
    </w:p>
    <w:p w:rsidR="007178E7" w:rsidRPr="007C3338" w:rsidRDefault="007178E7" w:rsidP="007178E7">
      <w:pPr>
        <w:jc w:val="both"/>
        <w:rPr>
          <w:rFonts w:ascii="Times New Roman" w:hAnsi="Times New Roman" w:cs="Times New Roman"/>
          <w:sz w:val="20"/>
          <w:szCs w:val="20"/>
        </w:rPr>
      </w:pPr>
      <w:r>
        <w:rPr>
          <w:rFonts w:ascii="Times New Roman" w:hAnsi="Times New Roman" w:cs="Times New Roman"/>
          <w:b/>
          <w:i/>
          <w:sz w:val="20"/>
          <w:szCs w:val="20"/>
        </w:rPr>
        <w:t xml:space="preserve">Ключевые слова: </w:t>
      </w:r>
      <w:r w:rsidR="00030F47">
        <w:rPr>
          <w:rFonts w:ascii="Times New Roman" w:hAnsi="Times New Roman" w:cs="Times New Roman"/>
          <w:sz w:val="20"/>
          <w:szCs w:val="20"/>
        </w:rPr>
        <w:t xml:space="preserve">самостоятельная работа; </w:t>
      </w:r>
      <w:r w:rsidR="00987B14">
        <w:rPr>
          <w:rFonts w:ascii="Times New Roman" w:hAnsi="Times New Roman" w:cs="Times New Roman"/>
          <w:sz w:val="20"/>
          <w:szCs w:val="20"/>
        </w:rPr>
        <w:t>английский язык; приемы учебной работы;</w:t>
      </w:r>
      <w:r w:rsidR="004F3070">
        <w:rPr>
          <w:rFonts w:ascii="Times New Roman" w:hAnsi="Times New Roman" w:cs="Times New Roman"/>
          <w:sz w:val="20"/>
          <w:szCs w:val="20"/>
        </w:rPr>
        <w:t xml:space="preserve"> централизованное тестирование.</w:t>
      </w:r>
    </w:p>
    <w:p w:rsidR="000F6648" w:rsidRDefault="00B64537" w:rsidP="00B64537">
      <w:pPr>
        <w:jc w:val="center"/>
        <w:rPr>
          <w:rFonts w:ascii="Times New Roman" w:hAnsi="Times New Roman" w:cs="Times New Roman"/>
          <w:b/>
          <w:lang w:val="en"/>
        </w:rPr>
      </w:pPr>
      <w:r>
        <w:rPr>
          <w:rFonts w:ascii="Times New Roman" w:hAnsi="Times New Roman" w:cs="Times New Roman"/>
          <w:b/>
          <w:lang w:val="en-US"/>
        </w:rPr>
        <w:t>SELF-</w:t>
      </w:r>
      <w:r w:rsidR="000F6648" w:rsidRPr="000F6648">
        <w:rPr>
          <w:rFonts w:ascii="Times New Roman" w:hAnsi="Times New Roman" w:cs="Times New Roman"/>
          <w:b/>
          <w:lang w:val="en"/>
        </w:rPr>
        <w:t>DEPENDENT WORK AS A FORM OF ACTIVATION OF EDUCATIONAL ACTIVITIES OF APPL</w:t>
      </w:r>
      <w:r w:rsidR="007C3338">
        <w:rPr>
          <w:rFonts w:ascii="Times New Roman" w:hAnsi="Times New Roman" w:cs="Times New Roman"/>
          <w:b/>
          <w:lang w:val="en"/>
        </w:rPr>
        <w:t>ICANTS BY</w:t>
      </w:r>
      <w:r>
        <w:rPr>
          <w:rFonts w:ascii="Times New Roman" w:hAnsi="Times New Roman" w:cs="Times New Roman"/>
          <w:b/>
          <w:lang w:val="en"/>
        </w:rPr>
        <w:t xml:space="preserve"> PREPARING FOR THE CENTRALIZED TESTING</w:t>
      </w:r>
      <w:r w:rsidR="000F6648" w:rsidRPr="000F6648">
        <w:rPr>
          <w:rFonts w:ascii="Times New Roman" w:hAnsi="Times New Roman" w:cs="Times New Roman"/>
          <w:b/>
          <w:lang w:val="en"/>
        </w:rPr>
        <w:t xml:space="preserve"> IN A FOREIGN LANGUAGE (ENGLISH)</w:t>
      </w:r>
    </w:p>
    <w:p w:rsidR="00B31C0E" w:rsidRDefault="00B31C0E" w:rsidP="00B64537">
      <w:pPr>
        <w:jc w:val="center"/>
        <w:rPr>
          <w:rFonts w:ascii="Times New Roman" w:hAnsi="Times New Roman" w:cs="Times New Roman"/>
          <w:b/>
          <w:lang w:val="en"/>
        </w:rPr>
      </w:pPr>
      <w:r>
        <w:rPr>
          <w:rFonts w:ascii="Times New Roman" w:hAnsi="Times New Roman" w:cs="Times New Roman"/>
          <w:b/>
          <w:lang w:val="en"/>
        </w:rPr>
        <w:t xml:space="preserve">N.A. </w:t>
      </w:r>
      <w:proofErr w:type="spellStart"/>
      <w:r>
        <w:rPr>
          <w:rFonts w:ascii="Times New Roman" w:hAnsi="Times New Roman" w:cs="Times New Roman"/>
          <w:b/>
          <w:lang w:val="en"/>
        </w:rPr>
        <w:t>Letsetskaya</w:t>
      </w:r>
      <w:proofErr w:type="spellEnd"/>
    </w:p>
    <w:p w:rsidR="00B31C0E" w:rsidRPr="007C3338" w:rsidRDefault="00B31C0E" w:rsidP="00B31C0E">
      <w:pPr>
        <w:jc w:val="center"/>
        <w:rPr>
          <w:rFonts w:ascii="Times New Roman" w:hAnsi="Times New Roman" w:cs="Times New Roman"/>
          <w:i/>
          <w:sz w:val="20"/>
          <w:szCs w:val="20"/>
          <w:lang w:val="en-US"/>
        </w:rPr>
      </w:pPr>
      <w:r w:rsidRPr="007C3338">
        <w:rPr>
          <w:rFonts w:ascii="Times New Roman" w:hAnsi="Times New Roman" w:cs="Times New Roman"/>
          <w:i/>
          <w:sz w:val="20"/>
          <w:szCs w:val="20"/>
          <w:lang w:val="en-US"/>
        </w:rPr>
        <w:t xml:space="preserve">Belarusian State Pedagogical University named after Maxim Tank, 18 </w:t>
      </w:r>
      <w:proofErr w:type="spellStart"/>
      <w:r w:rsidRPr="007C3338">
        <w:rPr>
          <w:rFonts w:ascii="Times New Roman" w:hAnsi="Times New Roman" w:cs="Times New Roman"/>
          <w:i/>
          <w:sz w:val="20"/>
          <w:szCs w:val="20"/>
          <w:lang w:val="en-US"/>
        </w:rPr>
        <w:t>Sovetskaya</w:t>
      </w:r>
      <w:proofErr w:type="spellEnd"/>
      <w:r w:rsidRPr="007C3338">
        <w:rPr>
          <w:rFonts w:ascii="Times New Roman" w:hAnsi="Times New Roman" w:cs="Times New Roman"/>
          <w:i/>
          <w:sz w:val="20"/>
          <w:szCs w:val="20"/>
          <w:lang w:val="en-US"/>
        </w:rPr>
        <w:t xml:space="preserve"> Street</w:t>
      </w:r>
      <w:r w:rsidRPr="007C3338">
        <w:rPr>
          <w:rFonts w:ascii="Times New Roman" w:hAnsi="Times New Roman" w:cs="Times New Roman"/>
          <w:i/>
          <w:sz w:val="20"/>
          <w:szCs w:val="20"/>
          <w:lang w:val="en-US"/>
        </w:rPr>
        <w:br/>
        <w:t xml:space="preserve">Minsk 220050, </w:t>
      </w:r>
      <w:proofErr w:type="gramStart"/>
      <w:r w:rsidRPr="007C3338">
        <w:rPr>
          <w:rFonts w:ascii="Times New Roman" w:hAnsi="Times New Roman" w:cs="Times New Roman"/>
          <w:i/>
          <w:sz w:val="20"/>
          <w:szCs w:val="20"/>
          <w:lang w:val="en-US"/>
        </w:rPr>
        <w:t>Republic of Belarus</w:t>
      </w:r>
      <w:r w:rsidRPr="007C3338">
        <w:rPr>
          <w:rFonts w:ascii="Times New Roman" w:hAnsi="Times New Roman" w:cs="Times New Roman"/>
          <w:i/>
          <w:sz w:val="20"/>
          <w:szCs w:val="20"/>
          <w:lang w:val="en-US"/>
        </w:rPr>
        <w:br/>
        <w:t>NataLet13@tut.by</w:t>
      </w:r>
      <w:proofErr w:type="gramEnd"/>
    </w:p>
    <w:p w:rsidR="00B31C0E" w:rsidRPr="00B31C0E" w:rsidRDefault="00B31C0E" w:rsidP="00B64537">
      <w:pPr>
        <w:jc w:val="center"/>
        <w:rPr>
          <w:rFonts w:ascii="Times New Roman" w:hAnsi="Times New Roman" w:cs="Times New Roman"/>
          <w:b/>
          <w:lang w:val="en-US"/>
        </w:rPr>
      </w:pPr>
    </w:p>
    <w:p w:rsidR="00B64537" w:rsidRPr="00B64537" w:rsidRDefault="00B64537" w:rsidP="00B64537">
      <w:pPr>
        <w:jc w:val="both"/>
        <w:rPr>
          <w:rFonts w:ascii="Times New Roman" w:hAnsi="Times New Roman" w:cs="Times New Roman"/>
          <w:sz w:val="20"/>
          <w:szCs w:val="20"/>
          <w:lang w:val="en-US"/>
        </w:rPr>
      </w:pPr>
      <w:r w:rsidRPr="00B64537">
        <w:rPr>
          <w:rFonts w:ascii="Times New Roman" w:hAnsi="Times New Roman" w:cs="Times New Roman"/>
          <w:sz w:val="20"/>
          <w:szCs w:val="20"/>
          <w:lang w:val="en"/>
        </w:rPr>
        <w:t>One of the main trends in the development of education in the world is a focus on the personality of the student in order to reveal his abilities and meet his needs. There is a transition from informative to problem-based learning t</w:t>
      </w:r>
      <w:r>
        <w:rPr>
          <w:rFonts w:ascii="Times New Roman" w:hAnsi="Times New Roman" w:cs="Times New Roman"/>
          <w:sz w:val="20"/>
          <w:szCs w:val="20"/>
          <w:lang w:val="en"/>
        </w:rPr>
        <w:t>hrough the use of reserves of self-</w:t>
      </w:r>
      <w:r w:rsidRPr="00B64537">
        <w:rPr>
          <w:rFonts w:ascii="Times New Roman" w:hAnsi="Times New Roman" w:cs="Times New Roman"/>
          <w:sz w:val="20"/>
          <w:szCs w:val="20"/>
          <w:lang w:val="en"/>
        </w:rPr>
        <w:t xml:space="preserve">dependent work, the creation of conditions for self-realization of the individual. </w:t>
      </w:r>
      <w:r>
        <w:rPr>
          <w:rFonts w:ascii="Times New Roman" w:hAnsi="Times New Roman" w:cs="Times New Roman"/>
          <w:sz w:val="20"/>
          <w:szCs w:val="20"/>
          <w:lang w:val="en"/>
        </w:rPr>
        <w:t>Self-</w:t>
      </w:r>
      <w:r w:rsidRPr="00B64537">
        <w:rPr>
          <w:rFonts w:ascii="Times New Roman" w:hAnsi="Times New Roman" w:cs="Times New Roman"/>
          <w:sz w:val="20"/>
          <w:szCs w:val="20"/>
          <w:lang w:val="en"/>
        </w:rPr>
        <w:t>dependent work as a form of organ</w:t>
      </w:r>
      <w:r>
        <w:rPr>
          <w:rFonts w:ascii="Times New Roman" w:hAnsi="Times New Roman" w:cs="Times New Roman"/>
          <w:sz w:val="20"/>
          <w:szCs w:val="20"/>
          <w:lang w:val="en"/>
        </w:rPr>
        <w:t>izing learning can provide a self-</w:t>
      </w:r>
      <w:r w:rsidRPr="00B64537">
        <w:rPr>
          <w:rFonts w:ascii="Times New Roman" w:hAnsi="Times New Roman" w:cs="Times New Roman"/>
          <w:sz w:val="20"/>
          <w:szCs w:val="20"/>
          <w:lang w:val="en"/>
        </w:rPr>
        <w:t>dependent search for the necessary information, creative perception of educa</w:t>
      </w:r>
      <w:r>
        <w:rPr>
          <w:rFonts w:ascii="Times New Roman" w:hAnsi="Times New Roman" w:cs="Times New Roman"/>
          <w:sz w:val="20"/>
          <w:szCs w:val="20"/>
          <w:lang w:val="en"/>
        </w:rPr>
        <w:t>tional material in the auditorium</w:t>
      </w:r>
      <w:r w:rsidRPr="00B64537">
        <w:rPr>
          <w:rFonts w:ascii="Times New Roman" w:hAnsi="Times New Roman" w:cs="Times New Roman"/>
          <w:sz w:val="20"/>
          <w:szCs w:val="20"/>
          <w:lang w:val="en"/>
        </w:rPr>
        <w:t>, various forms of cognitive activity of students in the classroom and out of class, the development of analytical abilities, skills for monitoring and planning study time, the development of skills and abilities of rational organization of educational work. The article discuss</w:t>
      </w:r>
      <w:r w:rsidR="00B31C0E">
        <w:rPr>
          <w:rFonts w:ascii="Times New Roman" w:hAnsi="Times New Roman" w:cs="Times New Roman"/>
          <w:sz w:val="20"/>
          <w:szCs w:val="20"/>
          <w:lang w:val="en"/>
        </w:rPr>
        <w:t>es the features of organizing self-</w:t>
      </w:r>
      <w:r w:rsidRPr="00B64537">
        <w:rPr>
          <w:rFonts w:ascii="Times New Roman" w:hAnsi="Times New Roman" w:cs="Times New Roman"/>
          <w:sz w:val="20"/>
          <w:szCs w:val="20"/>
          <w:lang w:val="en"/>
        </w:rPr>
        <w:t>dependent work and teaching methods in preparation for centralized testing in a foreign language (English).</w:t>
      </w:r>
    </w:p>
    <w:p w:rsidR="000F6648" w:rsidRPr="000F6648" w:rsidRDefault="000F6648" w:rsidP="007178E7">
      <w:pPr>
        <w:jc w:val="both"/>
        <w:rPr>
          <w:rFonts w:ascii="Times New Roman" w:hAnsi="Times New Roman" w:cs="Times New Roman"/>
          <w:sz w:val="20"/>
          <w:szCs w:val="20"/>
          <w:lang w:val="en-US"/>
        </w:rPr>
      </w:pPr>
      <w:r w:rsidRPr="000F6648">
        <w:rPr>
          <w:rFonts w:ascii="Times New Roman" w:hAnsi="Times New Roman" w:cs="Times New Roman"/>
          <w:b/>
          <w:i/>
          <w:sz w:val="20"/>
          <w:szCs w:val="20"/>
          <w:lang w:val="en-US"/>
        </w:rPr>
        <w:t>Keywords:</w:t>
      </w:r>
      <w:r>
        <w:rPr>
          <w:rFonts w:ascii="Times New Roman" w:hAnsi="Times New Roman" w:cs="Times New Roman"/>
          <w:sz w:val="20"/>
          <w:szCs w:val="20"/>
          <w:lang w:val="en-US"/>
        </w:rPr>
        <w:t xml:space="preserve"> self-dependent work; English language; teaching methods; centralized testing.</w:t>
      </w:r>
    </w:p>
    <w:p w:rsidR="005D09C4" w:rsidRDefault="005D09C4" w:rsidP="005D09C4">
      <w:pPr>
        <w:pStyle w:val="a4"/>
        <w:jc w:val="both"/>
        <w:rPr>
          <w:color w:val="000000"/>
          <w:sz w:val="28"/>
          <w:szCs w:val="28"/>
        </w:rPr>
      </w:pPr>
      <w:r>
        <w:rPr>
          <w:color w:val="000000"/>
          <w:sz w:val="28"/>
          <w:szCs w:val="28"/>
        </w:rPr>
        <w:t>О</w:t>
      </w:r>
      <w:r w:rsidRPr="003D59F2">
        <w:rPr>
          <w:color w:val="000000"/>
          <w:sz w:val="28"/>
          <w:szCs w:val="28"/>
        </w:rPr>
        <w:t xml:space="preserve">рганизация учебной деятельности включает </w:t>
      </w:r>
      <w:r>
        <w:rPr>
          <w:color w:val="000000"/>
          <w:sz w:val="28"/>
          <w:szCs w:val="28"/>
        </w:rPr>
        <w:t xml:space="preserve">в себя </w:t>
      </w:r>
      <w:r w:rsidRPr="003D59F2">
        <w:rPr>
          <w:color w:val="000000"/>
          <w:sz w:val="28"/>
          <w:szCs w:val="28"/>
        </w:rPr>
        <w:t>самостоятельную работу по учеб</w:t>
      </w:r>
      <w:r w:rsidRPr="003D59F2">
        <w:rPr>
          <w:color w:val="000000"/>
          <w:sz w:val="28"/>
          <w:szCs w:val="28"/>
        </w:rPr>
        <w:softHyphen/>
        <w:t xml:space="preserve">ному предмету. </w:t>
      </w:r>
      <w:r>
        <w:rPr>
          <w:color w:val="000000"/>
          <w:sz w:val="28"/>
          <w:szCs w:val="28"/>
        </w:rPr>
        <w:t>Под са</w:t>
      </w:r>
      <w:r>
        <w:rPr>
          <w:color w:val="000000"/>
          <w:sz w:val="28"/>
          <w:szCs w:val="28"/>
        </w:rPr>
        <w:softHyphen/>
        <w:t xml:space="preserve">мостоятельной работой </w:t>
      </w:r>
      <w:r w:rsidRPr="003D59F2">
        <w:rPr>
          <w:color w:val="000000"/>
          <w:sz w:val="28"/>
          <w:szCs w:val="28"/>
        </w:rPr>
        <w:t>понимают разнообразные ви</w:t>
      </w:r>
      <w:r w:rsidRPr="003D59F2">
        <w:rPr>
          <w:color w:val="000000"/>
          <w:sz w:val="28"/>
          <w:szCs w:val="28"/>
        </w:rPr>
        <w:softHyphen/>
        <w:t xml:space="preserve">ды индивидуальной и коллективной деятельности учащихся на занятиях или дома </w:t>
      </w:r>
      <w:r>
        <w:rPr>
          <w:color w:val="000000"/>
          <w:sz w:val="28"/>
          <w:szCs w:val="28"/>
        </w:rPr>
        <w:t xml:space="preserve">по заданиям преподавателя </w:t>
      </w:r>
      <w:r w:rsidRPr="003D59F2">
        <w:rPr>
          <w:color w:val="000000"/>
          <w:sz w:val="28"/>
          <w:szCs w:val="28"/>
        </w:rPr>
        <w:t xml:space="preserve">без </w:t>
      </w:r>
      <w:r>
        <w:rPr>
          <w:color w:val="000000"/>
          <w:sz w:val="28"/>
          <w:szCs w:val="28"/>
        </w:rPr>
        <w:t xml:space="preserve">его </w:t>
      </w:r>
      <w:r w:rsidRPr="003D59F2">
        <w:rPr>
          <w:color w:val="000000"/>
          <w:sz w:val="28"/>
          <w:szCs w:val="28"/>
        </w:rPr>
        <w:t>непосре</w:t>
      </w:r>
      <w:r>
        <w:rPr>
          <w:color w:val="000000"/>
          <w:sz w:val="28"/>
          <w:szCs w:val="28"/>
        </w:rPr>
        <w:t>дствен</w:t>
      </w:r>
      <w:r>
        <w:rPr>
          <w:color w:val="000000"/>
          <w:sz w:val="28"/>
          <w:szCs w:val="28"/>
        </w:rPr>
        <w:softHyphen/>
        <w:t>ного участия</w:t>
      </w:r>
      <w:r w:rsidRPr="003D59F2">
        <w:rPr>
          <w:color w:val="000000"/>
          <w:sz w:val="28"/>
          <w:szCs w:val="28"/>
        </w:rPr>
        <w:t>.</w:t>
      </w:r>
      <w:r>
        <w:rPr>
          <w:color w:val="000000"/>
          <w:sz w:val="28"/>
          <w:szCs w:val="28"/>
        </w:rPr>
        <w:t xml:space="preserve"> Самостоятельную работу можно рассматривать как высшую форму </w:t>
      </w:r>
      <w:r w:rsidRPr="003D59F2">
        <w:rPr>
          <w:color w:val="000000"/>
          <w:sz w:val="28"/>
          <w:szCs w:val="28"/>
        </w:rPr>
        <w:t>учеб</w:t>
      </w:r>
      <w:r>
        <w:rPr>
          <w:color w:val="000000"/>
          <w:sz w:val="28"/>
          <w:szCs w:val="28"/>
        </w:rPr>
        <w:t xml:space="preserve">ной деятельности, так как в ней проявляются </w:t>
      </w:r>
      <w:r w:rsidRPr="003D59F2">
        <w:rPr>
          <w:color w:val="000000"/>
          <w:sz w:val="28"/>
          <w:szCs w:val="28"/>
        </w:rPr>
        <w:lastRenderedPageBreak/>
        <w:t>мотивац</w:t>
      </w:r>
      <w:r>
        <w:rPr>
          <w:color w:val="000000"/>
          <w:sz w:val="28"/>
          <w:szCs w:val="28"/>
        </w:rPr>
        <w:t>ия, целенаправленность,</w:t>
      </w:r>
      <w:r w:rsidRPr="003D59F2">
        <w:rPr>
          <w:color w:val="000000"/>
          <w:sz w:val="28"/>
          <w:szCs w:val="28"/>
        </w:rPr>
        <w:t xml:space="preserve"> самостоятельность, самоконтроль и другие личностные качест</w:t>
      </w:r>
      <w:r w:rsidRPr="003D59F2">
        <w:rPr>
          <w:color w:val="000000"/>
          <w:sz w:val="28"/>
          <w:szCs w:val="28"/>
        </w:rPr>
        <w:softHyphen/>
        <w:t>ва</w:t>
      </w:r>
      <w:r>
        <w:rPr>
          <w:color w:val="000000"/>
          <w:sz w:val="28"/>
          <w:szCs w:val="28"/>
        </w:rPr>
        <w:t xml:space="preserve"> учащихся</w:t>
      </w:r>
      <w:r w:rsidRPr="003D59F2">
        <w:rPr>
          <w:color w:val="000000"/>
          <w:sz w:val="28"/>
          <w:szCs w:val="28"/>
        </w:rPr>
        <w:t xml:space="preserve">. </w:t>
      </w:r>
    </w:p>
    <w:p w:rsidR="005D09C4" w:rsidRDefault="005D09C4" w:rsidP="005D09C4">
      <w:pPr>
        <w:pStyle w:val="a4"/>
        <w:jc w:val="both"/>
        <w:rPr>
          <w:color w:val="000000"/>
          <w:sz w:val="28"/>
          <w:szCs w:val="28"/>
        </w:rPr>
      </w:pPr>
      <w:r w:rsidRPr="003D59F2">
        <w:rPr>
          <w:color w:val="000000"/>
          <w:sz w:val="28"/>
          <w:szCs w:val="28"/>
        </w:rPr>
        <w:t>В современной методик</w:t>
      </w:r>
      <w:r>
        <w:rPr>
          <w:color w:val="000000"/>
          <w:sz w:val="28"/>
          <w:szCs w:val="28"/>
        </w:rPr>
        <w:t>е преподавания самостоятельная работа непосредственно связана</w:t>
      </w:r>
      <w:r w:rsidRPr="003D59F2">
        <w:rPr>
          <w:color w:val="000000"/>
          <w:sz w:val="28"/>
          <w:szCs w:val="28"/>
        </w:rPr>
        <w:t xml:space="preserve"> с организующей ролью </w:t>
      </w:r>
      <w:r>
        <w:rPr>
          <w:color w:val="000000"/>
          <w:sz w:val="28"/>
          <w:szCs w:val="28"/>
        </w:rPr>
        <w:t>преподавателя, которая заключается в четком осознании плана учебных дей</w:t>
      </w:r>
      <w:r>
        <w:rPr>
          <w:color w:val="000000"/>
          <w:sz w:val="28"/>
          <w:szCs w:val="28"/>
        </w:rPr>
        <w:softHyphen/>
        <w:t xml:space="preserve">ствий, осознанном </w:t>
      </w:r>
      <w:r w:rsidRPr="003D59F2">
        <w:rPr>
          <w:color w:val="000000"/>
          <w:sz w:val="28"/>
          <w:szCs w:val="28"/>
        </w:rPr>
        <w:t>формиро</w:t>
      </w:r>
      <w:r>
        <w:rPr>
          <w:color w:val="000000"/>
          <w:sz w:val="28"/>
          <w:szCs w:val="28"/>
        </w:rPr>
        <w:t xml:space="preserve">вании у учащихся </w:t>
      </w:r>
      <w:r w:rsidRPr="003D59F2">
        <w:rPr>
          <w:color w:val="000000"/>
          <w:sz w:val="28"/>
          <w:szCs w:val="28"/>
        </w:rPr>
        <w:t>схемы освоения учебного предмета в ходе решения новых учебных задач.</w:t>
      </w:r>
      <w:r>
        <w:rPr>
          <w:color w:val="000000"/>
          <w:sz w:val="28"/>
          <w:szCs w:val="28"/>
        </w:rPr>
        <w:t xml:space="preserve"> </w:t>
      </w:r>
      <w:r w:rsidRPr="003D59F2">
        <w:rPr>
          <w:color w:val="000000"/>
          <w:sz w:val="28"/>
          <w:szCs w:val="28"/>
        </w:rPr>
        <w:t xml:space="preserve">В процессе такой организации </w:t>
      </w:r>
      <w:r>
        <w:rPr>
          <w:color w:val="000000"/>
          <w:sz w:val="28"/>
          <w:szCs w:val="28"/>
        </w:rPr>
        <w:t>следует учитывать  специфику</w:t>
      </w:r>
      <w:r w:rsidRPr="003D59F2">
        <w:rPr>
          <w:color w:val="000000"/>
          <w:sz w:val="28"/>
          <w:szCs w:val="28"/>
        </w:rPr>
        <w:t xml:space="preserve"> у</w:t>
      </w:r>
      <w:r>
        <w:rPr>
          <w:color w:val="000000"/>
          <w:sz w:val="28"/>
          <w:szCs w:val="28"/>
        </w:rPr>
        <w:t>чебного предмета</w:t>
      </w:r>
      <w:r w:rsidRPr="003D59F2">
        <w:rPr>
          <w:color w:val="000000"/>
          <w:sz w:val="28"/>
          <w:szCs w:val="28"/>
        </w:rPr>
        <w:t>.</w:t>
      </w:r>
    </w:p>
    <w:p w:rsidR="005D09C4" w:rsidRDefault="005D09C4" w:rsidP="005D09C4">
      <w:pPr>
        <w:pStyle w:val="a4"/>
        <w:jc w:val="both"/>
        <w:rPr>
          <w:color w:val="000000"/>
          <w:sz w:val="28"/>
          <w:szCs w:val="28"/>
        </w:rPr>
      </w:pPr>
      <w:r>
        <w:rPr>
          <w:color w:val="000000"/>
          <w:sz w:val="28"/>
          <w:szCs w:val="28"/>
        </w:rPr>
        <w:t>Подготовка к централизованному тестированию (далее – ЦТ)  по иностранному языку (английскому) предполагает повторение и обобщение учебного материала за период обучения с 5 по 11 классы, приобретение или развитие навыков выполнения заданий различного уровня сложности. Возникает потребность в организации самостоятельной работы учащихся</w:t>
      </w:r>
      <w:r w:rsidR="00761C5F">
        <w:rPr>
          <w:color w:val="000000"/>
          <w:sz w:val="28"/>
          <w:szCs w:val="28"/>
        </w:rPr>
        <w:t>,</w:t>
      </w:r>
      <w:r>
        <w:rPr>
          <w:color w:val="000000"/>
          <w:sz w:val="28"/>
          <w:szCs w:val="28"/>
        </w:rPr>
        <w:t xml:space="preserve"> и </w:t>
      </w:r>
      <w:r w:rsidR="00761C5F">
        <w:rPr>
          <w:color w:val="000000"/>
          <w:sz w:val="28"/>
          <w:szCs w:val="28"/>
        </w:rPr>
        <w:t xml:space="preserve">выявляются </w:t>
      </w:r>
      <w:r>
        <w:rPr>
          <w:color w:val="000000"/>
          <w:sz w:val="28"/>
          <w:szCs w:val="28"/>
        </w:rPr>
        <w:t xml:space="preserve">такие проблемы, как неумение учиться самостоятельно, отсутствие учебной мотивации. Решением может стать запись на курсы по подготовке к ЦТ. Здесь под руководством опытных преподавателей абитуриенты восполняют пробелы в знаниях, необходимых для успешного выполнения заданий ЦТ, систематизируют изученный в школе учебный материал, приобретают или развивают навыки решения тестовых </w:t>
      </w:r>
      <w:r w:rsidR="00895768">
        <w:rPr>
          <w:color w:val="000000"/>
          <w:sz w:val="28"/>
          <w:szCs w:val="28"/>
        </w:rPr>
        <w:t xml:space="preserve">заданий, а также учатся учиться самостоятельно. </w:t>
      </w:r>
    </w:p>
    <w:p w:rsidR="005D09C4" w:rsidRDefault="005D09C4" w:rsidP="005D09C4">
      <w:pPr>
        <w:pStyle w:val="a4"/>
        <w:jc w:val="both"/>
        <w:rPr>
          <w:color w:val="000000"/>
          <w:sz w:val="28"/>
          <w:szCs w:val="28"/>
        </w:rPr>
      </w:pPr>
      <w:r>
        <w:rPr>
          <w:color w:val="000000"/>
          <w:sz w:val="28"/>
          <w:szCs w:val="28"/>
        </w:rPr>
        <w:t xml:space="preserve">Для </w:t>
      </w:r>
      <w:r w:rsidRPr="003D59F2">
        <w:rPr>
          <w:color w:val="000000"/>
          <w:sz w:val="28"/>
          <w:szCs w:val="28"/>
        </w:rPr>
        <w:t xml:space="preserve">формирования способности учащихся к самостоятельной работе </w:t>
      </w:r>
      <w:r>
        <w:rPr>
          <w:color w:val="000000"/>
          <w:sz w:val="28"/>
          <w:szCs w:val="28"/>
        </w:rPr>
        <w:t xml:space="preserve">используются разнообразные </w:t>
      </w:r>
      <w:r w:rsidRPr="003D59F2">
        <w:rPr>
          <w:color w:val="000000"/>
          <w:sz w:val="28"/>
          <w:szCs w:val="28"/>
        </w:rPr>
        <w:t>приемы учебной работы:</w:t>
      </w:r>
    </w:p>
    <w:p w:rsidR="005D09C4" w:rsidRDefault="005D09C4" w:rsidP="005D09C4">
      <w:pPr>
        <w:pStyle w:val="a4"/>
        <w:numPr>
          <w:ilvl w:val="0"/>
          <w:numId w:val="1"/>
        </w:numPr>
        <w:jc w:val="both"/>
        <w:rPr>
          <w:color w:val="000000"/>
          <w:sz w:val="28"/>
          <w:szCs w:val="28"/>
        </w:rPr>
      </w:pPr>
      <w:r>
        <w:rPr>
          <w:color w:val="000000"/>
          <w:sz w:val="28"/>
          <w:szCs w:val="28"/>
        </w:rPr>
        <w:t>приемы смысловой переработки текста</w:t>
      </w:r>
      <w:r w:rsidR="00862F84">
        <w:rPr>
          <w:color w:val="000000"/>
          <w:sz w:val="28"/>
          <w:szCs w:val="28"/>
        </w:rPr>
        <w:t>;</w:t>
      </w:r>
    </w:p>
    <w:p w:rsidR="005D09C4" w:rsidRDefault="005D09C4" w:rsidP="005D09C4">
      <w:pPr>
        <w:pStyle w:val="a4"/>
        <w:numPr>
          <w:ilvl w:val="0"/>
          <w:numId w:val="1"/>
        </w:numPr>
        <w:jc w:val="both"/>
        <w:rPr>
          <w:color w:val="000000"/>
          <w:sz w:val="28"/>
          <w:szCs w:val="28"/>
        </w:rPr>
      </w:pPr>
      <w:r>
        <w:rPr>
          <w:color w:val="000000"/>
          <w:sz w:val="28"/>
          <w:szCs w:val="28"/>
        </w:rPr>
        <w:t xml:space="preserve">приемы краткой и рациональной </w:t>
      </w:r>
      <w:r w:rsidR="00862F84">
        <w:rPr>
          <w:color w:val="000000"/>
          <w:sz w:val="28"/>
          <w:szCs w:val="28"/>
        </w:rPr>
        <w:t>записи;</w:t>
      </w:r>
    </w:p>
    <w:p w:rsidR="005D09C4" w:rsidRDefault="005D09C4" w:rsidP="005D09C4">
      <w:pPr>
        <w:pStyle w:val="a4"/>
        <w:numPr>
          <w:ilvl w:val="0"/>
          <w:numId w:val="1"/>
        </w:numPr>
        <w:jc w:val="both"/>
        <w:rPr>
          <w:color w:val="000000"/>
          <w:sz w:val="28"/>
          <w:szCs w:val="28"/>
        </w:rPr>
      </w:pPr>
      <w:r>
        <w:rPr>
          <w:color w:val="000000"/>
          <w:sz w:val="28"/>
          <w:szCs w:val="28"/>
        </w:rPr>
        <w:t>мнемонические приемы</w:t>
      </w:r>
      <w:r w:rsidR="00862F84">
        <w:rPr>
          <w:color w:val="000000"/>
          <w:sz w:val="28"/>
          <w:szCs w:val="28"/>
        </w:rPr>
        <w:t>;</w:t>
      </w:r>
    </w:p>
    <w:p w:rsidR="005D09C4" w:rsidRDefault="005D09C4" w:rsidP="005D09C4">
      <w:pPr>
        <w:pStyle w:val="a4"/>
        <w:numPr>
          <w:ilvl w:val="0"/>
          <w:numId w:val="1"/>
        </w:numPr>
        <w:jc w:val="both"/>
        <w:rPr>
          <w:color w:val="000000"/>
          <w:sz w:val="28"/>
          <w:szCs w:val="28"/>
        </w:rPr>
      </w:pPr>
      <w:r>
        <w:rPr>
          <w:color w:val="000000"/>
          <w:sz w:val="28"/>
          <w:szCs w:val="28"/>
        </w:rPr>
        <w:t>приемы сосредоточения внимания (поэтапная проверка своей работы)</w:t>
      </w:r>
      <w:r w:rsidR="00862F84">
        <w:rPr>
          <w:color w:val="000000"/>
          <w:sz w:val="28"/>
          <w:szCs w:val="28"/>
        </w:rPr>
        <w:t>;</w:t>
      </w:r>
    </w:p>
    <w:p w:rsidR="005D09C4" w:rsidRDefault="005D09C4" w:rsidP="005D09C4">
      <w:pPr>
        <w:pStyle w:val="a4"/>
        <w:numPr>
          <w:ilvl w:val="0"/>
          <w:numId w:val="1"/>
        </w:numPr>
        <w:jc w:val="both"/>
        <w:rPr>
          <w:color w:val="000000"/>
          <w:sz w:val="28"/>
          <w:szCs w:val="28"/>
        </w:rPr>
      </w:pPr>
      <w:r>
        <w:rPr>
          <w:color w:val="000000"/>
          <w:sz w:val="28"/>
          <w:szCs w:val="28"/>
        </w:rPr>
        <w:t xml:space="preserve">приемы поиска информации (работа со словарями, </w:t>
      </w:r>
      <w:proofErr w:type="spellStart"/>
      <w:r>
        <w:rPr>
          <w:color w:val="000000"/>
          <w:sz w:val="28"/>
          <w:szCs w:val="28"/>
        </w:rPr>
        <w:t>интернет-ресурсами</w:t>
      </w:r>
      <w:proofErr w:type="spellEnd"/>
      <w:r>
        <w:rPr>
          <w:color w:val="000000"/>
          <w:sz w:val="28"/>
          <w:szCs w:val="28"/>
        </w:rPr>
        <w:t>)</w:t>
      </w:r>
      <w:r w:rsidR="00862F84">
        <w:rPr>
          <w:color w:val="000000"/>
          <w:sz w:val="28"/>
          <w:szCs w:val="28"/>
        </w:rPr>
        <w:t>;</w:t>
      </w:r>
    </w:p>
    <w:p w:rsidR="005D09C4" w:rsidRDefault="005D09C4" w:rsidP="005D09C4">
      <w:pPr>
        <w:pStyle w:val="a4"/>
        <w:numPr>
          <w:ilvl w:val="0"/>
          <w:numId w:val="1"/>
        </w:numPr>
        <w:jc w:val="both"/>
        <w:rPr>
          <w:color w:val="000000"/>
          <w:sz w:val="28"/>
          <w:szCs w:val="28"/>
        </w:rPr>
      </w:pPr>
      <w:r>
        <w:rPr>
          <w:color w:val="000000"/>
          <w:sz w:val="28"/>
          <w:szCs w:val="28"/>
        </w:rPr>
        <w:t>приемы стимулирования внимания</w:t>
      </w:r>
      <w:r w:rsidR="00862F84">
        <w:rPr>
          <w:color w:val="000000"/>
          <w:sz w:val="28"/>
          <w:szCs w:val="28"/>
        </w:rPr>
        <w:t>;</w:t>
      </w:r>
    </w:p>
    <w:p w:rsidR="005D09C4" w:rsidRDefault="005D09C4" w:rsidP="005D09C4">
      <w:pPr>
        <w:pStyle w:val="a4"/>
        <w:numPr>
          <w:ilvl w:val="0"/>
          <w:numId w:val="1"/>
        </w:numPr>
        <w:jc w:val="both"/>
        <w:rPr>
          <w:color w:val="000000"/>
          <w:sz w:val="28"/>
          <w:szCs w:val="28"/>
        </w:rPr>
      </w:pPr>
      <w:r>
        <w:rPr>
          <w:color w:val="000000"/>
          <w:sz w:val="28"/>
          <w:szCs w:val="28"/>
        </w:rPr>
        <w:t>приемы подготовки к вступительным экзаменам</w:t>
      </w:r>
      <w:r w:rsidR="00862F84">
        <w:rPr>
          <w:color w:val="000000"/>
          <w:sz w:val="28"/>
          <w:szCs w:val="28"/>
        </w:rPr>
        <w:t>;</w:t>
      </w:r>
    </w:p>
    <w:p w:rsidR="005D09C4" w:rsidRDefault="005D09C4" w:rsidP="005D09C4">
      <w:pPr>
        <w:pStyle w:val="a4"/>
        <w:numPr>
          <w:ilvl w:val="0"/>
          <w:numId w:val="1"/>
        </w:numPr>
        <w:jc w:val="both"/>
        <w:rPr>
          <w:color w:val="000000"/>
          <w:sz w:val="28"/>
          <w:szCs w:val="28"/>
        </w:rPr>
      </w:pPr>
      <w:r>
        <w:rPr>
          <w:color w:val="000000"/>
          <w:sz w:val="28"/>
          <w:szCs w:val="28"/>
        </w:rPr>
        <w:t>приемы рациональной организации времени.</w:t>
      </w:r>
    </w:p>
    <w:p w:rsidR="005D09C4" w:rsidRDefault="005D09C4" w:rsidP="005D09C4">
      <w:pPr>
        <w:pStyle w:val="a4"/>
        <w:jc w:val="both"/>
        <w:rPr>
          <w:color w:val="000000"/>
          <w:sz w:val="28"/>
          <w:szCs w:val="28"/>
        </w:rPr>
      </w:pPr>
      <w:r>
        <w:rPr>
          <w:color w:val="000000"/>
          <w:sz w:val="28"/>
          <w:szCs w:val="28"/>
        </w:rPr>
        <w:t>Рассмотрим некоторые из приемов более подробно.</w:t>
      </w:r>
    </w:p>
    <w:p w:rsidR="005D09C4" w:rsidRDefault="005D09C4" w:rsidP="005D09C4">
      <w:pPr>
        <w:pStyle w:val="a4"/>
        <w:jc w:val="both"/>
        <w:rPr>
          <w:color w:val="000000"/>
          <w:sz w:val="28"/>
          <w:szCs w:val="28"/>
        </w:rPr>
      </w:pPr>
      <w:r w:rsidRPr="00895768">
        <w:rPr>
          <w:i/>
          <w:color w:val="000000"/>
          <w:sz w:val="28"/>
          <w:szCs w:val="28"/>
        </w:rPr>
        <w:t>Приемы смысловой переработки текстов</w:t>
      </w:r>
      <w:r>
        <w:rPr>
          <w:color w:val="000000"/>
          <w:sz w:val="28"/>
          <w:szCs w:val="28"/>
        </w:rPr>
        <w:t xml:space="preserve"> развивают умения понимать смысловое содержание текста, переработав текстовую информацию в личностно-смысловые установки в соответствии с коммуникативной задачей. </w:t>
      </w:r>
    </w:p>
    <w:p w:rsidR="005D09C4" w:rsidRDefault="005D09C4" w:rsidP="005D09C4">
      <w:pPr>
        <w:pStyle w:val="a4"/>
        <w:numPr>
          <w:ilvl w:val="0"/>
          <w:numId w:val="2"/>
        </w:numPr>
        <w:jc w:val="both"/>
        <w:rPr>
          <w:color w:val="000000"/>
          <w:sz w:val="28"/>
          <w:szCs w:val="28"/>
        </w:rPr>
      </w:pPr>
      <w:r>
        <w:rPr>
          <w:color w:val="000000"/>
          <w:sz w:val="28"/>
          <w:szCs w:val="28"/>
        </w:rPr>
        <w:t xml:space="preserve">Прием </w:t>
      </w:r>
      <w:r w:rsidR="00895768">
        <w:rPr>
          <w:color w:val="000000"/>
          <w:sz w:val="28"/>
          <w:szCs w:val="28"/>
        </w:rPr>
        <w:t>«т</w:t>
      </w:r>
      <w:r>
        <w:rPr>
          <w:color w:val="000000"/>
          <w:sz w:val="28"/>
          <w:szCs w:val="28"/>
        </w:rPr>
        <w:t>онкие</w:t>
      </w:r>
      <w:r w:rsidR="00895768">
        <w:rPr>
          <w:color w:val="000000"/>
          <w:sz w:val="28"/>
          <w:szCs w:val="28"/>
        </w:rPr>
        <w:t xml:space="preserve"> вопросы</w:t>
      </w:r>
      <w:r>
        <w:rPr>
          <w:color w:val="000000"/>
          <w:sz w:val="28"/>
          <w:szCs w:val="28"/>
        </w:rPr>
        <w:t xml:space="preserve">» и </w:t>
      </w:r>
      <w:r w:rsidR="00895768">
        <w:rPr>
          <w:color w:val="000000"/>
          <w:sz w:val="28"/>
          <w:szCs w:val="28"/>
        </w:rPr>
        <w:t>«т</w:t>
      </w:r>
      <w:r>
        <w:rPr>
          <w:color w:val="000000"/>
          <w:sz w:val="28"/>
          <w:szCs w:val="28"/>
        </w:rPr>
        <w:t>олстые</w:t>
      </w:r>
      <w:r w:rsidR="00895768">
        <w:rPr>
          <w:color w:val="000000"/>
          <w:sz w:val="28"/>
          <w:szCs w:val="28"/>
        </w:rPr>
        <w:t xml:space="preserve"> вопросы»</w:t>
      </w:r>
      <w:r>
        <w:rPr>
          <w:color w:val="000000"/>
          <w:sz w:val="28"/>
          <w:szCs w:val="28"/>
        </w:rPr>
        <w:t xml:space="preserve">. Тонкие вопросы требуют односложного ответа, толстые вопросы </w:t>
      </w:r>
      <w:r w:rsidR="00895768">
        <w:rPr>
          <w:color w:val="000000"/>
          <w:sz w:val="28"/>
          <w:szCs w:val="28"/>
        </w:rPr>
        <w:t xml:space="preserve">– </w:t>
      </w:r>
      <w:r>
        <w:rPr>
          <w:color w:val="000000"/>
          <w:sz w:val="28"/>
          <w:szCs w:val="28"/>
        </w:rPr>
        <w:t xml:space="preserve">развернутого. </w:t>
      </w:r>
    </w:p>
    <w:p w:rsidR="00895768" w:rsidRPr="00895768" w:rsidRDefault="00895768" w:rsidP="00895768">
      <w:pPr>
        <w:pStyle w:val="a4"/>
        <w:numPr>
          <w:ilvl w:val="0"/>
          <w:numId w:val="2"/>
        </w:numPr>
        <w:jc w:val="both"/>
        <w:rPr>
          <w:color w:val="000000"/>
          <w:sz w:val="28"/>
          <w:szCs w:val="28"/>
        </w:rPr>
      </w:pPr>
      <w:proofErr w:type="gramStart"/>
      <w:r>
        <w:rPr>
          <w:color w:val="000000"/>
          <w:sz w:val="28"/>
          <w:szCs w:val="28"/>
        </w:rPr>
        <w:lastRenderedPageBreak/>
        <w:t xml:space="preserve">Прием </w:t>
      </w:r>
      <w:r w:rsidR="005D09C4">
        <w:rPr>
          <w:color w:val="000000"/>
          <w:sz w:val="28"/>
          <w:szCs w:val="28"/>
        </w:rPr>
        <w:t xml:space="preserve">«Ромашка </w:t>
      </w:r>
      <w:proofErr w:type="spellStart"/>
      <w:r w:rsidR="005D09C4">
        <w:rPr>
          <w:color w:val="000000"/>
          <w:sz w:val="28"/>
          <w:szCs w:val="28"/>
        </w:rPr>
        <w:t>Блума</w:t>
      </w:r>
      <w:proofErr w:type="spellEnd"/>
      <w:r w:rsidR="005D09C4">
        <w:rPr>
          <w:color w:val="000000"/>
          <w:sz w:val="28"/>
          <w:szCs w:val="28"/>
        </w:rPr>
        <w:t xml:space="preserve">» </w:t>
      </w:r>
      <w:r>
        <w:rPr>
          <w:color w:val="000000"/>
          <w:sz w:val="28"/>
          <w:szCs w:val="28"/>
        </w:rPr>
        <w:t xml:space="preserve">предполагает постановку </w:t>
      </w:r>
      <w:r w:rsidR="005D09C4">
        <w:rPr>
          <w:color w:val="000000"/>
          <w:sz w:val="28"/>
          <w:szCs w:val="28"/>
        </w:rPr>
        <w:t>6 типов вопросов: простые (назвать факты), уточняющие (предоставление учащемуся обратной связи о том, что он только что сказал), интерпретационные</w:t>
      </w:r>
      <w:r>
        <w:rPr>
          <w:color w:val="000000"/>
          <w:sz w:val="28"/>
          <w:szCs w:val="28"/>
        </w:rPr>
        <w:t xml:space="preserve"> (о</w:t>
      </w:r>
      <w:r w:rsidR="005D09C4">
        <w:rPr>
          <w:color w:val="000000"/>
          <w:sz w:val="28"/>
          <w:szCs w:val="28"/>
        </w:rPr>
        <w:t>бъясняющие, направлены на установление причинно-следственных связей), творческие (с элементами условности, предположения), оценочные</w:t>
      </w:r>
      <w:r>
        <w:rPr>
          <w:color w:val="000000"/>
          <w:sz w:val="28"/>
          <w:szCs w:val="28"/>
        </w:rPr>
        <w:t xml:space="preserve"> (выяснение критериев оценки)</w:t>
      </w:r>
      <w:r w:rsidR="005D09C4">
        <w:rPr>
          <w:color w:val="000000"/>
          <w:sz w:val="28"/>
          <w:szCs w:val="28"/>
        </w:rPr>
        <w:t>, практические</w:t>
      </w:r>
      <w:r w:rsidR="00761C5F">
        <w:rPr>
          <w:color w:val="000000"/>
          <w:sz w:val="28"/>
          <w:szCs w:val="28"/>
        </w:rPr>
        <w:t xml:space="preserve"> (установление взаимосвязи</w:t>
      </w:r>
      <w:r w:rsidR="005D09C4">
        <w:rPr>
          <w:color w:val="000000"/>
          <w:sz w:val="28"/>
          <w:szCs w:val="28"/>
        </w:rPr>
        <w:t xml:space="preserve"> теории с практикой).</w:t>
      </w:r>
      <w:r>
        <w:rPr>
          <w:color w:val="000000"/>
          <w:sz w:val="28"/>
          <w:szCs w:val="28"/>
        </w:rPr>
        <w:t xml:space="preserve"> </w:t>
      </w:r>
      <w:proofErr w:type="gramEnd"/>
    </w:p>
    <w:p w:rsidR="00895768" w:rsidRDefault="00895768" w:rsidP="00895768">
      <w:pPr>
        <w:pStyle w:val="a4"/>
        <w:jc w:val="both"/>
        <w:rPr>
          <w:color w:val="000000"/>
          <w:sz w:val="28"/>
          <w:szCs w:val="28"/>
        </w:rPr>
      </w:pPr>
      <w:r>
        <w:rPr>
          <w:color w:val="000000"/>
          <w:sz w:val="28"/>
          <w:szCs w:val="28"/>
        </w:rPr>
        <w:t xml:space="preserve">В ЦТ по английскому языку есть задания на понимание содержания прочитанного. Использование на занятиях приемов смысловой переработки текстов позволяют абитуриентам </w:t>
      </w:r>
      <w:r w:rsidR="00761C5F">
        <w:rPr>
          <w:color w:val="000000"/>
          <w:sz w:val="28"/>
          <w:szCs w:val="28"/>
        </w:rPr>
        <w:t>научиться</w:t>
      </w:r>
      <w:r>
        <w:rPr>
          <w:color w:val="000000"/>
          <w:sz w:val="28"/>
          <w:szCs w:val="28"/>
        </w:rPr>
        <w:t xml:space="preserve"> отвечать на текстовые вопросы в соответствии с содержанием текста.</w:t>
      </w:r>
    </w:p>
    <w:p w:rsidR="00895768" w:rsidRDefault="00895768" w:rsidP="00895768">
      <w:pPr>
        <w:pStyle w:val="a4"/>
        <w:jc w:val="both"/>
        <w:rPr>
          <w:color w:val="000000"/>
          <w:sz w:val="28"/>
          <w:szCs w:val="28"/>
        </w:rPr>
      </w:pPr>
      <w:r>
        <w:rPr>
          <w:color w:val="000000"/>
          <w:sz w:val="28"/>
          <w:szCs w:val="28"/>
        </w:rPr>
        <w:t xml:space="preserve">Приемы краткой и рациональной записи – конспект, тезисы, план – </w:t>
      </w:r>
      <w:r w:rsidR="00862F84">
        <w:rPr>
          <w:color w:val="000000"/>
          <w:sz w:val="28"/>
          <w:szCs w:val="28"/>
        </w:rPr>
        <w:t>актуальны при работе с теоретическим грамматическим материалом, учитывая разный уровень подготовки учащихся.</w:t>
      </w:r>
    </w:p>
    <w:p w:rsidR="00862F84" w:rsidRDefault="005D09C4" w:rsidP="005D09C4">
      <w:pPr>
        <w:pStyle w:val="a4"/>
        <w:jc w:val="both"/>
        <w:rPr>
          <w:color w:val="000000"/>
          <w:sz w:val="28"/>
          <w:szCs w:val="28"/>
        </w:rPr>
      </w:pPr>
      <w:r>
        <w:rPr>
          <w:color w:val="000000"/>
          <w:sz w:val="28"/>
          <w:szCs w:val="28"/>
        </w:rPr>
        <w:t>Мнемонические приемы</w:t>
      </w:r>
      <w:r w:rsidR="00862F84">
        <w:rPr>
          <w:color w:val="000000"/>
          <w:sz w:val="28"/>
          <w:szCs w:val="28"/>
        </w:rPr>
        <w:t xml:space="preserve"> имеют ценность при работе с лексическим материалом в первую очередь. Например, </w:t>
      </w:r>
      <w:r>
        <w:rPr>
          <w:color w:val="000000"/>
          <w:sz w:val="28"/>
          <w:szCs w:val="28"/>
        </w:rPr>
        <w:t>запоминание иностранных слов с помощью созвучных</w:t>
      </w:r>
      <w:r w:rsidR="00862F84">
        <w:rPr>
          <w:color w:val="000000"/>
          <w:sz w:val="28"/>
          <w:szCs w:val="28"/>
        </w:rPr>
        <w:t xml:space="preserve">, </w:t>
      </w:r>
      <w:r>
        <w:rPr>
          <w:color w:val="000000"/>
          <w:sz w:val="28"/>
          <w:szCs w:val="28"/>
        </w:rPr>
        <w:t>метод ф</w:t>
      </w:r>
      <w:r w:rsidR="00862F84">
        <w:rPr>
          <w:color w:val="000000"/>
          <w:sz w:val="28"/>
          <w:szCs w:val="28"/>
        </w:rPr>
        <w:t xml:space="preserve">онетических ассоциаций, </w:t>
      </w:r>
      <w:proofErr w:type="spellStart"/>
      <w:r w:rsidR="00862F84">
        <w:rPr>
          <w:color w:val="000000"/>
          <w:sz w:val="28"/>
          <w:szCs w:val="28"/>
        </w:rPr>
        <w:t>рифмизация</w:t>
      </w:r>
      <w:proofErr w:type="spellEnd"/>
      <w:r w:rsidR="00862F84">
        <w:rPr>
          <w:color w:val="000000"/>
          <w:sz w:val="28"/>
          <w:szCs w:val="28"/>
        </w:rPr>
        <w:t xml:space="preserve">, методика 10 слов. </w:t>
      </w:r>
    </w:p>
    <w:p w:rsidR="005D09C4" w:rsidRDefault="005D09C4" w:rsidP="005D09C4">
      <w:pPr>
        <w:pStyle w:val="a4"/>
        <w:jc w:val="both"/>
        <w:rPr>
          <w:color w:val="000000"/>
          <w:sz w:val="28"/>
          <w:szCs w:val="28"/>
        </w:rPr>
      </w:pPr>
      <w:r>
        <w:rPr>
          <w:color w:val="000000"/>
          <w:sz w:val="28"/>
          <w:szCs w:val="28"/>
        </w:rPr>
        <w:t>Индивидуальный характер восприятия учебной информации, низкий уровень способностей к запоминанию, необходимость управления знаниями</w:t>
      </w:r>
      <w:r w:rsidR="009F5C57">
        <w:rPr>
          <w:color w:val="000000"/>
          <w:sz w:val="28"/>
          <w:szCs w:val="28"/>
        </w:rPr>
        <w:t xml:space="preserve"> – факторы, которые следует учитывать при организации и проведении занятий. </w:t>
      </w:r>
    </w:p>
    <w:p w:rsidR="005D09C4" w:rsidRDefault="005D09C4" w:rsidP="005D09C4">
      <w:pPr>
        <w:pStyle w:val="a4"/>
        <w:jc w:val="both"/>
        <w:rPr>
          <w:color w:val="000000"/>
          <w:sz w:val="28"/>
          <w:szCs w:val="28"/>
        </w:rPr>
      </w:pPr>
      <w:r>
        <w:rPr>
          <w:color w:val="000000"/>
          <w:sz w:val="28"/>
          <w:szCs w:val="28"/>
        </w:rPr>
        <w:t>Занятия по английскому языку в группах по подготовке к ЦТ проводятся по принципу смешанного обучения (</w:t>
      </w:r>
      <w:r w:rsidR="009F5C57">
        <w:rPr>
          <w:color w:val="000000"/>
          <w:sz w:val="28"/>
          <w:szCs w:val="28"/>
        </w:rPr>
        <w:t xml:space="preserve">англ. </w:t>
      </w:r>
      <w:r>
        <w:rPr>
          <w:color w:val="000000"/>
          <w:sz w:val="28"/>
          <w:szCs w:val="28"/>
          <w:lang w:val="en-US"/>
        </w:rPr>
        <w:t>blended</w:t>
      </w:r>
      <w:r w:rsidRPr="00810C91">
        <w:rPr>
          <w:color w:val="000000"/>
          <w:sz w:val="28"/>
          <w:szCs w:val="28"/>
        </w:rPr>
        <w:t xml:space="preserve"> </w:t>
      </w:r>
      <w:r>
        <w:rPr>
          <w:color w:val="000000"/>
          <w:sz w:val="28"/>
          <w:szCs w:val="28"/>
          <w:lang w:val="en-US"/>
        </w:rPr>
        <w:t>learning</w:t>
      </w:r>
      <w:r w:rsidRPr="00810C91">
        <w:rPr>
          <w:color w:val="000000"/>
          <w:sz w:val="28"/>
          <w:szCs w:val="28"/>
        </w:rPr>
        <w:t xml:space="preserve"> – </w:t>
      </w:r>
      <w:r>
        <w:rPr>
          <w:color w:val="000000"/>
          <w:sz w:val="28"/>
          <w:szCs w:val="28"/>
        </w:rPr>
        <w:t>образовательный подход, который совмещает обучение с участием преподавателя в аудитории и онлайн обучение</w:t>
      </w:r>
      <w:r w:rsidR="009F5C57">
        <w:rPr>
          <w:color w:val="000000"/>
          <w:sz w:val="28"/>
          <w:szCs w:val="28"/>
        </w:rPr>
        <w:t>)</w:t>
      </w:r>
      <w:r>
        <w:rPr>
          <w:color w:val="000000"/>
          <w:sz w:val="28"/>
          <w:szCs w:val="28"/>
        </w:rPr>
        <w:t>. На практическом занятии в аудитории слушатели курсов повторяют тему ЦТ с преподавателем, разбирают наиболее частые ошибки, выполняют упражнения, затем переходят к компьютерам для выполнения онлайн-тестов с целью проверки знаний по пройденной теме.</w:t>
      </w:r>
      <w:r w:rsidRPr="00810C91">
        <w:rPr>
          <w:color w:val="000000"/>
          <w:sz w:val="28"/>
          <w:szCs w:val="28"/>
        </w:rPr>
        <w:t xml:space="preserve"> </w:t>
      </w:r>
      <w:r>
        <w:rPr>
          <w:color w:val="000000"/>
          <w:sz w:val="28"/>
          <w:szCs w:val="28"/>
        </w:rPr>
        <w:t xml:space="preserve">Эти тесты доступны для наших слушателей в период обучения на курсах в базе </w:t>
      </w:r>
      <w:r>
        <w:rPr>
          <w:color w:val="000000"/>
          <w:sz w:val="28"/>
          <w:szCs w:val="28"/>
          <w:lang w:val="en-US"/>
        </w:rPr>
        <w:t>Moodle</w:t>
      </w:r>
      <w:r w:rsidRPr="008B1C02">
        <w:rPr>
          <w:color w:val="000000"/>
          <w:sz w:val="28"/>
          <w:szCs w:val="28"/>
        </w:rPr>
        <w:t xml:space="preserve">. </w:t>
      </w:r>
      <w:r w:rsidR="009F5C57">
        <w:rPr>
          <w:color w:val="000000"/>
          <w:sz w:val="28"/>
          <w:szCs w:val="28"/>
        </w:rPr>
        <w:t>Альтернативой смешанному обучению может быть г</w:t>
      </w:r>
      <w:r>
        <w:rPr>
          <w:color w:val="000000"/>
          <w:sz w:val="28"/>
          <w:szCs w:val="28"/>
        </w:rPr>
        <w:t>ибридное обучение</w:t>
      </w:r>
      <w:r w:rsidR="009F5C57">
        <w:rPr>
          <w:color w:val="000000"/>
          <w:sz w:val="28"/>
          <w:szCs w:val="28"/>
        </w:rPr>
        <w:t xml:space="preserve"> (англ. </w:t>
      </w:r>
      <w:r w:rsidR="009F5C57">
        <w:rPr>
          <w:color w:val="000000"/>
          <w:sz w:val="28"/>
          <w:szCs w:val="28"/>
          <w:lang w:val="en-US"/>
        </w:rPr>
        <w:t>hybrid</w:t>
      </w:r>
      <w:r w:rsidR="009F5C57" w:rsidRPr="00810C91">
        <w:rPr>
          <w:color w:val="000000"/>
          <w:sz w:val="28"/>
          <w:szCs w:val="28"/>
        </w:rPr>
        <w:t xml:space="preserve"> </w:t>
      </w:r>
      <w:r w:rsidR="009F5C57">
        <w:rPr>
          <w:color w:val="000000"/>
          <w:sz w:val="28"/>
          <w:szCs w:val="28"/>
          <w:lang w:val="en-US"/>
        </w:rPr>
        <w:t>learning</w:t>
      </w:r>
      <w:r w:rsidR="009F5C57">
        <w:rPr>
          <w:color w:val="000000"/>
          <w:sz w:val="28"/>
          <w:szCs w:val="28"/>
        </w:rPr>
        <w:t xml:space="preserve">), когда </w:t>
      </w:r>
      <w:r>
        <w:rPr>
          <w:color w:val="000000"/>
          <w:sz w:val="28"/>
          <w:szCs w:val="28"/>
        </w:rPr>
        <w:t>вся группа учащихся занимает</w:t>
      </w:r>
      <w:r w:rsidR="009F5C57">
        <w:rPr>
          <w:color w:val="000000"/>
          <w:sz w:val="28"/>
          <w:szCs w:val="28"/>
        </w:rPr>
        <w:t>с</w:t>
      </w:r>
      <w:r>
        <w:rPr>
          <w:color w:val="000000"/>
          <w:sz w:val="28"/>
          <w:szCs w:val="28"/>
        </w:rPr>
        <w:t>я одновременно, но часть присутс</w:t>
      </w:r>
      <w:r w:rsidR="009F5C57">
        <w:rPr>
          <w:color w:val="000000"/>
          <w:sz w:val="28"/>
          <w:szCs w:val="28"/>
        </w:rPr>
        <w:t xml:space="preserve">твует в аудитории очно, а часть – </w:t>
      </w:r>
      <w:r>
        <w:rPr>
          <w:color w:val="000000"/>
          <w:sz w:val="28"/>
          <w:szCs w:val="28"/>
        </w:rPr>
        <w:t>онлайн.</w:t>
      </w:r>
    </w:p>
    <w:p w:rsidR="005D09C4" w:rsidRPr="003D59F2" w:rsidRDefault="005D09C4" w:rsidP="005D09C4">
      <w:pPr>
        <w:pStyle w:val="a4"/>
        <w:jc w:val="both"/>
        <w:rPr>
          <w:color w:val="000000"/>
          <w:sz w:val="28"/>
          <w:szCs w:val="28"/>
        </w:rPr>
      </w:pPr>
      <w:r w:rsidRPr="003D59F2">
        <w:rPr>
          <w:color w:val="000000"/>
          <w:sz w:val="28"/>
          <w:szCs w:val="28"/>
        </w:rPr>
        <w:t>Самост</w:t>
      </w:r>
      <w:r>
        <w:rPr>
          <w:color w:val="000000"/>
          <w:sz w:val="28"/>
          <w:szCs w:val="28"/>
        </w:rPr>
        <w:t>оятельная работа – одна из актуальных проблем преподавания в школе и</w:t>
      </w:r>
      <w:r w:rsidRPr="003D59F2">
        <w:rPr>
          <w:color w:val="000000"/>
          <w:sz w:val="28"/>
          <w:szCs w:val="28"/>
        </w:rPr>
        <w:t xml:space="preserve"> в ву</w:t>
      </w:r>
      <w:r w:rsidRPr="003D59F2">
        <w:rPr>
          <w:color w:val="000000"/>
          <w:sz w:val="28"/>
          <w:szCs w:val="28"/>
        </w:rPr>
        <w:softHyphen/>
        <w:t xml:space="preserve">зе. </w:t>
      </w:r>
      <w:r w:rsidR="00761C5F">
        <w:rPr>
          <w:color w:val="000000"/>
          <w:sz w:val="28"/>
          <w:szCs w:val="28"/>
        </w:rPr>
        <w:t>Разрабатываются новые методики интенсивного обучения и интерактивные методы, которые будут способствовать решению данной проблемы и улучшению качества образования.</w:t>
      </w:r>
    </w:p>
    <w:p w:rsidR="005D09C4" w:rsidRDefault="005D09C4" w:rsidP="005D09C4">
      <w:pPr>
        <w:pStyle w:val="a4"/>
        <w:jc w:val="both"/>
        <w:rPr>
          <w:rFonts w:ascii="Arial" w:hAnsi="Arial" w:cs="Arial"/>
          <w:color w:val="000000"/>
        </w:rPr>
      </w:pPr>
    </w:p>
    <w:p w:rsidR="001336D4" w:rsidRPr="001336D4" w:rsidRDefault="001336D4" w:rsidP="001336D4">
      <w:pPr>
        <w:spacing w:line="240" w:lineRule="auto"/>
        <w:jc w:val="both"/>
        <w:rPr>
          <w:rFonts w:ascii="Times New Roman" w:hAnsi="Times New Roman" w:cs="Times New Roman"/>
          <w:sz w:val="28"/>
          <w:szCs w:val="28"/>
        </w:rPr>
      </w:pPr>
      <w:bookmarkStart w:id="0" w:name="_GoBack"/>
      <w:bookmarkEnd w:id="0"/>
    </w:p>
    <w:sectPr w:rsidR="001336D4" w:rsidRPr="00133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886"/>
    <w:multiLevelType w:val="hybridMultilevel"/>
    <w:tmpl w:val="441A2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AD4A9C"/>
    <w:multiLevelType w:val="hybridMultilevel"/>
    <w:tmpl w:val="FB24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06"/>
    <w:rsid w:val="00030F47"/>
    <w:rsid w:val="000F6648"/>
    <w:rsid w:val="001336D4"/>
    <w:rsid w:val="001A2195"/>
    <w:rsid w:val="001C0446"/>
    <w:rsid w:val="003C0483"/>
    <w:rsid w:val="004F3070"/>
    <w:rsid w:val="0055017A"/>
    <w:rsid w:val="005D09C4"/>
    <w:rsid w:val="007178E7"/>
    <w:rsid w:val="00761C5F"/>
    <w:rsid w:val="007C3338"/>
    <w:rsid w:val="00812E06"/>
    <w:rsid w:val="00826732"/>
    <w:rsid w:val="00862F84"/>
    <w:rsid w:val="00895768"/>
    <w:rsid w:val="00987B14"/>
    <w:rsid w:val="009B330A"/>
    <w:rsid w:val="009F5C57"/>
    <w:rsid w:val="00B31C0E"/>
    <w:rsid w:val="00B64537"/>
    <w:rsid w:val="00E4025D"/>
    <w:rsid w:val="00ED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8E7"/>
    <w:rPr>
      <w:color w:val="0000FF" w:themeColor="hyperlink"/>
      <w:u w:val="single"/>
    </w:rPr>
  </w:style>
  <w:style w:type="paragraph" w:styleId="a4">
    <w:name w:val="Normal (Web)"/>
    <w:basedOn w:val="a"/>
    <w:uiPriority w:val="99"/>
    <w:unhideWhenUsed/>
    <w:rsid w:val="005D09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6453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6453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8E7"/>
    <w:rPr>
      <w:color w:val="0000FF" w:themeColor="hyperlink"/>
      <w:u w:val="single"/>
    </w:rPr>
  </w:style>
  <w:style w:type="paragraph" w:styleId="a4">
    <w:name w:val="Normal (Web)"/>
    <w:basedOn w:val="a"/>
    <w:uiPriority w:val="99"/>
    <w:unhideWhenUsed/>
    <w:rsid w:val="005D09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6453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6453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892">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609170169">
      <w:bodyDiv w:val="1"/>
      <w:marLeft w:val="0"/>
      <w:marRight w:val="0"/>
      <w:marTop w:val="0"/>
      <w:marBottom w:val="0"/>
      <w:divBdr>
        <w:top w:val="none" w:sz="0" w:space="0" w:color="auto"/>
        <w:left w:val="none" w:sz="0" w:space="0" w:color="auto"/>
        <w:bottom w:val="none" w:sz="0" w:space="0" w:color="auto"/>
        <w:right w:val="none" w:sz="0" w:space="0" w:color="auto"/>
      </w:divBdr>
    </w:div>
    <w:div w:id="1777169331">
      <w:bodyDiv w:val="1"/>
      <w:marLeft w:val="0"/>
      <w:marRight w:val="0"/>
      <w:marTop w:val="0"/>
      <w:marBottom w:val="0"/>
      <w:divBdr>
        <w:top w:val="none" w:sz="0" w:space="0" w:color="auto"/>
        <w:left w:val="none" w:sz="0" w:space="0" w:color="auto"/>
        <w:bottom w:val="none" w:sz="0" w:space="0" w:color="auto"/>
        <w:right w:val="none" w:sz="0" w:space="0" w:color="auto"/>
      </w:divBdr>
    </w:div>
    <w:div w:id="19728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2023-04-28T14:04:00Z</dcterms:created>
  <dcterms:modified xsi:type="dcterms:W3CDTF">2024-02-26T15:45:00Z</dcterms:modified>
</cp:coreProperties>
</file>