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B5" w:rsidRDefault="00BE57B5" w:rsidP="00BE57B5">
      <w:pPr>
        <w:suppressAutoHyphens/>
        <w:ind w:firstLine="709"/>
        <w:jc w:val="center"/>
        <w:rPr>
          <w:b/>
          <w:color w:val="000000"/>
          <w:shd w:val="clear" w:color="auto" w:fill="FFFFFF"/>
        </w:rPr>
      </w:pPr>
      <w:r w:rsidRPr="00B16D2B">
        <w:rPr>
          <w:b/>
          <w:color w:val="000000"/>
          <w:shd w:val="clear" w:color="auto" w:fill="FFFFFF"/>
        </w:rPr>
        <w:t xml:space="preserve">ВЛИЯНИЕ УРОВНЯ ФИЗИЧЕСКОЙ ПОДГОТОВЛЕННОСТИ </w:t>
      </w:r>
      <w:r>
        <w:rPr>
          <w:b/>
          <w:color w:val="000000"/>
          <w:shd w:val="clear" w:color="auto" w:fill="FFFFFF"/>
        </w:rPr>
        <w:t xml:space="preserve">СТУДЕНТОВ </w:t>
      </w:r>
      <w:r w:rsidRPr="00B16D2B">
        <w:rPr>
          <w:b/>
          <w:color w:val="000000"/>
          <w:shd w:val="clear" w:color="auto" w:fill="FFFFFF"/>
        </w:rPr>
        <w:t xml:space="preserve">НА УСВОЕНИЕ УЧЕБНОГО МАТЕРИАЛА ПО ДИСЦИПЛИНЕ </w:t>
      </w:r>
    </w:p>
    <w:p w:rsidR="00BE57B5" w:rsidRPr="00B16D2B" w:rsidRDefault="00BE57B5" w:rsidP="00BE57B5">
      <w:pPr>
        <w:suppressAutoHyphens/>
        <w:ind w:firstLine="709"/>
        <w:jc w:val="center"/>
        <w:rPr>
          <w:b/>
          <w:color w:val="000000"/>
          <w:shd w:val="clear" w:color="auto" w:fill="FFFFFF"/>
        </w:rPr>
      </w:pPr>
      <w:r w:rsidRPr="00B16D2B">
        <w:rPr>
          <w:b/>
          <w:color w:val="000000"/>
          <w:shd w:val="clear" w:color="auto" w:fill="FFFFFF"/>
        </w:rPr>
        <w:t>«ПОВЫШЕНИЕ СПОРТИВНОГО МАСТЕРСТВА»</w:t>
      </w:r>
    </w:p>
    <w:p w:rsidR="00BE57B5" w:rsidRDefault="00BE57B5" w:rsidP="00BE57B5">
      <w:pPr>
        <w:suppressAutoHyphens/>
        <w:ind w:firstLine="709"/>
        <w:jc w:val="right"/>
      </w:pPr>
      <w:r w:rsidRPr="00B16D2B">
        <w:rPr>
          <w:color w:val="000000"/>
          <w:shd w:val="clear" w:color="auto" w:fill="FFFFFF"/>
        </w:rPr>
        <w:t>Курлович Н.В.</w:t>
      </w:r>
      <w:r>
        <w:rPr>
          <w:color w:val="000000"/>
          <w:shd w:val="clear" w:color="auto" w:fill="FFFFFF"/>
        </w:rPr>
        <w:t xml:space="preserve">, </w:t>
      </w:r>
      <w:r w:rsidRPr="00B16D2B">
        <w:t>Данилевич Н.В.</w:t>
      </w:r>
      <w:r>
        <w:t xml:space="preserve">, Азарова Е.А. </w:t>
      </w:r>
    </w:p>
    <w:p w:rsidR="00BE57B5" w:rsidRPr="00BE57B5" w:rsidRDefault="00BE57B5" w:rsidP="00BE57B5">
      <w:pPr>
        <w:suppressAutoHyphens/>
        <w:ind w:firstLine="709"/>
        <w:jc w:val="right"/>
        <w:rPr>
          <w:i/>
          <w:lang w:val="en-US"/>
        </w:rPr>
      </w:pPr>
      <w:r w:rsidRPr="004F1D39">
        <w:rPr>
          <w:i/>
        </w:rPr>
        <w:t>г</w:t>
      </w:r>
      <w:r w:rsidRPr="00BE57B5">
        <w:rPr>
          <w:i/>
          <w:lang w:val="en-US"/>
        </w:rPr>
        <w:t>.</w:t>
      </w:r>
      <w:r w:rsidRPr="004F1D39">
        <w:rPr>
          <w:i/>
        </w:rPr>
        <w:t>Минск</w:t>
      </w:r>
      <w:r w:rsidRPr="00BE57B5">
        <w:rPr>
          <w:i/>
          <w:lang w:val="en-US"/>
        </w:rPr>
        <w:t xml:space="preserve">, </w:t>
      </w:r>
      <w:r w:rsidRPr="004F1D39">
        <w:rPr>
          <w:i/>
        </w:rPr>
        <w:t>Беларусь</w:t>
      </w:r>
    </w:p>
    <w:p w:rsidR="00BE57B5" w:rsidRPr="00BE57B5" w:rsidRDefault="00BE57B5" w:rsidP="00BE57B5">
      <w:pPr>
        <w:suppressAutoHyphens/>
        <w:ind w:firstLine="709"/>
        <w:jc w:val="right"/>
        <w:rPr>
          <w:lang w:val="en-US"/>
        </w:rPr>
      </w:pPr>
    </w:p>
    <w:p w:rsidR="00BE57B5" w:rsidRPr="0068611B" w:rsidRDefault="00BE57B5" w:rsidP="00BE57B5">
      <w:pPr>
        <w:suppressAutoHyphens/>
        <w:ind w:firstLine="709"/>
        <w:jc w:val="both"/>
        <w:rPr>
          <w:i/>
          <w:color w:val="000000"/>
          <w:shd w:val="clear" w:color="auto" w:fill="FFFFFF"/>
          <w:lang w:val="en-US"/>
        </w:rPr>
      </w:pPr>
      <w:r w:rsidRPr="0068611B">
        <w:rPr>
          <w:i/>
          <w:color w:val="000000"/>
          <w:lang w:val="en-US"/>
        </w:rPr>
        <w:t>The article considers the influence of the level of physical preparedness of the learning material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Изменения, происходящие в современном обществе, затрагивают различные компоненты профессионально-педагогической подготовки студентов: совершенствуется ее структура, внедряются новые технологии и изменяются методы и формы реализации содержания образования. На современном этапе перед научно-педагогическими коллективами учреждений высшего образования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 xml:space="preserve">ставится задача разработки таких способов повышения эффективности учебного процесса, использование которых позволило бы, не увеличивая сроков обучения, улучшить качество профессиональных знаний, умений и навыков будущих специалистов по физической культуре и спорту. 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Важной характеристикой студентов факультета физического воспитания является физическая подготовленность, которая характеризуется степенью развития основных физических качеств – силы, выносливости, гибкости, быстроты, ловкости и координации.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Физическая подготовленность подразделяется на: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общую, вспомогательную и специальную.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Общая подготовленность предполагает разностороннее развитие физических качеств, функциональных возможностей органов и систем организма, слаженностью их функционирования в процессе мышечной деятельности.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Что касается вспомогательной подготовленности, то она служит функциональной основой для успешной работы над развитием специальных физических качеств и способностей. Под ней подразумеваются функциональные возможности организма, проявляемые в двигательных действиях, родственных избранному виду спорта, способность организма к перенесению высоких специфических нагрузок, а, также, к более интенсивному протеканию восстановительных процессов.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В свою очередь, специальная физическая подготовленность характеризуется уровнем развития физических качеств, возможностей организма и функциональных систем, непосредственно определяющих достижения определяющих достижения в избранном виде спорта.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При характеристике (оценке) различных видов физической подготовленности, особенно вспомогательной и специальной, учитывают не только абсолютный уровень функциональных возможностей основных систем организма занимающегося и развития физических качеств, но и способность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реализовать имеющийся функциональный потенциал в процессе соревновательной деятельности.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Физическая подготовленность студентов факультета физического воспитания тесно связана с его спортивной специализацией. В рамках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факультета на базе УВО «Белорусский государственный педагогический университет им. М. Танка» распределение студентов в группы по специализациям, происходит при реализации дисциплины «Повышение спортивного мастерства».</w:t>
      </w:r>
      <w:r>
        <w:rPr>
          <w:color w:val="000000"/>
          <w:shd w:val="clear" w:color="auto" w:fill="FFFFFF"/>
        </w:rPr>
        <w:t xml:space="preserve"> 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lastRenderedPageBreak/>
        <w:t>Целью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 xml:space="preserve">проведения учебных занятий по данной дисциплине является: повышение спортивного мастерства в избранном виде спорта. 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Основные задачи: повышение показателей всех видов физической подготовленности; формирование у студентов профессионально-педагогических знаний, умений и навыков, необходимых в реализации своей будущей профессии.</w:t>
      </w:r>
      <w:r>
        <w:rPr>
          <w:color w:val="000000"/>
          <w:shd w:val="clear" w:color="auto" w:fill="FFFFFF"/>
        </w:rPr>
        <w:t xml:space="preserve"> 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Учебный материал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по ПСМ распределяется на 8 семестров,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и доносится до студентов в форме учебно-тренировочных, теоретико-методических занятий, а, также, в форме управляемой самостоятельной работы студентов. Контроль уровня знаний, умений и навыков производится в конце каждого из семестров в форме зачета.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Специфика факультета физического воспитания позволяет осуществлять обучение не только студентов - действующих или бывших спортсменов, но и студентов-любителей физкультуры и спорта, выполнивших на вступительных экзаменах, предъявленные к ним требования.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Проведя анкетирование среди студентов П курса с целью определения уровня физической подготовленности, наличия квалификации в спорте, мы решили определить степень влияния бывшей или текущей физической</w:t>
      </w:r>
      <w:r w:rsidRPr="00B16D2B">
        <w:rPr>
          <w:b/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подготовки на рост ее показателей в ходе учебного процесса, а, также, на формирование профессионально-педагогических знаний, умений и навыков при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проведении учебных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занятий по ПСМ (плавание).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В ходе исследования было определено, что количество студентов-спортсменов (ранее занимающихся спортом или действующих спортсменов) – около 80%, остальные – 20% из опрошенных – студенты-любители физической культуры и спорта.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У спортсменов по разным вида спорта уровень специальной физической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подготовки в плавании, в целом, выше, чем у любителей. Что касается освоения учебного материала, нами было определено, что студенты-спортсмены быстрее овладевают знаниями, умениями и навыками в избранном виде спорта (в плавании). Это выражается в росте показателей физической подготовки в плавании и более быстром овладением техникой спортивных способов плавания, а, также , и методикой обучения.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Однако, наряду со спортсменами, среди студентов-любителей нашлись, такие, которые не уступали (около20%) по показателям и показали себя на достаточно высоком уровне. Это обусловлено наличием у них анатомических особенностей и способностей, базовых навыков, приобретенных в детстве и других характеристик,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которые сказываются на плавучести в целом.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Таким образом, физические качества и двигательные навыки, полученные в результате физических занятий, могут быть легко перенесены студентами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в области его деятельности, и способствовать их быстрому приспособлению к изменяющимся условиям труда и быта. В процессе формирования уровня физической подготовленности,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также, идет более эффективное формирование профессионально-педагогических знаний, умений и навыков.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В результате исследования, мы пришли к мнению, о необходимости внедрения в учебный процесс дифференцированного подхода при подаче учебного материала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а, также,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при текущем и итоговом контроле за его усвоением в рамках дисциплины ПСМ.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И, возможно,</w:t>
      </w:r>
      <w:r>
        <w:rPr>
          <w:color w:val="000000"/>
          <w:shd w:val="clear" w:color="auto" w:fill="FFFFFF"/>
        </w:rPr>
        <w:t xml:space="preserve"> </w:t>
      </w:r>
      <w:r w:rsidRPr="00B16D2B">
        <w:rPr>
          <w:color w:val="000000"/>
          <w:shd w:val="clear" w:color="auto" w:fill="FFFFFF"/>
        </w:rPr>
        <w:t>в других спортивно-педагогических дисциплинах.</w:t>
      </w:r>
    </w:p>
    <w:p w:rsidR="00BE57B5" w:rsidRPr="004F1D39" w:rsidRDefault="00BE57B5" w:rsidP="00BE57B5">
      <w:pPr>
        <w:suppressAutoHyphens/>
        <w:ind w:firstLine="709"/>
        <w:jc w:val="both"/>
        <w:rPr>
          <w:i/>
          <w:color w:val="000000"/>
          <w:shd w:val="clear" w:color="auto" w:fill="FFFFFF"/>
        </w:rPr>
      </w:pPr>
      <w:r w:rsidRPr="004F1D39">
        <w:rPr>
          <w:i/>
          <w:color w:val="000000"/>
          <w:shd w:val="clear" w:color="auto" w:fill="FFFFFF"/>
        </w:rPr>
        <w:t>Литература:</w:t>
      </w:r>
    </w:p>
    <w:p w:rsidR="00BE57B5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t>1.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B16D2B">
        <w:rPr>
          <w:rStyle w:val="hl"/>
          <w:color w:val="000000"/>
        </w:rPr>
        <w:t>Хасин</w:t>
      </w:r>
      <w:r w:rsidRPr="00B16D2B">
        <w:rPr>
          <w:color w:val="000000"/>
          <w:shd w:val="clear" w:color="auto" w:fill="FFFFFF"/>
        </w:rPr>
        <w:t>, JI.A. Комплексная оценка физической подготовленности студентов</w:t>
      </w:r>
      <w:r w:rsidRPr="00B16D2B">
        <w:rPr>
          <w:rStyle w:val="apple-converted-space"/>
          <w:color w:val="000000"/>
          <w:shd w:val="clear" w:color="auto" w:fill="FFFFFF"/>
        </w:rPr>
        <w:t> </w:t>
      </w:r>
      <w:r w:rsidRPr="00B16D2B">
        <w:rPr>
          <w:rStyle w:val="hl"/>
          <w:color w:val="000000"/>
        </w:rPr>
        <w:t>ИФК</w:t>
      </w:r>
      <w:r w:rsidRPr="00B16D2B">
        <w:rPr>
          <w:rStyle w:val="apple-converted-space"/>
          <w:color w:val="000000"/>
          <w:shd w:val="clear" w:color="auto" w:fill="FFFFFF"/>
        </w:rPr>
        <w:t> </w:t>
      </w:r>
      <w:r w:rsidRPr="00B16D2B">
        <w:rPr>
          <w:color w:val="000000"/>
          <w:shd w:val="clear" w:color="auto" w:fill="FFFFFF"/>
        </w:rPr>
        <w:t>/ Л.А. Хасин, А.Б.</w:t>
      </w:r>
      <w:r w:rsidRPr="00B16D2B">
        <w:rPr>
          <w:rStyle w:val="apple-converted-space"/>
          <w:color w:val="000000"/>
          <w:shd w:val="clear" w:color="auto" w:fill="FFFFFF"/>
        </w:rPr>
        <w:t> </w:t>
      </w:r>
      <w:r w:rsidRPr="00B16D2B">
        <w:rPr>
          <w:rStyle w:val="hl"/>
          <w:color w:val="000000"/>
        </w:rPr>
        <w:t>Рафалович</w:t>
      </w:r>
      <w:r w:rsidRPr="00B16D2B">
        <w:rPr>
          <w:rStyle w:val="apple-converted-space"/>
          <w:color w:val="000000"/>
          <w:shd w:val="clear" w:color="auto" w:fill="FFFFFF"/>
        </w:rPr>
        <w:t> </w:t>
      </w:r>
      <w:r w:rsidRPr="00B16D2B">
        <w:rPr>
          <w:color w:val="000000"/>
          <w:shd w:val="clear" w:color="auto" w:fill="FFFFFF"/>
        </w:rPr>
        <w:t>// Теория и практика физическо</w:t>
      </w:r>
      <w:r>
        <w:rPr>
          <w:color w:val="000000"/>
          <w:shd w:val="clear" w:color="auto" w:fill="FFFFFF"/>
        </w:rPr>
        <w:t>й культуры. -1995. - № 10. - С.</w:t>
      </w:r>
      <w:r w:rsidRPr="00B16D2B">
        <w:rPr>
          <w:color w:val="000000"/>
          <w:shd w:val="clear" w:color="auto" w:fill="FFFFFF"/>
        </w:rPr>
        <w:t>43-49</w:t>
      </w:r>
      <w:r>
        <w:rPr>
          <w:color w:val="000000"/>
          <w:shd w:val="clear" w:color="auto" w:fill="FFFFFF"/>
        </w:rPr>
        <w:t>.</w:t>
      </w:r>
    </w:p>
    <w:p w:rsidR="00BE57B5" w:rsidRPr="00B16D2B" w:rsidRDefault="00BE57B5" w:rsidP="00BE57B5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B16D2B">
        <w:rPr>
          <w:color w:val="000000"/>
          <w:shd w:val="clear" w:color="auto" w:fill="FFFFFF"/>
        </w:rPr>
        <w:lastRenderedPageBreak/>
        <w:t>2. Рафалович, А.Б. Система повышения уровня физической подготовленности студентов и школьников / А.Б. Рафалович // материалы юбилейного сборника научных статей ; под. ред. В.Б. Коренберга;</w:t>
      </w:r>
      <w:r w:rsidRPr="00B16D2B">
        <w:rPr>
          <w:rStyle w:val="apple-converted-space"/>
          <w:color w:val="000000"/>
          <w:shd w:val="clear" w:color="auto" w:fill="FFFFFF"/>
        </w:rPr>
        <w:t> </w:t>
      </w:r>
      <w:r w:rsidRPr="00B16D2B">
        <w:rPr>
          <w:rStyle w:val="hl"/>
          <w:color w:val="000000"/>
        </w:rPr>
        <w:t>МГАФ</w:t>
      </w:r>
      <w:r w:rsidRPr="00B16D2B">
        <w:rPr>
          <w:color w:val="000000"/>
          <w:shd w:val="clear" w:color="auto" w:fill="FFFFFF"/>
        </w:rPr>
        <w:t xml:space="preserve"> -2006. С.87-90</w:t>
      </w:r>
    </w:p>
    <w:p w:rsidR="004541CA" w:rsidRPr="00BE57B5" w:rsidRDefault="004541CA" w:rsidP="00BE57B5">
      <w:bookmarkStart w:id="0" w:name="_GoBack"/>
      <w:bookmarkEnd w:id="0"/>
    </w:p>
    <w:sectPr w:rsidR="004541CA" w:rsidRPr="00BE57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BD519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BD519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BD519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0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9"/>
  </w:num>
  <w:num w:numId="15">
    <w:abstractNumId w:val="12"/>
  </w:num>
  <w:num w:numId="16">
    <w:abstractNumId w:val="39"/>
  </w:num>
  <w:num w:numId="17">
    <w:abstractNumId w:val="42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41"/>
  </w:num>
  <w:num w:numId="22">
    <w:abstractNumId w:val="22"/>
  </w:num>
  <w:num w:numId="23">
    <w:abstractNumId w:val="4"/>
  </w:num>
  <w:num w:numId="24">
    <w:abstractNumId w:val="28"/>
  </w:num>
  <w:num w:numId="25">
    <w:abstractNumId w:val="16"/>
  </w:num>
  <w:num w:numId="26">
    <w:abstractNumId w:val="1"/>
  </w:num>
  <w:num w:numId="27">
    <w:abstractNumId w:val="7"/>
  </w:num>
  <w:num w:numId="28">
    <w:abstractNumId w:val="15"/>
  </w:num>
  <w:num w:numId="29">
    <w:abstractNumId w:val="27"/>
  </w:num>
  <w:num w:numId="30">
    <w:abstractNumId w:val="18"/>
  </w:num>
  <w:num w:numId="31">
    <w:abstractNumId w:val="37"/>
  </w:num>
  <w:num w:numId="32">
    <w:abstractNumId w:val="11"/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6"/>
  </w:num>
  <w:num w:numId="37">
    <w:abstractNumId w:val="31"/>
  </w:num>
  <w:num w:numId="38">
    <w:abstractNumId w:val="40"/>
  </w:num>
  <w:num w:numId="39">
    <w:abstractNumId w:val="38"/>
    <w:lvlOverride w:ilvl="0">
      <w:startOverride w:val="1"/>
    </w:lvlOverride>
  </w:num>
  <w:num w:numId="40">
    <w:abstractNumId w:val="6"/>
  </w:num>
  <w:num w:numId="41">
    <w:abstractNumId w:val="34"/>
  </w:num>
  <w:num w:numId="42">
    <w:abstractNumId w:val="19"/>
  </w:num>
  <w:num w:numId="43">
    <w:abstractNumId w:val="21"/>
  </w:num>
  <w:num w:numId="44">
    <w:abstractNumId w:val="23"/>
  </w:num>
  <w:num w:numId="45">
    <w:abstractNumId w:val="14"/>
  </w:num>
  <w:num w:numId="46">
    <w:abstractNumId w:val="24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E3E4A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C6BF1"/>
    <w:rsid w:val="007F131D"/>
    <w:rsid w:val="007F22D9"/>
    <w:rsid w:val="007F4C4A"/>
    <w:rsid w:val="00824E35"/>
    <w:rsid w:val="00843FB6"/>
    <w:rsid w:val="008877B6"/>
    <w:rsid w:val="0089711C"/>
    <w:rsid w:val="008A3802"/>
    <w:rsid w:val="008B6CFF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22FBEE-09E1-44C0-89C7-FF014E53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3</Pages>
  <Words>880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145</cp:revision>
  <dcterms:created xsi:type="dcterms:W3CDTF">2015-05-23T20:46:00Z</dcterms:created>
  <dcterms:modified xsi:type="dcterms:W3CDTF">2015-09-09T09:20:00Z</dcterms:modified>
</cp:coreProperties>
</file>