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C7" w:rsidRDefault="00B21EA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11pt">
            <v:imagedata r:id="rId7" r:href="rId8"/>
          </v:shape>
        </w:pict>
      </w:r>
    </w:p>
    <w:p w:rsidR="00566AC7" w:rsidRDefault="00566AC7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p w:rsidR="00566AC7" w:rsidRDefault="00566AC7">
      <w:pPr>
        <w:rPr>
          <w:sz w:val="2"/>
          <w:szCs w:val="2"/>
        </w:rPr>
        <w:sectPr w:rsidR="00566AC7">
          <w:type w:val="continuous"/>
          <w:pgSz w:w="11905" w:h="16837"/>
          <w:pgMar w:top="916" w:right="1164" w:bottom="2097" w:left="5873" w:header="0" w:footer="3" w:gutter="0"/>
          <w:cols w:space="720"/>
          <w:noEndnote/>
          <w:docGrid w:linePitch="360"/>
        </w:sectPr>
      </w:pPr>
    </w:p>
    <w:p w:rsidR="00566AC7" w:rsidRDefault="00566AC7">
      <w:pPr>
        <w:framePr w:w="12245" w:h="101" w:hRule="exact" w:wrap="notBeside" w:vAnchor="text" w:hAnchor="text" w:xAlign="center" w:y="1" w:anchorLock="1"/>
      </w:pPr>
    </w:p>
    <w:p w:rsidR="00566AC7" w:rsidRDefault="00B21EA5">
      <w:pPr>
        <w:rPr>
          <w:sz w:val="2"/>
          <w:szCs w:val="2"/>
        </w:rPr>
        <w:sectPr w:rsidR="00566AC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90117" w:rsidRPr="00F90117" w:rsidRDefault="00F90117" w:rsidP="00F90117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0117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</w:t>
      </w:r>
    </w:p>
    <w:p w:rsidR="00566AC7" w:rsidRPr="00F90117" w:rsidRDefault="00B21EA5" w:rsidP="00F901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0117">
        <w:rPr>
          <w:rFonts w:ascii="Times New Roman" w:hAnsi="Times New Roman" w:cs="Times New Roman"/>
          <w:sz w:val="28"/>
          <w:szCs w:val="28"/>
        </w:rPr>
        <w:t>о внедрении результатов НИР</w:t>
      </w:r>
    </w:p>
    <w:p w:rsidR="00566AC7" w:rsidRDefault="00B21EA5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Настоящий акт составлен об использовании в учебном процессе разработки «Учебная программа спецкурса «Сравнительная типология белорусского и азер</w:t>
      </w:r>
      <w:r>
        <w:softHyphen/>
        <w:t>байджанского языков», выполненной по теме НИР «Белорусский и азербайджан</w:t>
      </w:r>
      <w:r>
        <w:softHyphen/>
        <w:t>ский языки как фактор развития и укреп</w:t>
      </w:r>
      <w:r>
        <w:t>ления сотрудничества между Республи</w:t>
      </w:r>
      <w:r>
        <w:softHyphen/>
        <w:t xml:space="preserve">кой Беларусь и Азербайджанской Республикой» (ГР 20132357, № </w:t>
      </w:r>
      <w:r w:rsidR="00267A09">
        <w:rPr>
          <w:rStyle w:val="1pt"/>
          <w:lang w:val="ru-RU"/>
        </w:rPr>
        <w:t>Г13</w:t>
      </w:r>
      <w:r>
        <w:rPr>
          <w:rStyle w:val="1pt"/>
        </w:rPr>
        <w:t>АЗ-002).</w:t>
      </w:r>
    </w:p>
    <w:p w:rsidR="00566AC7" w:rsidRDefault="00B21EA5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Разработка используется в учебном процессе кафедры общего и русского языкознания с 26 февраля 2015 г. при чтении спецкурсов, а также курсов «Со</w:t>
      </w:r>
      <w:r>
        <w:softHyphen/>
        <w:t>време</w:t>
      </w:r>
      <w:r>
        <w:t>нный русский литературный язык: Лексикология. Морфология», проведе</w:t>
      </w:r>
      <w:r>
        <w:softHyphen/>
        <w:t>нии практических занятий по белорусскому и русскому языкам, а также при написании курсовых, дипломных и магистерских работ.</w:t>
      </w:r>
    </w:p>
    <w:p w:rsidR="00566AC7" w:rsidRDefault="00B21EA5">
      <w:pPr>
        <w:pStyle w:val="1"/>
        <w:shd w:val="clear" w:color="auto" w:fill="auto"/>
        <w:spacing w:after="0" w:line="322" w:lineRule="exact"/>
        <w:ind w:left="20" w:right="20" w:firstLine="700"/>
        <w:jc w:val="both"/>
        <w:sectPr w:rsidR="00566AC7">
          <w:type w:val="continuous"/>
          <w:pgSz w:w="11905" w:h="16837"/>
          <w:pgMar w:top="916" w:right="732" w:bottom="2097" w:left="1246" w:header="0" w:footer="3" w:gutter="0"/>
          <w:cols w:space="720"/>
          <w:noEndnote/>
          <w:docGrid w:linePitch="360"/>
        </w:sectPr>
      </w:pPr>
      <w:r>
        <w:t>Разработка позволяет ввести студентов в кру</w:t>
      </w:r>
      <w:r>
        <w:t>г важных и актуальных про</w:t>
      </w:r>
      <w:r>
        <w:softHyphen/>
        <w:t>блем современной лингвистической типологии, вооружить их современными ме</w:t>
      </w:r>
      <w:r>
        <w:softHyphen/>
        <w:t>тодиками научных исследований, выработать навыки оперативной классифика</w:t>
      </w:r>
      <w:r>
        <w:softHyphen/>
        <w:t>ции различных типов языков, а также на должном уровне (с использованием средств мульт</w:t>
      </w:r>
      <w:r>
        <w:t>имедиа) проводить лекционные и практические занятия, эффективно организовывать самостоятельную работу студентов и тем самым улучшать профессиональную подготовку будущих учителей в соответствии с тре</w:t>
      </w:r>
      <w:r>
        <w:softHyphen/>
        <w:t>бованиями современного подхода к организации процесса обу</w:t>
      </w:r>
      <w:r>
        <w:t>чения в высшей школе.</w:t>
      </w:r>
    </w:p>
    <w:p w:rsidR="00566AC7" w:rsidRDefault="00566AC7">
      <w:pPr>
        <w:framePr w:w="12245" w:h="318" w:hRule="exact" w:wrap="notBeside" w:vAnchor="text" w:hAnchor="text" w:xAlign="center" w:y="1" w:anchorLock="1"/>
      </w:pPr>
    </w:p>
    <w:p w:rsidR="00566AC7" w:rsidRDefault="00B21EA5">
      <w:pPr>
        <w:rPr>
          <w:sz w:val="2"/>
          <w:szCs w:val="2"/>
        </w:rPr>
        <w:sectPr w:rsidR="00566AC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66AC7" w:rsidRDefault="00B21EA5">
      <w:pPr>
        <w:framePr w:w="2237" w:h="1181" w:wrap="around" w:hAnchor="margin" w:x="4748" w:y="9524"/>
        <w:jc w:val="center"/>
        <w:rPr>
          <w:sz w:val="0"/>
          <w:szCs w:val="0"/>
        </w:rPr>
      </w:pPr>
      <w:r>
        <w:pict>
          <v:shape id="_x0000_i1026" type="#_x0000_t75" style="width:111.75pt;height:59.25pt">
            <v:imagedata r:id="rId9" r:href="rId10"/>
          </v:shape>
        </w:pict>
      </w:r>
    </w:p>
    <w:p w:rsidR="00566AC7" w:rsidRDefault="00B21EA5" w:rsidP="003A00D6">
      <w:pPr>
        <w:pStyle w:val="1"/>
        <w:framePr w:h="278" w:wrap="around" w:vAnchor="text" w:hAnchor="page" w:x="9046" w:y="310"/>
        <w:shd w:val="clear" w:color="auto" w:fill="auto"/>
        <w:spacing w:after="0" w:line="270" w:lineRule="exact"/>
        <w:ind w:left="100"/>
      </w:pPr>
      <w:r>
        <w:t>А.А.Гируцкий</w:t>
      </w:r>
    </w:p>
    <w:p w:rsidR="00566AC7" w:rsidRDefault="00B21EA5">
      <w:pPr>
        <w:pStyle w:val="1"/>
        <w:shd w:val="clear" w:color="auto" w:fill="auto"/>
        <w:spacing w:after="0" w:line="326" w:lineRule="exact"/>
        <w:ind w:right="400"/>
        <w:sectPr w:rsidR="00566AC7">
          <w:type w:val="continuous"/>
          <w:pgSz w:w="11905" w:h="16837"/>
          <w:pgMar w:top="916" w:right="6431" w:bottom="2097" w:left="1256" w:header="0" w:footer="3" w:gutter="0"/>
          <w:cols w:space="720"/>
          <w:noEndnote/>
          <w:docGrid w:linePitch="360"/>
        </w:sectPr>
      </w:pPr>
      <w:r>
        <w:lastRenderedPageBreak/>
        <w:t>Заведующий кафедрой общего и русского языкознания</w:t>
      </w:r>
    </w:p>
    <w:p w:rsidR="00566AC7" w:rsidRDefault="00566AC7">
      <w:pPr>
        <w:framePr w:w="12245" w:h="358" w:hRule="exact" w:wrap="notBeside" w:vAnchor="text" w:hAnchor="text" w:xAlign="center" w:y="1" w:anchorLock="1"/>
      </w:pPr>
    </w:p>
    <w:p w:rsidR="00566AC7" w:rsidRDefault="00B21EA5">
      <w:pPr>
        <w:rPr>
          <w:sz w:val="2"/>
          <w:szCs w:val="2"/>
        </w:rPr>
        <w:sectPr w:rsidR="00566AC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66AC7" w:rsidRDefault="00B21EA5">
      <w:pPr>
        <w:framePr w:w="1867" w:h="2069" w:wrap="around" w:vAnchor="text" w:hAnchor="margin" w:x="5670" w:y="294"/>
        <w:jc w:val="center"/>
        <w:rPr>
          <w:sz w:val="0"/>
          <w:szCs w:val="0"/>
        </w:rPr>
      </w:pPr>
      <w:r>
        <w:pict>
          <v:shape id="_x0000_i1027" type="#_x0000_t75" style="width:93pt;height:102.75pt">
            <v:imagedata r:id="rId11" r:href="rId12"/>
          </v:shape>
        </w:pict>
      </w:r>
    </w:p>
    <w:p w:rsidR="00566AC7" w:rsidRDefault="00B21EA5">
      <w:pPr>
        <w:framePr w:w="830" w:h="614" w:wrap="around" w:vAnchor="text" w:hAnchor="margin" w:x="6140" w:y="2449"/>
        <w:jc w:val="center"/>
        <w:rPr>
          <w:sz w:val="0"/>
          <w:szCs w:val="0"/>
        </w:rPr>
      </w:pPr>
      <w:r>
        <w:pict>
          <v:shape id="_x0000_i1028" type="#_x0000_t75" style="width:42pt;height:30.75pt">
            <v:imagedata r:id="rId13" r:href="rId14"/>
          </v:shape>
        </w:pict>
      </w:r>
    </w:p>
    <w:p w:rsidR="00566AC7" w:rsidRDefault="00B21EA5">
      <w:pPr>
        <w:pStyle w:val="1"/>
        <w:shd w:val="clear" w:color="auto" w:fill="auto"/>
        <w:spacing w:after="352" w:line="270" w:lineRule="exact"/>
        <w:ind w:left="20"/>
      </w:pPr>
      <w:r>
        <w:lastRenderedPageBreak/>
        <w:t>Сотрудники, использовавшие разработку</w:t>
      </w:r>
    </w:p>
    <w:p w:rsidR="003A00D6" w:rsidRPr="003A00D6" w:rsidRDefault="003A00D6" w:rsidP="003A00D6">
      <w:pPr>
        <w:pStyle w:val="1"/>
        <w:framePr w:h="278" w:wrap="around" w:vAnchor="text" w:hAnchor="page" w:x="9016" w:y="1"/>
        <w:shd w:val="clear" w:color="auto" w:fill="auto"/>
        <w:spacing w:after="0" w:line="270" w:lineRule="exact"/>
        <w:ind w:left="100"/>
        <w:rPr>
          <w:lang w:val="ru-RU"/>
        </w:rPr>
      </w:pPr>
      <w:r>
        <w:rPr>
          <w:lang w:val="ru-RU"/>
        </w:rPr>
        <w:t>В</w:t>
      </w:r>
      <w:r>
        <w:t>.</w:t>
      </w:r>
      <w:r>
        <w:rPr>
          <w:lang w:val="ru-RU"/>
        </w:rPr>
        <w:t>Д</w:t>
      </w:r>
      <w:r>
        <w:t>.</w:t>
      </w:r>
      <w:r>
        <w:rPr>
          <w:lang w:val="ru-RU"/>
        </w:rPr>
        <w:t>Старичёнок</w:t>
      </w:r>
    </w:p>
    <w:p w:rsidR="003A00D6" w:rsidRPr="003A00D6" w:rsidRDefault="003A00D6" w:rsidP="003A00D6">
      <w:pPr>
        <w:pStyle w:val="1"/>
        <w:framePr w:h="278" w:wrap="around" w:vAnchor="text" w:hAnchor="page" w:x="9031" w:y="517"/>
        <w:shd w:val="clear" w:color="auto" w:fill="auto"/>
        <w:spacing w:after="0" w:line="270" w:lineRule="exact"/>
        <w:ind w:left="100"/>
        <w:rPr>
          <w:lang w:val="ru-RU"/>
        </w:rPr>
      </w:pPr>
      <w:r>
        <w:rPr>
          <w:lang w:val="ru-RU"/>
        </w:rPr>
        <w:t>И</w:t>
      </w:r>
      <w:r>
        <w:t>.</w:t>
      </w:r>
      <w:r>
        <w:rPr>
          <w:lang w:val="ru-RU"/>
        </w:rPr>
        <w:t>П</w:t>
      </w:r>
      <w:r>
        <w:t>.</w:t>
      </w:r>
      <w:r>
        <w:rPr>
          <w:lang w:val="ru-RU"/>
        </w:rPr>
        <w:t>Кудреватых</w:t>
      </w:r>
    </w:p>
    <w:p w:rsidR="00566AC7" w:rsidRDefault="00B21EA5">
      <w:pPr>
        <w:pStyle w:val="1"/>
        <w:shd w:val="clear" w:color="auto" w:fill="auto"/>
        <w:spacing w:after="352" w:line="270" w:lineRule="exact"/>
        <w:ind w:left="20"/>
      </w:pPr>
      <w:r>
        <w:t>Доктор филологических наук, профессор</w:t>
      </w:r>
    </w:p>
    <w:p w:rsidR="003A00D6" w:rsidRPr="003A00D6" w:rsidRDefault="003A00D6" w:rsidP="003A00D6">
      <w:pPr>
        <w:pStyle w:val="1"/>
        <w:framePr w:h="278" w:wrap="around" w:vAnchor="text" w:hAnchor="page" w:x="9031" w:y="435"/>
        <w:shd w:val="clear" w:color="auto" w:fill="auto"/>
        <w:spacing w:after="0" w:line="270" w:lineRule="exact"/>
        <w:ind w:left="100"/>
        <w:rPr>
          <w:lang w:val="ru-RU"/>
        </w:rPr>
      </w:pPr>
      <w:r>
        <w:rPr>
          <w:lang w:val="ru-RU"/>
        </w:rPr>
        <w:t>А.В</w:t>
      </w:r>
      <w:r>
        <w:t>.</w:t>
      </w:r>
      <w:r>
        <w:rPr>
          <w:lang w:val="ru-RU"/>
        </w:rPr>
        <w:t xml:space="preserve"> Чуханова</w:t>
      </w:r>
    </w:p>
    <w:p w:rsidR="00566AC7" w:rsidRDefault="00B21EA5">
      <w:pPr>
        <w:pStyle w:val="1"/>
        <w:shd w:val="clear" w:color="auto" w:fill="auto"/>
        <w:spacing w:after="352" w:line="270" w:lineRule="exact"/>
        <w:ind w:left="20"/>
      </w:pPr>
      <w:r>
        <w:t>Доктор филологических наук, профессор</w:t>
      </w:r>
    </w:p>
    <w:p w:rsidR="003A00D6" w:rsidRDefault="003A00D6" w:rsidP="003A00D6">
      <w:pPr>
        <w:pStyle w:val="1"/>
        <w:framePr w:w="1576" w:h="270" w:wrap="around" w:vAnchor="text" w:hAnchor="page" w:x="9091" w:y="383"/>
        <w:shd w:val="clear" w:color="auto" w:fill="auto"/>
        <w:spacing w:after="0" w:line="270" w:lineRule="exact"/>
        <w:ind w:left="100"/>
      </w:pPr>
      <w:r>
        <w:t>Т.В.Ратько</w:t>
      </w:r>
    </w:p>
    <w:p w:rsidR="00566AC7" w:rsidRDefault="00B21EA5">
      <w:pPr>
        <w:pStyle w:val="1"/>
        <w:shd w:val="clear" w:color="auto" w:fill="auto"/>
        <w:spacing w:after="352" w:line="270" w:lineRule="exact"/>
        <w:ind w:left="20"/>
      </w:pPr>
      <w:r>
        <w:t>Кандидат филологических наук, доцент</w:t>
      </w:r>
    </w:p>
    <w:p w:rsidR="00566AC7" w:rsidRDefault="00B21EA5">
      <w:pPr>
        <w:pStyle w:val="1"/>
        <w:shd w:val="clear" w:color="auto" w:fill="auto"/>
        <w:spacing w:after="0" w:line="270" w:lineRule="exact"/>
        <w:ind w:left="20"/>
        <w:sectPr w:rsidR="00566AC7">
          <w:type w:val="continuous"/>
          <w:pgSz w:w="11905" w:h="16837"/>
          <w:pgMar w:top="916" w:right="5369" w:bottom="2097" w:left="1251" w:header="0" w:footer="3" w:gutter="0"/>
          <w:cols w:space="720"/>
          <w:noEndnote/>
          <w:docGrid w:linePitch="360"/>
        </w:sectPr>
      </w:pPr>
      <w:r>
        <w:t>Кандидат филологических наук, доцент</w:t>
      </w:r>
    </w:p>
    <w:p w:rsidR="00566AC7" w:rsidRDefault="00B21EA5">
      <w:pPr>
        <w:pStyle w:val="120"/>
        <w:keepNext/>
        <w:keepLines/>
        <w:shd w:val="clear" w:color="auto" w:fill="auto"/>
        <w:spacing w:after="253" w:line="280" w:lineRule="exact"/>
        <w:ind w:left="2840"/>
      </w:pPr>
      <w:bookmarkStart w:id="0" w:name="bookmark0"/>
      <w:r>
        <w:lastRenderedPageBreak/>
        <w:t>ОПИСАНИЕ ОБЪЕКТА ВНЕДРЕНИЯ</w:t>
      </w:r>
      <w:bookmarkEnd w:id="0"/>
    </w:p>
    <w:p w:rsidR="00566AC7" w:rsidRDefault="00B21EA5">
      <w:pPr>
        <w:pStyle w:val="1"/>
        <w:shd w:val="clear" w:color="auto" w:fill="auto"/>
        <w:spacing w:after="300" w:line="322" w:lineRule="exact"/>
        <w:jc w:val="center"/>
      </w:pPr>
      <w:r>
        <w:t>«Учебная программа спецкурса «Сравнительная типология белорусского и азер</w:t>
      </w:r>
      <w:r>
        <w:softHyphen/>
        <w:t>байджанского языков»</w:t>
      </w:r>
    </w:p>
    <w:p w:rsidR="00566AC7" w:rsidRDefault="00B21EA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t>Краткая характеристика объекта внедрения и его назначения: В учебной программе формулируются цель и задачи спецкурса, направленного на формиро</w:t>
      </w:r>
      <w:r>
        <w:softHyphen/>
        <w:t xml:space="preserve">вание у студентов </w:t>
      </w:r>
      <w:r>
        <w:t>представления о типологии языков, различных классификаци</w:t>
      </w:r>
      <w:r>
        <w:softHyphen/>
        <w:t>ях языковых систем. В процессе преподавания курса решаются такие задачи, как изучение природы значения и его типологии, выявление типологических сходств и различий в индоевропейских и тюркских языках</w:t>
      </w:r>
      <w:r>
        <w:t xml:space="preserve"> на различных уровнях (лекси</w:t>
      </w:r>
      <w:r>
        <w:softHyphen/>
        <w:t>ческом, семантическом, фонетическом, морфемном, словообразовательном, мор</w:t>
      </w:r>
      <w:r>
        <w:softHyphen/>
        <w:t>фологическом и синтаксическом), определение принадлежности того или иного языка к определенному типу (подтипу). Студенты, завершившие изучение данной дис</w:t>
      </w:r>
      <w:r>
        <w:t>циплины, смогут владеть современными методиками научных исследований, навыками оперативной классификации различных типов языков. В процессе преподавания дисциплины предусмотрена самостоятельная работа, которая связана с изучением научной литературы по теме</w:t>
      </w:r>
      <w:r>
        <w:t xml:space="preserve"> исследования, конспектированием текстов первоисточников, тезисным пересказом наиболее значимых публикаций, написанием рефератов по актуальным и дискуссионным вопросам лингвистики, составлением планов, выполнением тестовых и контрольных заданий, работой по</w:t>
      </w:r>
      <w:r>
        <w:t xml:space="preserve"> сравнительной характеристике языковых единиц белорусского и азербайджанского языков, оформлением научной литературы (в соответствии с требованиями ВАК).</w:t>
      </w:r>
    </w:p>
    <w:p w:rsidR="00566AC7" w:rsidRDefault="00B21EA5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20"/>
        <w:jc w:val="both"/>
      </w:pPr>
      <w:r>
        <w:t>Фамилия и инициалы разработчиков, место работы, должность: Стариче</w:t>
      </w:r>
      <w:r>
        <w:t>нок В.Д., кафедра общего и русског</w:t>
      </w:r>
      <w:r>
        <w:t>о языкознания, профессор.</w:t>
      </w:r>
    </w:p>
    <w:p w:rsidR="00566AC7" w:rsidRDefault="00B21EA5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</w:pPr>
      <w:r>
        <w:t>Фамилия и инициалы преподавателей, использующих разработку: Стариченок В.Д., Кудреватых И.П., Чуханова А.В., Ратько Т.В.</w:t>
      </w:r>
    </w:p>
    <w:p w:rsidR="00566AC7" w:rsidRDefault="00B21EA5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firstLine="720"/>
        <w:jc w:val="both"/>
      </w:pPr>
      <w:r>
        <w:t>Начало использования объекта внедрения: 26 февраля 2015 г.</w:t>
      </w:r>
    </w:p>
    <w:p w:rsidR="00566AC7" w:rsidRDefault="00B21EA5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322" w:lineRule="exact"/>
        <w:ind w:left="20" w:firstLine="720"/>
        <w:jc w:val="both"/>
      </w:pPr>
      <w:r>
        <w:t>Число студентов, пользующихся разработкой: 25.</w:t>
      </w:r>
    </w:p>
    <w:p w:rsidR="00566AC7" w:rsidRDefault="00B21EA5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20"/>
        <w:jc w:val="both"/>
        <w:sectPr w:rsidR="00566AC7">
          <w:pgSz w:w="11905" w:h="16837"/>
          <w:pgMar w:top="1166" w:right="452" w:bottom="2630" w:left="1508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 25.02.2015, протокол № 9.</w:t>
      </w:r>
    </w:p>
    <w:p w:rsidR="00566AC7" w:rsidRDefault="00566AC7">
      <w:pPr>
        <w:framePr w:w="12595" w:h="680" w:hRule="exact" w:wrap="notBeside" w:vAnchor="text" w:hAnchor="text" w:xAlign="center" w:y="1" w:anchorLock="1"/>
      </w:pPr>
    </w:p>
    <w:p w:rsidR="00566AC7" w:rsidRDefault="00B21EA5">
      <w:pPr>
        <w:rPr>
          <w:sz w:val="2"/>
          <w:szCs w:val="2"/>
        </w:rPr>
        <w:sectPr w:rsidR="00566AC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66AC7" w:rsidRDefault="00B21EA5">
      <w:pPr>
        <w:pStyle w:val="1"/>
        <w:shd w:val="clear" w:color="auto" w:fill="auto"/>
        <w:spacing w:after="310" w:line="270" w:lineRule="exact"/>
      </w:pPr>
      <w:r>
        <w:lastRenderedPageBreak/>
        <w:t>Зав. кафедрой</w:t>
      </w:r>
    </w:p>
    <w:p w:rsidR="00566AC7" w:rsidRDefault="00B21EA5">
      <w:pPr>
        <w:pStyle w:val="1"/>
        <w:shd w:val="clear" w:color="auto" w:fill="auto"/>
        <w:spacing w:after="0" w:line="317" w:lineRule="exact"/>
      </w:pPr>
      <w:r>
        <w:t>Разработчик</w:t>
      </w:r>
    </w:p>
    <w:p w:rsidR="00566AC7" w:rsidRDefault="00B21EA5">
      <w:pPr>
        <w:pStyle w:val="1"/>
        <w:shd w:val="clear" w:color="auto" w:fill="auto"/>
        <w:spacing w:after="0" w:line="317" w:lineRule="exact"/>
      </w:pPr>
      <w:r>
        <w:t>доктор филологических</w:t>
      </w:r>
    </w:p>
    <w:p w:rsidR="00566AC7" w:rsidRDefault="00B21EA5">
      <w:pPr>
        <w:framePr w:w="3307" w:h="1258" w:wrap="around" w:hAnchor="margin" w:x="2574" w:y="10364"/>
        <w:rPr>
          <w:sz w:val="0"/>
          <w:szCs w:val="0"/>
        </w:rPr>
      </w:pPr>
      <w:r>
        <w:pict>
          <v:shape id="_x0000_i1029" type="#_x0000_t75" style="width:165pt;height:63pt">
            <v:imagedata r:id="rId15" r:href="rId16"/>
          </v:shape>
        </w:pict>
      </w:r>
    </w:p>
    <w:p w:rsidR="00566AC7" w:rsidRDefault="00B21EA5">
      <w:pPr>
        <w:pStyle w:val="a5"/>
        <w:framePr w:w="1790" w:h="274" w:wrap="around" w:hAnchor="margin" w:x="6208" w:y="10911"/>
        <w:shd w:val="clear" w:color="auto" w:fill="auto"/>
        <w:spacing w:line="270" w:lineRule="exact"/>
      </w:pPr>
      <w:r>
        <w:t>А.А. Гируцкий</w:t>
      </w:r>
    </w:p>
    <w:p w:rsidR="00566AC7" w:rsidRDefault="00B21EA5">
      <w:pPr>
        <w:framePr w:w="1882" w:h="1325" w:wrap="around" w:hAnchor="margin" w:x="4230" w:y="11718"/>
        <w:rPr>
          <w:sz w:val="0"/>
          <w:szCs w:val="0"/>
        </w:rPr>
      </w:pPr>
      <w:r>
        <w:pict>
          <v:shape id="_x0000_i1030" type="#_x0000_t75" style="width:93.75pt;height:66pt">
            <v:imagedata r:id="rId17" r:href="rId18"/>
          </v:shape>
        </w:pict>
      </w:r>
    </w:p>
    <w:p w:rsidR="00566AC7" w:rsidRDefault="00B21EA5">
      <w:pPr>
        <w:pStyle w:val="a5"/>
        <w:framePr w:w="1930" w:h="278" w:wrap="around" w:hAnchor="margin" w:x="6380" w:y="12188"/>
        <w:shd w:val="clear" w:color="auto" w:fill="auto"/>
        <w:spacing w:line="270" w:lineRule="exact"/>
      </w:pPr>
      <w:r>
        <w:t>В.Д.Стариченок</w:t>
      </w:r>
    </w:p>
    <w:p w:rsidR="00566AC7" w:rsidRDefault="00B21EA5">
      <w:pPr>
        <w:pStyle w:val="1"/>
        <w:shd w:val="clear" w:color="auto" w:fill="auto"/>
        <w:spacing w:after="0" w:line="317" w:lineRule="exact"/>
      </w:pPr>
      <w:r>
        <w:t>профессор</w:t>
      </w:r>
    </w:p>
    <w:sectPr w:rsidR="00566AC7" w:rsidSect="00566AC7">
      <w:type w:val="continuous"/>
      <w:pgSz w:w="11905" w:h="16837"/>
      <w:pgMar w:top="1166" w:right="6538" w:bottom="2630" w:left="22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A5" w:rsidRDefault="00B21EA5" w:rsidP="00566AC7">
      <w:r>
        <w:separator/>
      </w:r>
    </w:p>
  </w:endnote>
  <w:endnote w:type="continuationSeparator" w:id="0">
    <w:p w:rsidR="00B21EA5" w:rsidRDefault="00B21EA5" w:rsidP="0056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A5" w:rsidRDefault="00B21EA5"/>
  </w:footnote>
  <w:footnote w:type="continuationSeparator" w:id="0">
    <w:p w:rsidR="00B21EA5" w:rsidRDefault="00B21E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6FF7"/>
    <w:multiLevelType w:val="multilevel"/>
    <w:tmpl w:val="5F0A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6AC7"/>
    <w:rsid w:val="00267A09"/>
    <w:rsid w:val="002C7B13"/>
    <w:rsid w:val="003A00D6"/>
    <w:rsid w:val="00566AC7"/>
    <w:rsid w:val="00B21EA5"/>
    <w:rsid w:val="00F9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A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AC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66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566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6"/>
    <w:rsid w:val="00566AC7"/>
    <w:rPr>
      <w:spacing w:val="20"/>
    </w:rPr>
  </w:style>
  <w:style w:type="character" w:customStyle="1" w:styleId="12">
    <w:name w:val="Заголовок №1 (2)_"/>
    <w:basedOn w:val="a0"/>
    <w:link w:val="120"/>
    <w:rsid w:val="00566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rsid w:val="00566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566AC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566AC7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F901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media/image4.png"/><Relationship Id="rId18" Type="http://schemas.openxmlformats.org/officeDocument/2006/relationships/image" Target="../../../DOCUME~1/user/LOCALS~1/Temp/FineReader10/media/image6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5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DOCUME~1/user/LOCALS~1/Temp/FineReader10/media/image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644</Words>
  <Characters>3673</Characters>
  <Application>Microsoft Office Word</Application>
  <DocSecurity>0</DocSecurity>
  <Lines>30</Lines>
  <Paragraphs>8</Paragraphs>
  <ScaleCrop>false</ScaleCrop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2015-09-01T06:58:00Z</dcterms:created>
  <dcterms:modified xsi:type="dcterms:W3CDTF">2015-09-01T07:06:00Z</dcterms:modified>
</cp:coreProperties>
</file>