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5E2" w:rsidRDefault="00C67DAF" w:rsidP="00276D38">
      <w:pPr>
        <w:framePr w:wrap="notBeside" w:vAnchor="text" w:hAnchor="page" w:x="4651" w:y="-996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pt;height:2in">
            <v:imagedata r:id="rId7" r:href="rId8"/>
          </v:shape>
        </w:pict>
      </w:r>
    </w:p>
    <w:p w:rsidR="00FE75E2" w:rsidRDefault="004639E5" w:rsidP="00276D38">
      <w:pPr>
        <w:pStyle w:val="50"/>
        <w:framePr w:wrap="notBeside" w:vAnchor="text" w:hAnchor="page" w:x="4651" w:y="-996"/>
        <w:shd w:val="clear" w:color="auto" w:fill="auto"/>
        <w:spacing w:line="270" w:lineRule="exact"/>
        <w:jc w:val="center"/>
      </w:pPr>
      <w:bookmarkStart w:id="0" w:name="bookmark0"/>
      <w:r>
        <w:t>АКТ</w:t>
      </w:r>
      <w:bookmarkEnd w:id="0"/>
    </w:p>
    <w:p w:rsidR="00FE75E2" w:rsidRDefault="00FE75E2">
      <w:pPr>
        <w:rPr>
          <w:sz w:val="2"/>
          <w:szCs w:val="2"/>
        </w:rPr>
      </w:pPr>
    </w:p>
    <w:p w:rsidR="00276D38" w:rsidRDefault="004639E5" w:rsidP="00276D38">
      <w:pPr>
        <w:pStyle w:val="30"/>
        <w:shd w:val="clear" w:color="auto" w:fill="auto"/>
        <w:ind w:right="340" w:firstLine="709"/>
        <w:jc w:val="both"/>
        <w:rPr>
          <w:rStyle w:val="31"/>
        </w:rPr>
      </w:pPr>
      <w:r>
        <w:rPr>
          <w:rStyle w:val="31"/>
        </w:rPr>
        <w:t xml:space="preserve">О ВНЕДРЕНИИ РЕЗУЛЬТАТОВ НИР В УЧЕБНЫЙ ПРОЦЕСС </w:t>
      </w:r>
    </w:p>
    <w:p w:rsidR="00FE75E2" w:rsidRDefault="004639E5" w:rsidP="00276D38">
      <w:pPr>
        <w:pStyle w:val="30"/>
        <w:shd w:val="clear" w:color="auto" w:fill="auto"/>
        <w:ind w:right="340" w:firstLine="709"/>
        <w:jc w:val="both"/>
      </w:pPr>
      <w:r>
        <w:rPr>
          <w:rStyle w:val="32"/>
        </w:rPr>
        <w:t>Настоящий акт об использовании в учебном процессе разработки «Компьютерные технологии в геоботанических исследованиях»,</w:t>
      </w:r>
      <w:r>
        <w:t xml:space="preserve"> полу</w:t>
      </w:r>
      <w:r>
        <w:softHyphen/>
        <w:t>ченной в рамках выполнения темы НИР кафедры общей биологии «Оценка биоразнообразия и экологические особенности биоты антропогенных терри</w:t>
      </w:r>
      <w:r>
        <w:softHyphen/>
        <w:t>торий Беларуси»; темы НИР «Разработка синтаксономии растительности как основы оценки биоразнообразия, охраны и рационального использования фиторесурсов Беларуси» Государственной программы научных исследований на 2011-2015 годы «Научные основы комплексного использования, сохране</w:t>
      </w:r>
      <w:r>
        <w:softHyphen/>
        <w:t>ния и воспроизводства природно-ресурсного потенциала и повышения ка</w:t>
      </w:r>
      <w:r>
        <w:softHyphen/>
        <w:t>чества окружающей среды», номер гос. регистрации 20111185, № договора 687, сроки выполнения: 01.03.2011-31.12.2013 гг., а также диссертационной работы «Синтаксономическая структура и экологический анализ сегетальной растительности Минской области».</w:t>
      </w:r>
    </w:p>
    <w:p w:rsidR="00FE75E2" w:rsidRDefault="004639E5" w:rsidP="00276D38">
      <w:pPr>
        <w:pStyle w:val="30"/>
        <w:shd w:val="clear" w:color="auto" w:fill="auto"/>
        <w:spacing w:after="176"/>
        <w:ind w:right="340" w:firstLine="709"/>
        <w:jc w:val="both"/>
      </w:pPr>
      <w:r>
        <w:t>Разработка используется в учебном процессе кафедры общей биологии с 2012 года при преподавании курса «Основы экологии и энергосбережения», а также при прохождении учебных полевых практик и подготовке курсовых, дипломных и диссертационных работ. Она позволяет детально ознакомиться с описанием и возможностями использования программных средств, разра</w:t>
      </w:r>
      <w:r>
        <w:softHyphen/>
        <w:t>ботанных для автоматизации обработки геоботанических данных; а также с математическими подходами, используемыми в фитоценологических иссле</w:t>
      </w:r>
      <w:r>
        <w:softHyphen/>
        <w:t xml:space="preserve">дованиях (на примере возможностей программы </w:t>
      </w:r>
      <w:r w:rsidR="00276D38">
        <w:rPr>
          <w:lang w:val="en-US"/>
        </w:rPr>
        <w:t>JUICE</w:t>
      </w:r>
      <w:r w:rsidR="00276D38" w:rsidRPr="00276D38">
        <w:t xml:space="preserve"> (</w:t>
      </w:r>
      <w:r w:rsidR="00276D38">
        <w:rPr>
          <w:lang w:val="en-US"/>
        </w:rPr>
        <w:t>Tichy</w:t>
      </w:r>
      <w:r w:rsidR="00276D38">
        <w:t>, 2002)).</w:t>
      </w:r>
    </w:p>
    <w:p w:rsidR="00842AAA" w:rsidRDefault="00842AAA" w:rsidP="00842AAA">
      <w:pPr>
        <w:framePr w:wrap="notBeside" w:vAnchor="text" w:hAnchor="page" w:x="2056" w:y="796"/>
        <w:jc w:val="center"/>
        <w:rPr>
          <w:sz w:val="0"/>
          <w:szCs w:val="0"/>
        </w:rPr>
      </w:pPr>
      <w:r>
        <w:pict>
          <v:shape id="_x0000_i1026" type="#_x0000_t75" style="width:458.25pt;height:221.25pt">
            <v:imagedata r:id="rId9" r:href="rId10"/>
          </v:shape>
        </w:pict>
      </w:r>
    </w:p>
    <w:p w:rsidR="00842AAA" w:rsidRPr="00276D38" w:rsidRDefault="00842AAA" w:rsidP="00276D38">
      <w:pPr>
        <w:pStyle w:val="30"/>
        <w:shd w:val="clear" w:color="auto" w:fill="auto"/>
        <w:spacing w:after="176"/>
        <w:ind w:right="340" w:firstLine="709"/>
        <w:jc w:val="both"/>
      </w:pPr>
    </w:p>
    <w:p w:rsidR="00FE75E2" w:rsidRDefault="00FE75E2">
      <w:pPr>
        <w:rPr>
          <w:sz w:val="2"/>
          <w:szCs w:val="2"/>
        </w:rPr>
      </w:pPr>
    </w:p>
    <w:p w:rsidR="00FE75E2" w:rsidRDefault="004639E5">
      <w:pPr>
        <w:pStyle w:val="130"/>
        <w:keepNext/>
        <w:keepLines/>
        <w:shd w:val="clear" w:color="auto" w:fill="auto"/>
        <w:spacing w:after="260" w:line="270" w:lineRule="exact"/>
        <w:ind w:left="2200"/>
      </w:pPr>
      <w:bookmarkStart w:id="1" w:name="bookmark1"/>
      <w:r>
        <w:lastRenderedPageBreak/>
        <w:t>ОПИСАНИЕ ОБЪЕКТА ВНЕДРЕНИЯ</w:t>
      </w:r>
      <w:bookmarkEnd w:id="1"/>
    </w:p>
    <w:p w:rsidR="00FE75E2" w:rsidRDefault="004639E5">
      <w:pPr>
        <w:pStyle w:val="130"/>
        <w:keepNext/>
        <w:keepLines/>
        <w:shd w:val="clear" w:color="auto" w:fill="auto"/>
        <w:spacing w:after="0" w:line="322" w:lineRule="exact"/>
        <w:ind w:left="980"/>
      </w:pPr>
      <w:bookmarkStart w:id="2" w:name="bookmark2"/>
      <w:r>
        <w:t>«Компьютерные технологии в геоботанических исследованиях»</w:t>
      </w:r>
      <w:bookmarkEnd w:id="2"/>
    </w:p>
    <w:p w:rsidR="00FE75E2" w:rsidRDefault="004639E5" w:rsidP="00276D38">
      <w:pPr>
        <w:pStyle w:val="30"/>
        <w:numPr>
          <w:ilvl w:val="0"/>
          <w:numId w:val="1"/>
        </w:numPr>
        <w:shd w:val="clear" w:color="auto" w:fill="auto"/>
        <w:tabs>
          <w:tab w:val="left" w:pos="0"/>
        </w:tabs>
        <w:ind w:right="320" w:firstLine="709"/>
        <w:jc w:val="both"/>
      </w:pPr>
      <w:r>
        <w:rPr>
          <w:rStyle w:val="31"/>
        </w:rPr>
        <w:t>Краткая характеристика объекта внедрения и его назначение.</w:t>
      </w:r>
      <w:r>
        <w:t xml:space="preserve"> В трех разделах разработки раскрыты: основные принципы и положения эколо- го-флористической классификации И. Браун-Бланке; содержится обзор и краткий анализ компьютерных программ, используемых для геоботани</w:t>
      </w:r>
      <w:r>
        <w:softHyphen/>
        <w:t>ческих исследований. Очень подробно изложены практические рекомен</w:t>
      </w:r>
      <w:r>
        <w:softHyphen/>
        <w:t>дации для работы с одной из наиболее простых в обучении и использова</w:t>
      </w:r>
      <w:r>
        <w:softHyphen/>
        <w:t>нии программ, предназначенной для классификации растительности. Эколого-флористическая классификация является своеобразным способом оценки биоразнообразия. Сообщества, выделенные методом Бра</w:t>
      </w:r>
      <w:r>
        <w:softHyphen/>
        <w:t>ун-Бланке, являются удобным объектом наблюдений и исследований эко</w:t>
      </w:r>
      <w:r>
        <w:softHyphen/>
        <w:t>систем в условиях антропогенного пресса, индикаторами ландшафтно-гидрологических условий территории. Материалы могут быть исполь</w:t>
      </w:r>
      <w:r>
        <w:softHyphen/>
        <w:t>зованы при подготовке к научно-практическим конференциям, а также преподавателями и студентами факультета естествознания при прохож</w:t>
      </w:r>
      <w:r>
        <w:softHyphen/>
        <w:t>дении учебных полевых практик, для написания курсовых, дипломных и диссертационных работ.</w:t>
      </w:r>
    </w:p>
    <w:p w:rsidR="00FE75E2" w:rsidRDefault="004639E5" w:rsidP="00276D38">
      <w:pPr>
        <w:pStyle w:val="30"/>
        <w:numPr>
          <w:ilvl w:val="0"/>
          <w:numId w:val="1"/>
        </w:numPr>
        <w:shd w:val="clear" w:color="auto" w:fill="auto"/>
        <w:tabs>
          <w:tab w:val="left" w:pos="142"/>
        </w:tabs>
        <w:spacing w:after="240"/>
        <w:ind w:right="320" w:firstLine="709"/>
        <w:jc w:val="both"/>
      </w:pPr>
      <w:r>
        <w:rPr>
          <w:rStyle w:val="31"/>
        </w:rPr>
        <w:t xml:space="preserve">Фамилия и инициалы разработчиков, место работы, должность: </w:t>
      </w:r>
      <w:r>
        <w:t>Терещенко Светлана Сергеевна, факультет естествознания УО «БГПУ имени Максима Танка», аспирант; факультет начального образования, преподаватель кафедры естественнонаучных дисциплин.</w:t>
      </w:r>
    </w:p>
    <w:p w:rsidR="00FE75E2" w:rsidRDefault="004639E5" w:rsidP="00276D38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line="322" w:lineRule="exact"/>
        <w:ind w:firstLine="709"/>
        <w:jc w:val="both"/>
      </w:pPr>
      <w:r>
        <w:rPr>
          <w:rStyle w:val="21"/>
        </w:rPr>
        <w:t>Фамилии и инициалы сотрудников, использующих разработку:</w:t>
      </w:r>
    </w:p>
    <w:p w:rsidR="00FE75E2" w:rsidRDefault="004639E5" w:rsidP="00276D38">
      <w:pPr>
        <w:pStyle w:val="30"/>
        <w:shd w:val="clear" w:color="auto" w:fill="auto"/>
        <w:tabs>
          <w:tab w:val="left" w:pos="0"/>
        </w:tabs>
        <w:spacing w:after="281"/>
        <w:ind w:right="320" w:firstLine="709"/>
        <w:jc w:val="both"/>
      </w:pPr>
      <w:r>
        <w:t>В.В. Маврищев, И.М. Степанович, Е.В. Цытрон, Т.О. Крисевич, А.А. Путик, С.С. Терещенко, К.В. Гомель.</w:t>
      </w:r>
    </w:p>
    <w:p w:rsidR="00FE75E2" w:rsidRDefault="004639E5" w:rsidP="00276D38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463"/>
        </w:tabs>
        <w:spacing w:after="292" w:line="270" w:lineRule="exact"/>
        <w:ind w:firstLine="709"/>
        <w:jc w:val="both"/>
      </w:pPr>
      <w:r>
        <w:rPr>
          <w:rStyle w:val="21"/>
        </w:rPr>
        <w:t>Начало использования объекта внедрения:</w:t>
      </w:r>
      <w:r>
        <w:rPr>
          <w:rStyle w:val="22"/>
        </w:rPr>
        <w:t xml:space="preserve"> сентябрь 2012 г.</w:t>
      </w:r>
    </w:p>
    <w:p w:rsidR="00FE75E2" w:rsidRDefault="004639E5" w:rsidP="00276D38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497"/>
        </w:tabs>
        <w:spacing w:after="259" w:line="270" w:lineRule="exact"/>
        <w:ind w:firstLine="709"/>
        <w:jc w:val="both"/>
      </w:pPr>
      <w:r>
        <w:rPr>
          <w:rStyle w:val="21"/>
        </w:rPr>
        <w:t>Число студентов использующих разработку:</w:t>
      </w:r>
      <w:r>
        <w:rPr>
          <w:rStyle w:val="22"/>
        </w:rPr>
        <w:t xml:space="preserve"> 63 человека.</w:t>
      </w:r>
    </w:p>
    <w:p w:rsidR="00FE75E2" w:rsidRDefault="004639E5" w:rsidP="00276D38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434"/>
        </w:tabs>
        <w:spacing w:after="117" w:line="317" w:lineRule="exact"/>
        <w:ind w:right="320" w:firstLine="709"/>
        <w:jc w:val="both"/>
      </w:pPr>
      <w:r>
        <w:rPr>
          <w:rStyle w:val="21"/>
        </w:rPr>
        <w:t>Дата и номер протокола заседания кафедры, на котором разработка ре</w:t>
      </w:r>
      <w:r>
        <w:rPr>
          <w:rStyle w:val="21"/>
        </w:rPr>
        <w:softHyphen/>
        <w:t>комендована к внедрению:</w:t>
      </w:r>
      <w:r>
        <w:rPr>
          <w:rStyle w:val="22"/>
        </w:rPr>
        <w:t xml:space="preserve"> протокол № 5 заседания кафедры общей био</w:t>
      </w:r>
      <w:r>
        <w:rPr>
          <w:rStyle w:val="22"/>
        </w:rPr>
        <w:softHyphen/>
        <w:t>логии от 22 декабря 2012 года.</w:t>
      </w:r>
    </w:p>
    <w:p w:rsidR="00842AAA" w:rsidRDefault="00842AAA" w:rsidP="00842AAA">
      <w:pPr>
        <w:framePr w:wrap="notBeside" w:vAnchor="text" w:hAnchor="page" w:x="2191" w:y="808"/>
        <w:jc w:val="center"/>
        <w:rPr>
          <w:sz w:val="0"/>
          <w:szCs w:val="0"/>
        </w:rPr>
      </w:pPr>
      <w:r>
        <w:pict>
          <v:shape id="_x0000_i1027" type="#_x0000_t75" style="width:462pt;height:180.75pt">
            <v:imagedata r:id="rId11" r:href="rId12"/>
          </v:shape>
        </w:pict>
      </w:r>
    </w:p>
    <w:p w:rsidR="00FE75E2" w:rsidRDefault="00FE75E2">
      <w:pPr>
        <w:rPr>
          <w:sz w:val="2"/>
          <w:szCs w:val="2"/>
        </w:rPr>
      </w:pPr>
    </w:p>
    <w:sectPr w:rsidR="00FE75E2" w:rsidSect="00FE75E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5" w:h="16837"/>
      <w:pgMar w:top="1522" w:right="60" w:bottom="149" w:left="196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052" w:rsidRDefault="00C31052" w:rsidP="00FE75E2">
      <w:r>
        <w:separator/>
      </w:r>
    </w:p>
  </w:endnote>
  <w:endnote w:type="continuationSeparator" w:id="0">
    <w:p w:rsidR="00C31052" w:rsidRDefault="00C31052" w:rsidP="00FE7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AAA" w:rsidRDefault="00842AA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AAA" w:rsidRDefault="00842AA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AAA" w:rsidRDefault="00842AA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052" w:rsidRDefault="00C31052"/>
  </w:footnote>
  <w:footnote w:type="continuationSeparator" w:id="0">
    <w:p w:rsidR="00C31052" w:rsidRDefault="00C3105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AAA" w:rsidRDefault="00842AA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8040688"/>
      <w:docPartObj>
        <w:docPartGallery w:val="Watermarks"/>
        <w:docPartUnique/>
      </w:docPartObj>
    </w:sdtPr>
    <w:sdtContent>
      <w:p w:rsidR="00842AAA" w:rsidRDefault="00842AAA">
        <w:pPr>
          <w:pStyle w:val="a4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8057283" o:spid="_x0000_s3073" type="#_x0000_t136" style="position:absolute;margin-left:0;margin-top:0;width:580.6pt;height:116.1pt;rotation:315;z-index:-251656192;mso-position-horizontal:center;mso-position-horizontal-relative:margin;mso-position-vertical:center;mso-position-vertical-relative:margin" o:allowincell="f" fillcolor="#0d0d0d [3069]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AAA" w:rsidRDefault="00842AA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B1E29"/>
    <w:multiLevelType w:val="multilevel"/>
    <w:tmpl w:val="D1B23912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E75E2"/>
    <w:rsid w:val="00276D38"/>
    <w:rsid w:val="004639E5"/>
    <w:rsid w:val="00842AAA"/>
    <w:rsid w:val="00C31052"/>
    <w:rsid w:val="00C67DAF"/>
    <w:rsid w:val="00FE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75E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E75E2"/>
    <w:rPr>
      <w:color w:val="000080"/>
      <w:u w:val="single"/>
    </w:rPr>
  </w:style>
  <w:style w:type="character" w:customStyle="1" w:styleId="5">
    <w:name w:val="Подпись к картинке (5)_"/>
    <w:basedOn w:val="a0"/>
    <w:link w:val="50"/>
    <w:rsid w:val="00FE75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FE75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 + Курсив"/>
    <w:basedOn w:val="3"/>
    <w:rsid w:val="00FE75E2"/>
    <w:rPr>
      <w:i/>
      <w:iCs/>
      <w:spacing w:val="0"/>
    </w:rPr>
  </w:style>
  <w:style w:type="character" w:customStyle="1" w:styleId="32">
    <w:name w:val="Основной текст (3) + Полужирный"/>
    <w:basedOn w:val="3"/>
    <w:rsid w:val="00FE75E2"/>
    <w:rPr>
      <w:b/>
      <w:bCs/>
      <w:spacing w:val="0"/>
    </w:rPr>
  </w:style>
  <w:style w:type="character" w:customStyle="1" w:styleId="13">
    <w:name w:val="Заголовок №1 (3)_"/>
    <w:basedOn w:val="a0"/>
    <w:link w:val="130"/>
    <w:rsid w:val="00FE75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FE75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"/>
    <w:basedOn w:val="2"/>
    <w:rsid w:val="00FE75E2"/>
    <w:rPr>
      <w:spacing w:val="0"/>
      <w:sz w:val="27"/>
      <w:szCs w:val="27"/>
    </w:rPr>
  </w:style>
  <w:style w:type="character" w:customStyle="1" w:styleId="22">
    <w:name w:val="Основной текст (2) + Не курсив"/>
    <w:basedOn w:val="2"/>
    <w:rsid w:val="00FE75E2"/>
    <w:rPr>
      <w:i/>
      <w:iCs/>
      <w:spacing w:val="0"/>
      <w:sz w:val="27"/>
      <w:szCs w:val="27"/>
    </w:rPr>
  </w:style>
  <w:style w:type="character" w:customStyle="1" w:styleId="2TrebuchetMS10pt">
    <w:name w:val="Основной текст (2) + Trebuchet MS;10 pt;Не курсив"/>
    <w:basedOn w:val="2"/>
    <w:rsid w:val="00FE75E2"/>
    <w:rPr>
      <w:rFonts w:ascii="Trebuchet MS" w:eastAsia="Trebuchet MS" w:hAnsi="Trebuchet MS" w:cs="Trebuchet MS"/>
      <w:i/>
      <w:iCs/>
      <w:spacing w:val="0"/>
      <w:sz w:val="20"/>
      <w:szCs w:val="20"/>
    </w:rPr>
  </w:style>
  <w:style w:type="paragraph" w:customStyle="1" w:styleId="50">
    <w:name w:val="Подпись к картинке (5)"/>
    <w:basedOn w:val="a"/>
    <w:link w:val="5"/>
    <w:rsid w:val="00FE75E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FE75E2"/>
    <w:pPr>
      <w:shd w:val="clear" w:color="auto" w:fill="FFFFFF"/>
      <w:spacing w:line="322" w:lineRule="exact"/>
      <w:ind w:hanging="34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30">
    <w:name w:val="Заголовок №1 (3)"/>
    <w:basedOn w:val="a"/>
    <w:link w:val="13"/>
    <w:rsid w:val="00FE75E2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rsid w:val="00FE75E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styleId="a4">
    <w:name w:val="header"/>
    <w:basedOn w:val="a"/>
    <w:link w:val="a5"/>
    <w:uiPriority w:val="99"/>
    <w:semiHidden/>
    <w:unhideWhenUsed/>
    <w:rsid w:val="00842A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42AAA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842A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2AA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../../../DOCUME~1/user/LOCALS~1/Temp/FineReader10/media/image3.pn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../../../DOCUME~1/user/LOCALS~1/Temp/FineReader10/media/image2.p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532</Words>
  <Characters>3038</Characters>
  <Application>Microsoft Office Word</Application>
  <DocSecurity>0</DocSecurity>
  <Lines>25</Lines>
  <Paragraphs>7</Paragraphs>
  <ScaleCrop>false</ScaleCrop>
  <Company>Microsoft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2015-08-24T14:16:00Z</dcterms:created>
  <dcterms:modified xsi:type="dcterms:W3CDTF">2015-08-24T14:22:00Z</dcterms:modified>
</cp:coreProperties>
</file>