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CA" w:rsidRDefault="0029356C" w:rsidP="005A6B75">
      <w:pPr>
        <w:framePr w:wrap="notBeside" w:vAnchor="text" w:hAnchor="page" w:x="6079" w:y="-27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25pt;height:103pt">
            <v:imagedata r:id="rId7" r:href="rId8"/>
          </v:shape>
        </w:pict>
      </w:r>
    </w:p>
    <w:p w:rsidR="003E44CA" w:rsidRDefault="003E44CA">
      <w:pPr>
        <w:rPr>
          <w:sz w:val="2"/>
          <w:szCs w:val="2"/>
        </w:rPr>
      </w:pPr>
    </w:p>
    <w:p w:rsidR="005A6B75" w:rsidRPr="005A6B75" w:rsidRDefault="005A6B75" w:rsidP="005A6B75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6B75">
        <w:rPr>
          <w:rFonts w:ascii="Times New Roman" w:hAnsi="Times New Roman" w:cs="Times New Roman"/>
          <w:sz w:val="28"/>
          <w:szCs w:val="28"/>
          <w:lang w:val="ru-RU"/>
        </w:rPr>
        <w:t>АКТ</w:t>
      </w:r>
    </w:p>
    <w:p w:rsidR="005A6B75" w:rsidRPr="005A6B75" w:rsidRDefault="005A6B75" w:rsidP="005A6B75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A6B75">
        <w:rPr>
          <w:rFonts w:ascii="Times New Roman" w:hAnsi="Times New Roman" w:cs="Times New Roman"/>
          <w:sz w:val="28"/>
          <w:szCs w:val="28"/>
          <w:lang w:val="ru-RU"/>
        </w:rPr>
        <w:t xml:space="preserve"> внедрении результатов НИР</w:t>
      </w:r>
    </w:p>
    <w:p w:rsidR="003E44CA" w:rsidRDefault="0029356C">
      <w:pPr>
        <w:pStyle w:val="11"/>
        <w:shd w:val="clear" w:color="auto" w:fill="auto"/>
        <w:spacing w:before="549" w:after="236"/>
        <w:ind w:left="80" w:right="320" w:firstLine="720"/>
      </w:pPr>
      <w:r>
        <w:t>Настоящий акт составлен об использовании в учебном процессе (или др.) разработки, выполненной по теме НИР «Именник младших школьников города Минска в контексте национальных антропонимических традиций и инновационных тенденций современного многонациональног</w:t>
      </w:r>
      <w:r>
        <w:t>о общества Республики Беларусь», номер государственной регистрации 20131094, номер темы 761.</w:t>
      </w:r>
    </w:p>
    <w:p w:rsidR="003E44CA" w:rsidRDefault="0029356C">
      <w:pPr>
        <w:pStyle w:val="11"/>
        <w:shd w:val="clear" w:color="auto" w:fill="auto"/>
        <w:spacing w:before="0" w:line="322" w:lineRule="exact"/>
        <w:ind w:left="80" w:right="320" w:firstLine="580"/>
      </w:pPr>
      <w:r>
        <w:t>Разработка использована в учебном процессе кафедры белорусского и русского языкознания с 1 сентября 2014 года.</w:t>
      </w:r>
    </w:p>
    <w:p w:rsidR="003E44CA" w:rsidRDefault="0029356C">
      <w:pPr>
        <w:pStyle w:val="11"/>
        <w:shd w:val="clear" w:color="auto" w:fill="auto"/>
        <w:spacing w:before="0" w:after="244" w:line="322" w:lineRule="exact"/>
        <w:ind w:left="80" w:right="320" w:firstLine="580"/>
      </w:pPr>
      <w:r>
        <w:t>Разработка используется в процессе выполнения курсов</w:t>
      </w:r>
      <w:r>
        <w:t>ых и дипломных работ и позволяет учитывать новые данные об именнике младших школьников, антропонимических предпочтений современного общества, тенденциях современного имянаречения. Разработка предлагает также основы методики изучения имени собственного на у</w:t>
      </w:r>
      <w:r>
        <w:t>роках русского языка и литературного чтения в начальных классах.</w:t>
      </w:r>
    </w:p>
    <w:p w:rsidR="003E44CA" w:rsidRDefault="0029356C">
      <w:pPr>
        <w:pStyle w:val="11"/>
        <w:shd w:val="clear" w:color="auto" w:fill="auto"/>
        <w:spacing w:before="0" w:after="177"/>
        <w:ind w:left="80" w:right="320" w:firstLine="580"/>
      </w:pPr>
      <w:r>
        <w:t>Описание объекта внедрения прилагается и является неотъемлемой частью Акта.</w:t>
      </w:r>
    </w:p>
    <w:p w:rsidR="003E44CA" w:rsidRDefault="005A6B75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12.75pt;height:235.25pt">
            <v:imagedata r:id="rId9" r:href="rId10"/>
          </v:shape>
        </w:pict>
      </w:r>
    </w:p>
    <w:p w:rsidR="003E44CA" w:rsidRDefault="003E44CA">
      <w:pPr>
        <w:rPr>
          <w:sz w:val="2"/>
          <w:szCs w:val="2"/>
        </w:rPr>
      </w:pPr>
    </w:p>
    <w:p w:rsidR="005A6B75" w:rsidRDefault="005A6B75">
      <w:pPr>
        <w:pStyle w:val="11"/>
        <w:shd w:val="clear" w:color="auto" w:fill="auto"/>
        <w:spacing w:before="0" w:after="604" w:line="280" w:lineRule="exact"/>
        <w:ind w:left="2360" w:firstLine="0"/>
        <w:jc w:val="left"/>
        <w:rPr>
          <w:lang w:val="ru-RU"/>
        </w:rPr>
      </w:pPr>
    </w:p>
    <w:p w:rsidR="003E44CA" w:rsidRDefault="0029356C">
      <w:pPr>
        <w:pStyle w:val="11"/>
        <w:shd w:val="clear" w:color="auto" w:fill="auto"/>
        <w:spacing w:before="0" w:after="604" w:line="280" w:lineRule="exact"/>
        <w:ind w:left="2360" w:firstLine="0"/>
        <w:jc w:val="left"/>
      </w:pPr>
      <w:r>
        <w:lastRenderedPageBreak/>
        <w:t>ОПИ</w:t>
      </w:r>
      <w:r>
        <w:t>САНИЕ ОБЪЕКТА ВНЕДРЕНИЯ</w:t>
      </w:r>
    </w:p>
    <w:p w:rsidR="003E44CA" w:rsidRDefault="0029356C">
      <w:pPr>
        <w:pStyle w:val="11"/>
        <w:shd w:val="clear" w:color="auto" w:fill="auto"/>
        <w:spacing w:before="0" w:after="244" w:line="322" w:lineRule="exact"/>
        <w:ind w:left="20" w:right="20" w:firstLine="740"/>
      </w:pPr>
      <w:r>
        <w:t>Разработка «Именник младших школьников города Минска в контексте национальных антропонимических традиций и инновационных тенденций современного многонационального общества Республики Беларусь», номер государственной регистрации 20131094, номер темы 761, вы</w:t>
      </w:r>
      <w:r>
        <w:t>полненная по бюджету в период с 02.05.2013г. по 15.12.2014г. под научным руководством Трофимович Т.Г., завкафедрой белорусского и русского языкознания, доктора филологических наук, доцента, в соответствии с заданиями головных организаций и календарными пла</w:t>
      </w:r>
      <w:r>
        <w:t>нами.</w:t>
      </w:r>
    </w:p>
    <w:p w:rsidR="003E44CA" w:rsidRDefault="0029356C">
      <w:pPr>
        <w:pStyle w:val="11"/>
        <w:numPr>
          <w:ilvl w:val="0"/>
          <w:numId w:val="1"/>
        </w:numPr>
        <w:shd w:val="clear" w:color="auto" w:fill="auto"/>
        <w:tabs>
          <w:tab w:val="left" w:pos="731"/>
          <w:tab w:val="left" w:pos="4850"/>
        </w:tabs>
        <w:spacing w:before="0" w:after="0"/>
        <w:ind w:left="740" w:right="20" w:hanging="340"/>
      </w:pPr>
      <w:r>
        <w:t>Объект представляет собой текст монографического исследования по теме, содержащий анализ собранного материала и соответствующие выводы. В рамках работы над темой было проведено изучение антропонимикона младших школьников города Минска. Антропонимикон</w:t>
      </w:r>
      <w:r>
        <w:t xml:space="preserve"> любого народа является актуальной проблемой современного языкознания, поскольку состав имен собственных, традиции имянаречения</w:t>
      </w:r>
      <w:r>
        <w:tab/>
        <w:t>динамично меняются. Характер происходящих изменений зависит от социально-экономических и культурно-религиозных условий существов</w:t>
      </w:r>
      <w:r>
        <w:t>ания общества. Республика Беларусь в современном мире занимает положение развитого многонационального государства, в котором обеспечены равные условия для жизни и развития представителей разных народов и конфессий. Современные младшие школьники получали св</w:t>
      </w:r>
      <w:r>
        <w:t xml:space="preserve">ои имена в начале XXI века в условиях развитой демократии и достаточно высокого уровня экономического и культурного развития общества. Установлено, как в именнике младших школьников отразились традиции имянаречения белорусского народа, какие инновационные </w:t>
      </w:r>
      <w:r>
        <w:t>процессы наметились и проявились, каким образом формируется именник в условиях белорусско-русского двуязычия, является важной и актуальной проблемой.</w:t>
      </w:r>
    </w:p>
    <w:p w:rsidR="003E44CA" w:rsidRDefault="0029356C">
      <w:pPr>
        <w:pStyle w:val="11"/>
        <w:shd w:val="clear" w:color="auto" w:fill="auto"/>
        <w:spacing w:before="0" w:after="0"/>
        <w:ind w:left="1080" w:firstLine="0"/>
        <w:jc w:val="left"/>
      </w:pPr>
      <w:r>
        <w:t>Разработка может использоваться как источник информации по</w:t>
      </w:r>
    </w:p>
    <w:p w:rsidR="003E44CA" w:rsidRDefault="0029356C">
      <w:pPr>
        <w:pStyle w:val="11"/>
        <w:shd w:val="clear" w:color="auto" w:fill="auto"/>
        <w:spacing w:before="0" w:after="236"/>
        <w:ind w:left="740" w:hanging="340"/>
      </w:pPr>
      <w:r>
        <w:t>общим и частным проблемам исследования.</w:t>
      </w:r>
    </w:p>
    <w:p w:rsidR="003E44CA" w:rsidRDefault="0029356C">
      <w:pPr>
        <w:pStyle w:val="11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600" w:line="322" w:lineRule="exact"/>
        <w:ind w:left="740" w:right="20" w:hanging="340"/>
      </w:pPr>
      <w:r>
        <w:t>Разрабо</w:t>
      </w:r>
      <w:r>
        <w:t>тчики: Т.Г.Трофимович, доктор филологических наук, доцент; Н.В.Жданович, кандидат филологических наук, доцент; О.И. Тиринова, кандидат педагогических наук, доцент; О.В.Вайтович, лаборант кафедры; А.И. Евтух, студентка факультета начального образования.</w:t>
      </w:r>
    </w:p>
    <w:p w:rsidR="003E44CA" w:rsidRDefault="0029356C">
      <w:pPr>
        <w:pStyle w:val="11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322" w:lineRule="exact"/>
        <w:ind w:left="740" w:right="20" w:hanging="340"/>
      </w:pPr>
      <w:r>
        <w:t>Пре</w:t>
      </w:r>
      <w:r>
        <w:t>подаватели, использующие разработку: Е.С.Василевская, кандидат филологических наук, доцент; О.Г.Качан, кандидат филологических наук, доцент; И.Л.Бурак, кандидат филологических наук, доцент; О.И.Свириденко, кандидат педагогических наук, доцент; В.С.Фомина,</w:t>
      </w:r>
      <w:r>
        <w:br w:type="page"/>
      </w:r>
    </w:p>
    <w:p w:rsidR="003E44CA" w:rsidRDefault="0029356C" w:rsidP="005A6B75">
      <w:pPr>
        <w:pStyle w:val="11"/>
        <w:shd w:val="clear" w:color="auto" w:fill="auto"/>
        <w:spacing w:before="0" w:after="277" w:line="326" w:lineRule="exact"/>
        <w:ind w:left="600" w:right="340" w:firstLine="0"/>
      </w:pPr>
      <w:r>
        <w:lastRenderedPageBreak/>
        <w:t>кандидат филологических наук, доцент; Г.Ф. Андарало, кандидат филологических наук, доцент.</w:t>
      </w:r>
    </w:p>
    <w:p w:rsidR="003E44CA" w:rsidRDefault="0029356C" w:rsidP="005A6B75">
      <w:pPr>
        <w:pStyle w:val="11"/>
        <w:numPr>
          <w:ilvl w:val="0"/>
          <w:numId w:val="1"/>
        </w:numPr>
        <w:shd w:val="clear" w:color="auto" w:fill="auto"/>
        <w:tabs>
          <w:tab w:val="left" w:pos="535"/>
        </w:tabs>
        <w:spacing w:before="0" w:after="249" w:line="280" w:lineRule="exact"/>
        <w:ind w:left="180" w:firstLine="0"/>
      </w:pPr>
      <w:r>
        <w:t>Начало внедрения: 1 сентября 2014 года.</w:t>
      </w:r>
    </w:p>
    <w:p w:rsidR="003E44CA" w:rsidRDefault="0029356C" w:rsidP="005A6B75">
      <w:pPr>
        <w:pStyle w:val="11"/>
        <w:numPr>
          <w:ilvl w:val="0"/>
          <w:numId w:val="1"/>
        </w:numPr>
        <w:shd w:val="clear" w:color="auto" w:fill="auto"/>
        <w:tabs>
          <w:tab w:val="left" w:pos="521"/>
        </w:tabs>
        <w:spacing w:before="0" w:after="0" w:line="322" w:lineRule="exact"/>
        <w:ind w:left="180" w:firstLine="0"/>
      </w:pPr>
      <w:r>
        <w:t>Число лиц, использующих разработку: около 300 человек.</w:t>
      </w:r>
    </w:p>
    <w:p w:rsidR="003E44CA" w:rsidRDefault="0029356C" w:rsidP="005A6B75">
      <w:pPr>
        <w:pStyle w:val="11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904" w:line="322" w:lineRule="exact"/>
        <w:ind w:left="600" w:right="340" w:hanging="420"/>
      </w:pPr>
      <w:r>
        <w:t>Разработка рекомендована к внедрению на заседании кафедры (протокол № 1 от 28.08.2014 г.).</w:t>
      </w:r>
    </w:p>
    <w:p w:rsidR="005A6B75" w:rsidRPr="005A6B75" w:rsidRDefault="005A6B75" w:rsidP="005A6B75">
      <w:pPr>
        <w:pStyle w:val="a6"/>
        <w:numPr>
          <w:ilvl w:val="0"/>
          <w:numId w:val="1"/>
        </w:numPr>
        <w:ind w:left="0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5954395" cy="2498725"/>
            <wp:effectExtent l="19050" t="0" r="8255" b="0"/>
            <wp:docPr id="17" name="Рисунок 17" descr="C:\DOCUME~1\user\LOCALS~1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~1\user\LOCALS~1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249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4CA" w:rsidRDefault="003E44CA">
      <w:pPr>
        <w:pStyle w:val="11"/>
        <w:shd w:val="clear" w:color="auto" w:fill="auto"/>
        <w:spacing w:before="0" w:after="837"/>
        <w:ind w:left="180" w:right="340" w:firstLine="0"/>
        <w:jc w:val="left"/>
      </w:pPr>
    </w:p>
    <w:p w:rsidR="003E44CA" w:rsidRDefault="003E44CA">
      <w:pPr>
        <w:rPr>
          <w:sz w:val="2"/>
          <w:szCs w:val="2"/>
        </w:rPr>
      </w:pPr>
    </w:p>
    <w:sectPr w:rsidR="003E44CA" w:rsidSect="003E44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5" w:h="16837"/>
      <w:pgMar w:top="1150" w:right="756" w:bottom="1310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56C" w:rsidRDefault="0029356C" w:rsidP="003E44CA">
      <w:r>
        <w:separator/>
      </w:r>
    </w:p>
  </w:endnote>
  <w:endnote w:type="continuationSeparator" w:id="0">
    <w:p w:rsidR="0029356C" w:rsidRDefault="0029356C" w:rsidP="003E4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75" w:rsidRDefault="005A6B7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75" w:rsidRDefault="005A6B7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75" w:rsidRDefault="005A6B7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56C" w:rsidRDefault="0029356C"/>
  </w:footnote>
  <w:footnote w:type="continuationSeparator" w:id="0">
    <w:p w:rsidR="0029356C" w:rsidRDefault="0029356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75" w:rsidRDefault="005A6B7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1211094"/>
      <w:docPartObj>
        <w:docPartGallery w:val="Watermarks"/>
        <w:docPartUnique/>
      </w:docPartObj>
    </w:sdtPr>
    <w:sdtContent>
      <w:p w:rsidR="005A6B75" w:rsidRDefault="005A6B75">
        <w:pPr>
          <w:pStyle w:val="a9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221845" o:spid="_x0000_s2049" type="#_x0000_t136" style="position:absolute;margin-left:0;margin-top:0;width:573.5pt;height:114.7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75" w:rsidRDefault="005A6B7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43271"/>
    <w:multiLevelType w:val="multilevel"/>
    <w:tmpl w:val="18C48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E44CA"/>
    <w:rsid w:val="0029356C"/>
    <w:rsid w:val="003E44CA"/>
    <w:rsid w:val="005A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44CA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A6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44CA"/>
    <w:rPr>
      <w:color w:val="000080"/>
      <w:u w:val="single"/>
    </w:rPr>
  </w:style>
  <w:style w:type="character" w:customStyle="1" w:styleId="a4">
    <w:name w:val="Основной текст_"/>
    <w:basedOn w:val="a0"/>
    <w:link w:val="11"/>
    <w:rsid w:val="003E4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1">
    <w:name w:val="Основной текст1"/>
    <w:basedOn w:val="a"/>
    <w:link w:val="a4"/>
    <w:rsid w:val="003E44CA"/>
    <w:pPr>
      <w:shd w:val="clear" w:color="auto" w:fill="FFFFFF"/>
      <w:spacing w:before="240" w:after="240"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A6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5A6B75"/>
    <w:rPr>
      <w:color w:val="000000"/>
    </w:rPr>
  </w:style>
  <w:style w:type="paragraph" w:styleId="a6">
    <w:name w:val="List Paragraph"/>
    <w:basedOn w:val="a"/>
    <w:uiPriority w:val="34"/>
    <w:qFormat/>
    <w:rsid w:val="005A6B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6B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B75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A6B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6B7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5A6B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A6B7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file:///C:\DOCUME~1\user\LOCALS~1\Temp\FineReader10\media\image2.p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564</Words>
  <Characters>3215</Characters>
  <Application>Microsoft Office Word</Application>
  <DocSecurity>0</DocSecurity>
  <Lines>26</Lines>
  <Paragraphs>7</Paragraphs>
  <ScaleCrop>false</ScaleCrop>
  <Company>Microsoft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2015-07-01T12:09:00Z</dcterms:created>
  <dcterms:modified xsi:type="dcterms:W3CDTF">2015-07-01T12:12:00Z</dcterms:modified>
</cp:coreProperties>
</file>