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014" w:rsidRDefault="00451793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25pt;height:111.75pt">
            <v:imagedata r:id="rId7" r:href="rId8"/>
          </v:shape>
        </w:pict>
      </w:r>
    </w:p>
    <w:p w:rsidR="00095014" w:rsidRDefault="00095014">
      <w:pPr>
        <w:rPr>
          <w:sz w:val="2"/>
          <w:szCs w:val="2"/>
        </w:rPr>
      </w:pPr>
    </w:p>
    <w:p w:rsidR="00095014" w:rsidRDefault="008A0232">
      <w:pPr>
        <w:pStyle w:val="1"/>
        <w:shd w:val="clear" w:color="auto" w:fill="auto"/>
        <w:spacing w:before="44" w:line="260" w:lineRule="exact"/>
        <w:ind w:firstLine="0"/>
        <w:sectPr w:rsidR="0009501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895" w:right="1332" w:bottom="2417" w:left="5633" w:header="0" w:footer="3" w:gutter="0"/>
          <w:cols w:space="720"/>
          <w:noEndnote/>
          <w:docGrid w:linePitch="360"/>
        </w:sectPr>
      </w:pPr>
      <w:r>
        <w:t>АКТ</w:t>
      </w:r>
    </w:p>
    <w:p w:rsidR="00095014" w:rsidRDefault="00095014">
      <w:pPr>
        <w:framePr w:w="11947" w:h="61" w:hRule="exact" w:wrap="notBeside" w:vAnchor="text" w:hAnchor="text" w:xAlign="center" w:y="1" w:anchorLock="1"/>
      </w:pPr>
    </w:p>
    <w:p w:rsidR="00095014" w:rsidRDefault="008A0232">
      <w:pPr>
        <w:rPr>
          <w:sz w:val="2"/>
          <w:szCs w:val="2"/>
        </w:rPr>
        <w:sectPr w:rsidR="00095014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095014" w:rsidRDefault="008A0232">
      <w:pPr>
        <w:pStyle w:val="1"/>
        <w:shd w:val="clear" w:color="auto" w:fill="auto"/>
        <w:spacing w:before="0" w:after="193" w:line="260" w:lineRule="exact"/>
        <w:ind w:left="3220" w:firstLine="0"/>
      </w:pPr>
      <w:r>
        <w:lastRenderedPageBreak/>
        <w:t>о внедрении результатов НИР</w:t>
      </w:r>
    </w:p>
    <w:p w:rsidR="00095014" w:rsidRDefault="008A0232">
      <w:pPr>
        <w:pStyle w:val="1"/>
        <w:shd w:val="clear" w:color="auto" w:fill="auto"/>
        <w:spacing w:before="0" w:after="304" w:line="322" w:lineRule="exact"/>
        <w:ind w:left="20" w:right="20" w:firstLine="520"/>
        <w:jc w:val="both"/>
      </w:pPr>
      <w:r>
        <w:t xml:space="preserve">Настоящий акт составлен об использовании в учебном процессе разработки "Ресурс редактора </w:t>
      </w:r>
      <w:r w:rsidR="00BF3804">
        <w:rPr>
          <w:lang w:val="en-US"/>
        </w:rPr>
        <w:t>MathCad</w:t>
      </w:r>
      <w:r>
        <w:t xml:space="preserve"> для численного моделирования процессов просветления проводящей среды в условиях раскомпенсации электронных и дырочных объемов", выполненной по теме НИР "Установить закономерности магнитного упорядочения в образцах твердых растворов со структурой перовскита в системе висмут-ж</w:t>
      </w:r>
      <w:r w:rsidR="002E3CEF">
        <w:t>е</w:t>
      </w:r>
      <w:r>
        <w:t>лезо-кислород со слабым замещением висмута на лантан, неодим", № темы 771, № ГР 20141237.</w:t>
      </w:r>
    </w:p>
    <w:p w:rsidR="00095014" w:rsidRDefault="008A0232">
      <w:pPr>
        <w:pStyle w:val="1"/>
        <w:shd w:val="clear" w:color="auto" w:fill="auto"/>
        <w:spacing w:before="0" w:line="317" w:lineRule="exact"/>
        <w:ind w:left="20" w:right="20" w:firstLine="520"/>
        <w:jc w:val="both"/>
      </w:pPr>
      <w:r>
        <w:t>Разработка использована в учебном процессе кафедры общей физики с 1.09.2014 года.</w:t>
      </w:r>
    </w:p>
    <w:p w:rsidR="00095014" w:rsidRDefault="008A0232">
      <w:pPr>
        <w:pStyle w:val="1"/>
        <w:shd w:val="clear" w:color="auto" w:fill="auto"/>
        <w:spacing w:before="0" w:line="322" w:lineRule="exact"/>
        <w:ind w:left="20" w:right="20" w:firstLine="520"/>
        <w:jc w:val="both"/>
      </w:pPr>
      <w:r>
        <w:t>Методика оперативного числен</w:t>
      </w:r>
      <w:r w:rsidR="00BF3804">
        <w:t>н</w:t>
      </w:r>
      <w:r>
        <w:t>ого моделирования оптических свойств используется при проведении семинарских и практических занятий по оптике, электродинамике, расчетных занятиях во время специального физического практикума. Указанная методика позволяет визуализировать кинетику изменения свойств среды по мере варьирования параметров задачи, включая направление и величину магнитного поля, количество носителей заряда, степень раскомпенсации объемов электронных и дырочных носителей заряда. Оперативность проведения модельного численного эксперимента позволяет обобщать восприятие и легче усваивать материал студентам.</w:t>
      </w:r>
    </w:p>
    <w:p w:rsidR="00095014" w:rsidRDefault="008A0232">
      <w:pPr>
        <w:pStyle w:val="1"/>
        <w:shd w:val="clear" w:color="auto" w:fill="auto"/>
        <w:spacing w:before="0" w:line="322" w:lineRule="exact"/>
        <w:ind w:left="20" w:right="20" w:firstLine="520"/>
        <w:jc w:val="both"/>
        <w:sectPr w:rsidR="00095014">
          <w:type w:val="continuous"/>
          <w:pgSz w:w="11905" w:h="16837"/>
          <w:pgMar w:top="895" w:right="1025" w:bottom="2417" w:left="910" w:header="0" w:footer="3" w:gutter="0"/>
          <w:cols w:space="720"/>
          <w:noEndnote/>
          <w:docGrid w:linePitch="360"/>
        </w:sectPr>
      </w:pPr>
      <w:r>
        <w:t>Описание объекта внедрения прилагается и является неотъемл</w:t>
      </w:r>
      <w:r w:rsidR="00BF3804">
        <w:t>е</w:t>
      </w:r>
      <w:r>
        <w:t>мой частью Акта.</w:t>
      </w:r>
    </w:p>
    <w:p w:rsidR="00095014" w:rsidRDefault="00095014">
      <w:pPr>
        <w:framePr w:w="11947" w:h="317" w:hRule="exact" w:wrap="notBeside" w:vAnchor="text" w:hAnchor="text" w:xAlign="center" w:y="1" w:anchorLock="1"/>
      </w:pPr>
    </w:p>
    <w:p w:rsidR="00095014" w:rsidRDefault="008A0232">
      <w:pPr>
        <w:rPr>
          <w:sz w:val="2"/>
          <w:szCs w:val="2"/>
        </w:rPr>
        <w:sectPr w:rsidR="00095014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095014" w:rsidRDefault="002E3CEF">
      <w:pPr>
        <w:framePr w:w="1862" w:h="605" w:wrap="around" w:vAnchor="text" w:hAnchor="margin" w:x="3875" w:y="54"/>
        <w:jc w:val="center"/>
        <w:rPr>
          <w:sz w:val="0"/>
          <w:szCs w:val="0"/>
        </w:rPr>
      </w:pPr>
      <w:r>
        <w:pict>
          <v:shape id="_x0000_i1026" type="#_x0000_t75" style="width:93pt;height:30pt">
            <v:imagedata r:id="rId15" r:href="rId16"/>
          </v:shape>
        </w:pict>
      </w:r>
    </w:p>
    <w:p w:rsidR="00095014" w:rsidRDefault="008A0232">
      <w:pPr>
        <w:pStyle w:val="1"/>
        <w:framePr w:h="260" w:wrap="around" w:vAnchor="text" w:hAnchor="margin" w:x="7377" w:y="283"/>
        <w:shd w:val="clear" w:color="auto" w:fill="auto"/>
        <w:spacing w:before="0" w:line="260" w:lineRule="exact"/>
        <w:ind w:left="100" w:firstLine="0"/>
      </w:pPr>
      <w:r>
        <w:t>В.Р.Соболь</w:t>
      </w:r>
    </w:p>
    <w:p w:rsidR="00095014" w:rsidRDefault="008A0232">
      <w:pPr>
        <w:pStyle w:val="1"/>
        <w:shd w:val="clear" w:color="auto" w:fill="auto"/>
        <w:spacing w:before="0" w:line="322" w:lineRule="exact"/>
        <w:ind w:right="420" w:firstLine="0"/>
        <w:sectPr w:rsidR="00095014">
          <w:type w:val="continuous"/>
          <w:pgSz w:w="11905" w:h="16837"/>
          <w:pgMar w:top="895" w:right="8878" w:bottom="2417" w:left="920" w:header="0" w:footer="3" w:gutter="0"/>
          <w:cols w:space="720"/>
          <w:noEndnote/>
          <w:docGrid w:linePitch="360"/>
        </w:sectPr>
      </w:pPr>
      <w:r>
        <w:lastRenderedPageBreak/>
        <w:t>Зав. кафедрой общей физики</w:t>
      </w:r>
    </w:p>
    <w:p w:rsidR="00095014" w:rsidRDefault="00095014">
      <w:pPr>
        <w:framePr w:w="11947" w:h="278" w:hRule="exact" w:wrap="notBeside" w:vAnchor="text" w:hAnchor="text" w:xAlign="center" w:y="1" w:anchorLock="1"/>
      </w:pPr>
    </w:p>
    <w:p w:rsidR="00095014" w:rsidRDefault="008A0232">
      <w:pPr>
        <w:rPr>
          <w:sz w:val="2"/>
          <w:szCs w:val="2"/>
        </w:rPr>
        <w:sectPr w:rsidR="00095014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095014" w:rsidRDefault="002E3CEF">
      <w:pPr>
        <w:framePr w:w="1963" w:h="2458" w:wrap="around" w:hAnchor="margin" w:x="3836" w:y="11070"/>
        <w:jc w:val="center"/>
        <w:rPr>
          <w:sz w:val="0"/>
          <w:szCs w:val="0"/>
        </w:rPr>
      </w:pPr>
      <w:r>
        <w:pict>
          <v:shape id="_x0000_i1027" type="#_x0000_t75" style="width:98.25pt;height:123pt">
            <v:imagedata r:id="rId17" r:href="rId18"/>
          </v:shape>
        </w:pict>
      </w:r>
    </w:p>
    <w:p w:rsidR="00095014" w:rsidRDefault="008A0232">
      <w:pPr>
        <w:pStyle w:val="1"/>
        <w:framePr w:w="1912" w:h="1221" w:wrap="around" w:vAnchor="text" w:hAnchor="margin" w:x="7142" w:y="273"/>
        <w:shd w:val="clear" w:color="auto" w:fill="auto"/>
        <w:spacing w:before="0" w:after="642" w:line="260" w:lineRule="exact"/>
        <w:ind w:left="240" w:firstLine="0"/>
      </w:pPr>
      <w:r>
        <w:t>В.А.Бондарь</w:t>
      </w:r>
    </w:p>
    <w:p w:rsidR="00095014" w:rsidRDefault="008A0232">
      <w:pPr>
        <w:pStyle w:val="1"/>
        <w:framePr w:w="1912" w:h="1221" w:wrap="around" w:vAnchor="text" w:hAnchor="margin" w:x="7142" w:y="273"/>
        <w:shd w:val="clear" w:color="auto" w:fill="auto"/>
        <w:spacing w:before="0" w:line="260" w:lineRule="exact"/>
        <w:ind w:left="100" w:firstLine="0"/>
      </w:pPr>
      <w:r>
        <w:t>К.А.Саечников</w:t>
      </w:r>
    </w:p>
    <w:p w:rsidR="00095014" w:rsidRDefault="008A0232">
      <w:pPr>
        <w:pStyle w:val="1"/>
        <w:shd w:val="clear" w:color="auto" w:fill="auto"/>
        <w:spacing w:before="0" w:line="322" w:lineRule="exact"/>
        <w:ind w:right="400" w:firstLine="0"/>
        <w:sectPr w:rsidR="00095014">
          <w:type w:val="continuous"/>
          <w:pgSz w:w="11905" w:h="16837"/>
          <w:pgMar w:top="895" w:right="7448" w:bottom="2417" w:left="925" w:header="0" w:footer="3" w:gutter="0"/>
          <w:cols w:space="720"/>
          <w:noEndnote/>
          <w:docGrid w:linePitch="360"/>
        </w:sectPr>
      </w:pPr>
      <w:r>
        <w:lastRenderedPageBreak/>
        <w:t>Сотрудники, использо</w:t>
      </w:r>
      <w:r>
        <w:softHyphen/>
        <w:t>вавшие разработку:</w:t>
      </w:r>
    </w:p>
    <w:p w:rsidR="00BF3804" w:rsidRDefault="008A0232">
      <w:pPr>
        <w:pStyle w:val="1"/>
        <w:shd w:val="clear" w:color="auto" w:fill="auto"/>
        <w:spacing w:before="0" w:line="322" w:lineRule="exact"/>
        <w:ind w:right="180" w:firstLine="0"/>
        <w:jc w:val="center"/>
      </w:pPr>
      <w:r>
        <w:lastRenderedPageBreak/>
        <w:t xml:space="preserve">ОПИСАНИЕ ОБЪЕКТА ВНЕДРЕНИЯ </w:t>
      </w:r>
    </w:p>
    <w:p w:rsidR="00095014" w:rsidRDefault="008A0232" w:rsidP="00BF3804">
      <w:pPr>
        <w:pStyle w:val="1"/>
        <w:shd w:val="clear" w:color="auto" w:fill="auto"/>
        <w:spacing w:before="0" w:line="322" w:lineRule="exact"/>
        <w:ind w:right="180" w:firstLine="0"/>
        <w:jc w:val="center"/>
      </w:pPr>
      <w:r>
        <w:t xml:space="preserve">"Ресурс редактора </w:t>
      </w:r>
      <w:r w:rsidR="00BF3804">
        <w:rPr>
          <w:lang w:val="en-US"/>
        </w:rPr>
        <w:t>MathCad</w:t>
      </w:r>
      <w:r>
        <w:t xml:space="preserve"> для численного моделирования процессов просветления проводящей среды в условиях раскомпенсации электронных и</w:t>
      </w:r>
      <w:r w:rsidR="00BF3804">
        <w:t xml:space="preserve"> </w:t>
      </w:r>
      <w:r>
        <w:t>дырочных объемов"</w:t>
      </w:r>
    </w:p>
    <w:p w:rsidR="00095014" w:rsidRDefault="008A0232">
      <w:pPr>
        <w:pStyle w:val="1"/>
        <w:numPr>
          <w:ilvl w:val="0"/>
          <w:numId w:val="1"/>
        </w:numPr>
        <w:shd w:val="clear" w:color="auto" w:fill="auto"/>
        <w:tabs>
          <w:tab w:val="left" w:pos="351"/>
        </w:tabs>
        <w:spacing w:before="0" w:line="322" w:lineRule="exact"/>
        <w:ind w:left="360" w:right="20"/>
        <w:jc w:val="both"/>
      </w:pPr>
      <w:r>
        <w:t xml:space="preserve">Универсальность редактора типа </w:t>
      </w:r>
      <w:r w:rsidR="00BF3804">
        <w:t>“</w:t>
      </w:r>
      <w:r w:rsidR="00BF3804">
        <w:rPr>
          <w:lang w:val="en-US"/>
        </w:rPr>
        <w:t>MathCad</w:t>
      </w:r>
      <w:r w:rsidR="00BF3804">
        <w:t>"</w:t>
      </w:r>
      <w:r>
        <w:t xml:space="preserve"> и его адаптивность к непрерывному проведению оценочных расчетов с соответствующей визуализац</w:t>
      </w:r>
      <w:r w:rsidR="00BF3804">
        <w:t>и</w:t>
      </w:r>
      <w:r>
        <w:t>ей графических данных непосредственно в ходе варьирования параметров и последующей возможностью накопления информации и формированием полномерных зависимостей в Редакторе "О</w:t>
      </w:r>
      <w:r w:rsidR="00BF3804">
        <w:rPr>
          <w:lang w:val="en-US"/>
        </w:rPr>
        <w:t>rigin</w:t>
      </w:r>
      <w:r>
        <w:t>" использована для составления электронной методики осуществления численного эксперимента по моделированию свойств проводящих сред в ходе сканирования ряда параметров электромагнитного поля и взаимодействующей с ним среды.</w:t>
      </w:r>
    </w:p>
    <w:p w:rsidR="00095014" w:rsidRDefault="008A0232">
      <w:pPr>
        <w:pStyle w:val="1"/>
        <w:numPr>
          <w:ilvl w:val="0"/>
          <w:numId w:val="1"/>
        </w:numPr>
        <w:shd w:val="clear" w:color="auto" w:fill="auto"/>
        <w:tabs>
          <w:tab w:val="left" w:pos="375"/>
        </w:tabs>
        <w:spacing w:before="0" w:line="322" w:lineRule="exact"/>
        <w:ind w:left="360" w:right="20"/>
        <w:jc w:val="both"/>
      </w:pPr>
      <w:r>
        <w:t>Разработчики: Соболь В.Р. доктор физ.з-мат. наук, профессор, Бондарь В.А. кандидат физ.-мат. наук, профессор, Саечников К.А., кандидат физ.-мат. наук, доцент.</w:t>
      </w:r>
    </w:p>
    <w:p w:rsidR="00095014" w:rsidRDefault="008A0232">
      <w:pPr>
        <w:pStyle w:val="1"/>
        <w:numPr>
          <w:ilvl w:val="0"/>
          <w:numId w:val="1"/>
        </w:numPr>
        <w:shd w:val="clear" w:color="auto" w:fill="auto"/>
        <w:tabs>
          <w:tab w:val="left" w:pos="366"/>
        </w:tabs>
        <w:spacing w:before="0" w:line="322" w:lineRule="exact"/>
        <w:ind w:left="360" w:right="20"/>
        <w:jc w:val="both"/>
      </w:pPr>
      <w:r>
        <w:t>Преподаватели, использовавшие разработку: Соболь В.Р. доктор физ.з-мат. наук, профессор, Бондарь В.А. кандидат физ.-мат. наук, профессор, Саечников К.А. кандидат физ.-мат. наук, доцент.</w:t>
      </w:r>
    </w:p>
    <w:p w:rsidR="00095014" w:rsidRDefault="008A0232">
      <w:pPr>
        <w:pStyle w:val="1"/>
        <w:numPr>
          <w:ilvl w:val="0"/>
          <w:numId w:val="1"/>
        </w:numPr>
        <w:shd w:val="clear" w:color="auto" w:fill="auto"/>
        <w:tabs>
          <w:tab w:val="left" w:pos="370"/>
        </w:tabs>
        <w:spacing w:before="0" w:line="322" w:lineRule="exact"/>
        <w:ind w:left="360"/>
        <w:jc w:val="both"/>
      </w:pPr>
      <w:r>
        <w:t>Начало апробации к использования объекта внедрения (сентябрь, 2014 год).</w:t>
      </w:r>
    </w:p>
    <w:p w:rsidR="00095014" w:rsidRDefault="008A0232">
      <w:pPr>
        <w:pStyle w:val="1"/>
        <w:numPr>
          <w:ilvl w:val="0"/>
          <w:numId w:val="1"/>
        </w:numPr>
        <w:shd w:val="clear" w:color="auto" w:fill="auto"/>
        <w:tabs>
          <w:tab w:val="left" w:pos="361"/>
        </w:tabs>
        <w:spacing w:before="0" w:line="322" w:lineRule="exact"/>
        <w:ind w:left="360"/>
        <w:jc w:val="both"/>
      </w:pPr>
      <w:r>
        <w:t>Используют разработку в учебном процессе 40 студентов.</w:t>
      </w:r>
    </w:p>
    <w:p w:rsidR="00095014" w:rsidRDefault="008A0232">
      <w:pPr>
        <w:pStyle w:val="1"/>
        <w:numPr>
          <w:ilvl w:val="0"/>
          <w:numId w:val="1"/>
        </w:numPr>
        <w:shd w:val="clear" w:color="auto" w:fill="auto"/>
        <w:tabs>
          <w:tab w:val="left" w:pos="361"/>
        </w:tabs>
        <w:spacing w:before="0" w:line="322" w:lineRule="exact"/>
        <w:ind w:left="360" w:right="20"/>
        <w:jc w:val="both"/>
        <w:sectPr w:rsidR="00095014">
          <w:pgSz w:w="11905" w:h="16837"/>
          <w:pgMar w:top="1125" w:right="999" w:bottom="3731" w:left="956" w:header="0" w:footer="3" w:gutter="0"/>
          <w:cols w:space="720"/>
          <w:noEndnote/>
          <w:docGrid w:linePitch="360"/>
        </w:sectPr>
      </w:pPr>
      <w:r>
        <w:t xml:space="preserve">Разработка рекомендована к внедрению на заседании кафедры общей физики 28.11.2014 года, протокол </w:t>
      </w:r>
      <w:r w:rsidR="00BF3804">
        <w:t>№</w:t>
      </w:r>
      <w:r>
        <w:t xml:space="preserve"> 4.</w:t>
      </w:r>
    </w:p>
    <w:p w:rsidR="00095014" w:rsidRDefault="00095014">
      <w:pPr>
        <w:framePr w:w="11933" w:h="980" w:hRule="exact" w:wrap="notBeside" w:vAnchor="text" w:hAnchor="text" w:xAlign="center" w:y="1" w:anchorLock="1"/>
      </w:pPr>
    </w:p>
    <w:p w:rsidR="00095014" w:rsidRDefault="008A0232">
      <w:pPr>
        <w:rPr>
          <w:sz w:val="2"/>
          <w:szCs w:val="2"/>
        </w:rPr>
        <w:sectPr w:rsidR="00095014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095014" w:rsidRDefault="002E3CEF">
      <w:pPr>
        <w:framePr w:w="1493" w:h="509" w:wrap="around" w:vAnchor="text" w:hAnchor="margin" w:x="4129" w:y="102"/>
        <w:jc w:val="center"/>
        <w:rPr>
          <w:sz w:val="0"/>
          <w:szCs w:val="0"/>
        </w:rPr>
      </w:pPr>
      <w:r>
        <w:pict>
          <v:shape id="_x0000_i1028" type="#_x0000_t75" style="width:75pt;height:24.75pt">
            <v:imagedata r:id="rId19" r:href="rId20"/>
          </v:shape>
        </w:pict>
      </w:r>
    </w:p>
    <w:p w:rsidR="00095014" w:rsidRDefault="008A0232">
      <w:pPr>
        <w:pStyle w:val="1"/>
        <w:framePr w:h="260" w:wrap="around" w:vAnchor="text" w:hAnchor="margin" w:x="7300" w:y="287"/>
        <w:shd w:val="clear" w:color="auto" w:fill="auto"/>
        <w:spacing w:before="0" w:line="260" w:lineRule="exact"/>
        <w:ind w:left="100" w:firstLine="0"/>
      </w:pPr>
      <w:r>
        <w:t>В.Р.Соболь</w:t>
      </w:r>
    </w:p>
    <w:p w:rsidR="00095014" w:rsidRDefault="008A0232">
      <w:pPr>
        <w:pStyle w:val="1"/>
        <w:shd w:val="clear" w:color="auto" w:fill="auto"/>
        <w:spacing w:before="0" w:line="326" w:lineRule="exact"/>
        <w:ind w:right="420" w:firstLine="0"/>
        <w:sectPr w:rsidR="00095014">
          <w:type w:val="continuous"/>
          <w:pgSz w:w="11905" w:h="16837"/>
          <w:pgMar w:top="1125" w:right="8727" w:bottom="3731" w:left="1052" w:header="0" w:footer="3" w:gutter="0"/>
          <w:cols w:space="720"/>
          <w:noEndnote/>
          <w:docGrid w:linePitch="360"/>
        </w:sectPr>
      </w:pPr>
      <w:r>
        <w:lastRenderedPageBreak/>
        <w:t>Зав. кафедрой общей физики</w:t>
      </w:r>
    </w:p>
    <w:p w:rsidR="00095014" w:rsidRDefault="00095014">
      <w:pPr>
        <w:framePr w:w="11933" w:h="327" w:hRule="exact" w:wrap="notBeside" w:vAnchor="text" w:hAnchor="text" w:xAlign="center" w:y="1" w:anchorLock="1"/>
      </w:pPr>
    </w:p>
    <w:p w:rsidR="00095014" w:rsidRDefault="008A0232">
      <w:pPr>
        <w:rPr>
          <w:sz w:val="2"/>
          <w:szCs w:val="2"/>
        </w:rPr>
        <w:sectPr w:rsidR="00095014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095014" w:rsidRDefault="002E3CEF">
      <w:pPr>
        <w:framePr w:w="1838" w:h="2477" w:wrap="around" w:hAnchor="margin" w:x="3999" w:y="9505"/>
        <w:jc w:val="center"/>
        <w:rPr>
          <w:sz w:val="0"/>
          <w:szCs w:val="0"/>
        </w:rPr>
      </w:pPr>
      <w:r>
        <w:pict>
          <v:shape id="_x0000_i1029" type="#_x0000_t75" style="width:92.25pt;height:123.75pt">
            <v:imagedata r:id="rId21" r:href="rId22"/>
          </v:shape>
        </w:pict>
      </w:r>
    </w:p>
    <w:p w:rsidR="00095014" w:rsidRDefault="008A0232">
      <w:pPr>
        <w:pStyle w:val="1"/>
        <w:framePr w:w="1922" w:h="1739" w:wrap="around" w:vAnchor="text" w:hAnchor="margin" w:x="7075" w:y="138"/>
        <w:shd w:val="clear" w:color="auto" w:fill="auto"/>
        <w:spacing w:before="0" w:after="338" w:line="260" w:lineRule="exact"/>
        <w:ind w:left="300" w:firstLine="0"/>
      </w:pPr>
      <w:r>
        <w:t>В.Р.Соболь</w:t>
      </w:r>
    </w:p>
    <w:p w:rsidR="00095014" w:rsidRDefault="008A0232">
      <w:pPr>
        <w:pStyle w:val="1"/>
        <w:framePr w:w="1922" w:h="1739" w:wrap="around" w:vAnchor="text" w:hAnchor="margin" w:x="7075" w:y="138"/>
        <w:shd w:val="clear" w:color="auto" w:fill="auto"/>
        <w:spacing w:before="0" w:after="527" w:line="260" w:lineRule="exact"/>
        <w:ind w:left="300" w:firstLine="0"/>
      </w:pPr>
      <w:r>
        <w:t>В.А.Бондарь</w:t>
      </w:r>
    </w:p>
    <w:p w:rsidR="00095014" w:rsidRDefault="008A0232">
      <w:pPr>
        <w:pStyle w:val="1"/>
        <w:framePr w:w="1922" w:h="1739" w:wrap="around" w:vAnchor="text" w:hAnchor="margin" w:x="7075" w:y="138"/>
        <w:shd w:val="clear" w:color="auto" w:fill="auto"/>
        <w:spacing w:before="0" w:line="260" w:lineRule="exact"/>
        <w:ind w:left="100" w:firstLine="0"/>
      </w:pPr>
      <w:r>
        <w:t>К.А.Саечников</w:t>
      </w:r>
    </w:p>
    <w:p w:rsidR="00095014" w:rsidRDefault="008A0232">
      <w:pPr>
        <w:pStyle w:val="1"/>
        <w:shd w:val="clear" w:color="auto" w:fill="auto"/>
        <w:spacing w:before="0" w:line="260" w:lineRule="exact"/>
        <w:ind w:firstLine="0"/>
      </w:pPr>
      <w:r>
        <w:lastRenderedPageBreak/>
        <w:t>Разработчики:</w:t>
      </w:r>
    </w:p>
    <w:sectPr w:rsidR="00095014" w:rsidSect="00095014">
      <w:type w:val="continuous"/>
      <w:pgSz w:w="11905" w:h="16837"/>
      <w:pgMar w:top="1125" w:right="8760" w:bottom="3731" w:left="105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9DF" w:rsidRDefault="006659DF" w:rsidP="00095014">
      <w:r>
        <w:separator/>
      </w:r>
    </w:p>
  </w:endnote>
  <w:endnote w:type="continuationSeparator" w:id="0">
    <w:p w:rsidR="006659DF" w:rsidRDefault="006659DF" w:rsidP="00095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804" w:rsidRDefault="00BF380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014" w:rsidRDefault="00451793">
    <w:pPr>
      <w:pStyle w:val="a5"/>
      <w:framePr w:h="245" w:wrap="none" w:vAnchor="text" w:hAnchor="page" w:x="10718" w:y="-1009"/>
      <w:shd w:val="clear" w:color="auto" w:fill="auto"/>
      <w:jc w:val="both"/>
    </w:pPr>
    <w:fldSimple w:instr=" PAGE \* MERGEFORMAT ">
      <w:r w:rsidR="002E3CEF" w:rsidRPr="002E3CEF">
        <w:rPr>
          <w:rStyle w:val="125pt"/>
          <w:noProof/>
        </w:rPr>
        <w:t>1</w:t>
      </w:r>
    </w:fldSimple>
  </w:p>
  <w:p w:rsidR="00095014" w:rsidRDefault="00095014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804" w:rsidRDefault="00BF380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9DF" w:rsidRDefault="006659DF"/>
  </w:footnote>
  <w:footnote w:type="continuationSeparator" w:id="0">
    <w:p w:rsidR="006659DF" w:rsidRDefault="006659D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804" w:rsidRDefault="00BF380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6301126"/>
      <w:docPartObj>
        <w:docPartGallery w:val="Watermarks"/>
        <w:docPartUnique/>
      </w:docPartObj>
    </w:sdtPr>
    <w:sdtContent>
      <w:p w:rsidR="00BF3804" w:rsidRDefault="00451793">
        <w:pPr>
          <w:pStyle w:val="a7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6317033" o:spid="_x0000_s2049" type="#_x0000_t136" style="position:absolute;margin-left:0;margin-top:0;width:584.55pt;height:116.9pt;rotation:315;z-index:-251658752;mso-position-horizontal:center;mso-position-horizontal-relative:margin;mso-position-vertical:center;mso-position-vertical-relative:margin" o:allowincell="f" fillcolor="#0d0d0d [3069]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804" w:rsidRDefault="00BF380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2733"/>
    <w:multiLevelType w:val="multilevel"/>
    <w:tmpl w:val="066CD1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95014"/>
    <w:rsid w:val="00095014"/>
    <w:rsid w:val="002E3CEF"/>
    <w:rsid w:val="00451793"/>
    <w:rsid w:val="006659DF"/>
    <w:rsid w:val="008A0232"/>
    <w:rsid w:val="00BF3804"/>
    <w:rsid w:val="00FA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501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5014"/>
    <w:rPr>
      <w:color w:val="000080"/>
      <w:u w:val="single"/>
    </w:rPr>
  </w:style>
  <w:style w:type="character" w:customStyle="1" w:styleId="a4">
    <w:name w:val="Колонтитул_"/>
    <w:basedOn w:val="a0"/>
    <w:link w:val="a5"/>
    <w:rsid w:val="00095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5pt">
    <w:name w:val="Колонтитул + 12;5 pt"/>
    <w:basedOn w:val="a4"/>
    <w:rsid w:val="00095014"/>
    <w:rPr>
      <w:sz w:val="25"/>
      <w:szCs w:val="25"/>
    </w:rPr>
  </w:style>
  <w:style w:type="character" w:customStyle="1" w:styleId="a6">
    <w:name w:val="Основной текст_"/>
    <w:basedOn w:val="a0"/>
    <w:link w:val="1"/>
    <w:rsid w:val="00095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a5">
    <w:name w:val="Колонтитул"/>
    <w:basedOn w:val="a"/>
    <w:link w:val="a4"/>
    <w:rsid w:val="0009501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6"/>
    <w:rsid w:val="00095014"/>
    <w:pPr>
      <w:shd w:val="clear" w:color="auto" w:fill="FFFFFF"/>
      <w:spacing w:before="60" w:line="0" w:lineRule="atLeast"/>
      <w:ind w:hanging="340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BF38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F3804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BF38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F380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DOCUME~1/user/LOCALS~1/Temp/FineReader10/media/image1.png" TargetMode="External"/><Relationship Id="rId13" Type="http://schemas.openxmlformats.org/officeDocument/2006/relationships/header" Target="header3.xml"/><Relationship Id="rId18" Type="http://schemas.openxmlformats.org/officeDocument/2006/relationships/image" Target="../../../../DOCUME~1/user/LOCALS~1/Temp/FineReader10/media/image3.pn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../../../../DOCUME~1/user/LOCALS~1/Temp/FineReader10/media/image2.png" TargetMode="External"/><Relationship Id="rId20" Type="http://schemas.openxmlformats.org/officeDocument/2006/relationships/image" Target="../../../../DOCUME~1/user/LOCALS~1/Temp/FineReader10/media/image4.p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../../../../DOCUME~1/user/LOCALS~1/Temp/FineReader10/media/image5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2015-07-01T10:00:00Z</dcterms:created>
  <dcterms:modified xsi:type="dcterms:W3CDTF">2015-08-06T08:39:00Z</dcterms:modified>
</cp:coreProperties>
</file>