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06" w:rsidRDefault="00792DC5" w:rsidP="000E4A53">
      <w:pPr>
        <w:framePr w:wrap="notBeside" w:vAnchor="text" w:hAnchor="page" w:x="6841" w:y="-64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20.75pt">
            <v:imagedata r:id="rId7" r:href="rId8"/>
          </v:shape>
        </w:pict>
      </w:r>
    </w:p>
    <w:p w:rsidR="00CA2306" w:rsidRDefault="00CA2306">
      <w:pPr>
        <w:rPr>
          <w:sz w:val="2"/>
          <w:szCs w:val="2"/>
        </w:rPr>
      </w:pPr>
    </w:p>
    <w:p w:rsidR="00CA2306" w:rsidRDefault="00792DC5">
      <w:pPr>
        <w:pStyle w:val="20"/>
        <w:keepNext/>
        <w:keepLines/>
        <w:shd w:val="clear" w:color="auto" w:fill="auto"/>
        <w:spacing w:before="36" w:after="0" w:line="270" w:lineRule="exact"/>
        <w:ind w:left="4560"/>
      </w:pPr>
      <w:bookmarkStart w:id="0" w:name="bookmark0"/>
      <w:r>
        <w:t>АКТ</w:t>
      </w:r>
      <w:bookmarkEnd w:id="0"/>
    </w:p>
    <w:p w:rsidR="00CA2306" w:rsidRDefault="00792DC5">
      <w:pPr>
        <w:pStyle w:val="20"/>
        <w:keepNext/>
        <w:keepLines/>
        <w:shd w:val="clear" w:color="auto" w:fill="auto"/>
        <w:spacing w:before="0" w:after="250" w:line="270" w:lineRule="exact"/>
        <w:ind w:left="1700"/>
      </w:pPr>
      <w:bookmarkStart w:id="1" w:name="bookmark1"/>
      <w:r>
        <w:t>о внедрении результатов НИР в учебный процесс</w:t>
      </w:r>
      <w:bookmarkEnd w:id="1"/>
    </w:p>
    <w:p w:rsidR="00CA2306" w:rsidRDefault="00792DC5">
      <w:pPr>
        <w:pStyle w:val="50"/>
        <w:shd w:val="clear" w:color="auto" w:fill="auto"/>
        <w:spacing w:before="0"/>
        <w:ind w:left="180" w:right="300" w:firstLine="280"/>
      </w:pPr>
      <w:r>
        <w:t>Настоящий акт составлен об использовании в учебном процессе макетного образца электронного учебно-методического комплекса иноязычной подготовки педагогических кадров по теме № 14-07 Н «Научно- методические основы создания и внедрения учебно-методического с</w:t>
      </w:r>
      <w:r>
        <w:t>опровождения иноязычной подготовки педагогических кадров на базе информационно-коммуникативных технологий». Макетный образец электронного учебно-методического комплекса иноязычной подготовки педагогических кадров использован в БГПУ на факультете белорусско</w:t>
      </w:r>
      <w:r>
        <w:t>й и русской филологии и в магистратуре очной и заочной форм обучения с целью повышения профессионально-ориентированной подготовки и языковой компетенции педагогических кадров.</w:t>
      </w:r>
    </w:p>
    <w:p w:rsidR="00CA2306" w:rsidRDefault="00792DC5">
      <w:pPr>
        <w:pStyle w:val="50"/>
        <w:shd w:val="clear" w:color="auto" w:fill="auto"/>
        <w:spacing w:before="0" w:after="117"/>
        <w:ind w:left="180" w:right="300" w:firstLine="280"/>
      </w:pPr>
      <w:r>
        <w:t>На протяжении текущего года с 1 марта по 30 декабря макетный образец электронног</w:t>
      </w:r>
      <w:r>
        <w:t xml:space="preserve">о учебно-методического комплекса иноязычной подготовки педагогических кадров использовался преподавателями кафедры иностранных языков на занятиях по иностранному языку, а также предлагался студентам и магистрантам в качестве материалов для самостоятельной </w:t>
      </w:r>
      <w:r>
        <w:t>работы, использовался как образец для разработки учебно- методических комплексов по иностранным языкам, что позволило повысить профессиональную компетентность обучающихся на первой и второй ступенях высшего образования в педагогическом ВУЗе.</w:t>
      </w:r>
    </w:p>
    <w:p w:rsidR="000E4A53" w:rsidRDefault="000E4A53" w:rsidP="000E4A53">
      <w:pPr>
        <w:framePr w:wrap="notBeside" w:vAnchor="text" w:hAnchor="page" w:x="1636" w:y="795"/>
        <w:jc w:val="center"/>
        <w:rPr>
          <w:sz w:val="0"/>
          <w:szCs w:val="0"/>
        </w:rPr>
      </w:pPr>
      <w:r>
        <w:pict>
          <v:shape id="_x0000_i1026" type="#_x0000_t75" style="width:489.75pt;height:183pt">
            <v:imagedata r:id="rId9" r:href="rId10"/>
          </v:shape>
        </w:pict>
      </w:r>
    </w:p>
    <w:p w:rsidR="00CA2306" w:rsidRDefault="00CA2306">
      <w:pPr>
        <w:rPr>
          <w:sz w:val="2"/>
          <w:szCs w:val="2"/>
        </w:rPr>
      </w:pPr>
    </w:p>
    <w:p w:rsidR="000E4A53" w:rsidRDefault="000E4A53">
      <w:pPr>
        <w:pStyle w:val="10"/>
        <w:keepNext/>
        <w:keepLines/>
        <w:shd w:val="clear" w:color="auto" w:fill="auto"/>
        <w:spacing w:after="42" w:line="270" w:lineRule="exact"/>
        <w:ind w:left="2260"/>
        <w:rPr>
          <w:rStyle w:val="11"/>
          <w:lang w:val="ru-RU"/>
        </w:rPr>
      </w:pPr>
      <w:bookmarkStart w:id="2" w:name="bookmark2"/>
    </w:p>
    <w:p w:rsidR="000E4A53" w:rsidRDefault="000E4A53" w:rsidP="000E4A53">
      <w:pPr>
        <w:pStyle w:val="10"/>
        <w:keepNext/>
        <w:keepLines/>
        <w:shd w:val="clear" w:color="auto" w:fill="auto"/>
        <w:spacing w:after="42" w:line="270" w:lineRule="exact"/>
        <w:ind w:left="2260"/>
      </w:pPr>
      <w:r>
        <w:rPr>
          <w:rStyle w:val="11"/>
        </w:rPr>
        <w:t>ОПИСАНИЕ ОБЪЕКТА ВНЕДРЕНИЯ</w:t>
      </w:r>
    </w:p>
    <w:p w:rsidR="000E4A53" w:rsidRDefault="000E4A53" w:rsidP="000E4A53">
      <w:pPr>
        <w:pStyle w:val="60"/>
        <w:shd w:val="clear" w:color="auto" w:fill="auto"/>
        <w:spacing w:before="0" w:after="42" w:line="270" w:lineRule="exact"/>
        <w:ind w:left="60"/>
      </w:pPr>
      <w:r>
        <w:rPr>
          <w:rStyle w:val="61"/>
        </w:rPr>
        <w:t>Название разработки:</w:t>
      </w:r>
      <w:r>
        <w:t xml:space="preserve"> «Научно-методические основы создания и внедрения</w:t>
      </w:r>
    </w:p>
    <w:p w:rsidR="000E4A53" w:rsidRDefault="000E4A53" w:rsidP="000E4A53">
      <w:pPr>
        <w:pStyle w:val="60"/>
        <w:shd w:val="clear" w:color="auto" w:fill="auto"/>
        <w:spacing w:before="0" w:after="0" w:line="270" w:lineRule="exact"/>
        <w:ind w:left="60"/>
      </w:pPr>
      <w:r>
        <w:t>учебно-методического сопровождения иноязычной подготовки</w:t>
      </w:r>
    </w:p>
    <w:p w:rsidR="000E4A53" w:rsidRDefault="000E4A53" w:rsidP="000E4A53">
      <w:pPr>
        <w:pStyle w:val="50"/>
        <w:shd w:val="clear" w:color="auto" w:fill="auto"/>
        <w:spacing w:before="0" w:line="370" w:lineRule="exact"/>
        <w:ind w:left="60" w:right="140" w:firstLine="0"/>
      </w:pPr>
      <w:r>
        <w:t>педагогических кадров на базе информационно-коммуникативных технологий»</w:t>
      </w:r>
    </w:p>
    <w:p w:rsidR="000E4A53" w:rsidRPr="000E4A53" w:rsidRDefault="000E4A53">
      <w:pPr>
        <w:pStyle w:val="10"/>
        <w:keepNext/>
        <w:keepLines/>
        <w:shd w:val="clear" w:color="auto" w:fill="auto"/>
        <w:spacing w:after="42" w:line="270" w:lineRule="exact"/>
        <w:ind w:left="2260"/>
        <w:rPr>
          <w:rStyle w:val="11"/>
        </w:rPr>
      </w:pPr>
    </w:p>
    <w:bookmarkEnd w:id="2"/>
    <w:p w:rsidR="00CA2306" w:rsidRDefault="00792DC5">
      <w:pPr>
        <w:pStyle w:val="40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0" w:line="370" w:lineRule="exact"/>
        <w:ind w:left="800"/>
        <w:jc w:val="both"/>
      </w:pPr>
      <w:r>
        <w:rPr>
          <w:rStyle w:val="41"/>
        </w:rPr>
        <w:t>Краткая характеристика объекта внедрения и его назначение.</w:t>
      </w:r>
    </w:p>
    <w:p w:rsidR="00CA2306" w:rsidRDefault="00792DC5">
      <w:pPr>
        <w:pStyle w:val="50"/>
        <w:shd w:val="clear" w:color="auto" w:fill="auto"/>
        <w:spacing w:before="0" w:line="370" w:lineRule="exact"/>
        <w:ind w:left="60" w:right="140" w:firstLine="0"/>
      </w:pPr>
      <w:r>
        <w:t>На протяжении 2014 года с 1 марта по 30 декабря макетный образец электронного учебно-методического комплекса иноязычной подго</w:t>
      </w:r>
      <w:r>
        <w:t xml:space="preserve">товки педагогических кадров использовался преподавателями кафедры иностранных языков на занятиях по иностранному языку, а также предлагался студентам и магистрантам в качестве материалов для самостоятельной работы, использовался как образец для разработки </w:t>
      </w:r>
      <w:r>
        <w:t>учебно- методических комплексов по иностранным языкам, что позволило повысить профессиональную компетентность обучающихся на первой и второй ступенях высшего образования в педагогическом ВУЗе.</w:t>
      </w:r>
    </w:p>
    <w:p w:rsidR="000E4A53" w:rsidRDefault="000E4A53" w:rsidP="000E4A53">
      <w:pPr>
        <w:framePr w:wrap="notBeside" w:vAnchor="text" w:hAnchor="page" w:x="1846" w:y="4642"/>
        <w:jc w:val="center"/>
        <w:rPr>
          <w:sz w:val="0"/>
          <w:szCs w:val="0"/>
        </w:rPr>
      </w:pPr>
      <w:r>
        <w:pict>
          <v:shape id="_x0000_i1027" type="#_x0000_t75" style="width:437.25pt;height:207pt">
            <v:imagedata r:id="rId11" r:href="rId12"/>
          </v:shape>
        </w:pict>
      </w:r>
    </w:p>
    <w:p w:rsidR="00CA2306" w:rsidRDefault="00792DC5">
      <w:pPr>
        <w:pStyle w:val="40"/>
        <w:numPr>
          <w:ilvl w:val="0"/>
          <w:numId w:val="1"/>
        </w:numPr>
        <w:shd w:val="clear" w:color="auto" w:fill="auto"/>
        <w:tabs>
          <w:tab w:val="left" w:pos="805"/>
        </w:tabs>
        <w:spacing w:before="0" w:after="0" w:line="370" w:lineRule="exact"/>
        <w:ind w:left="800"/>
        <w:jc w:val="both"/>
      </w:pPr>
      <w:r>
        <w:rPr>
          <w:rStyle w:val="41"/>
        </w:rPr>
        <w:t>Фамилии и инициалы разработчиков, место работы, должность.</w:t>
      </w:r>
    </w:p>
    <w:p w:rsidR="00CA2306" w:rsidRDefault="00792DC5">
      <w:pPr>
        <w:pStyle w:val="50"/>
        <w:shd w:val="clear" w:color="auto" w:fill="auto"/>
        <w:spacing w:before="0" w:line="370" w:lineRule="exact"/>
        <w:ind w:left="800"/>
      </w:pPr>
      <w:r>
        <w:t>Н.Г.</w:t>
      </w:r>
      <w:r>
        <w:t xml:space="preserve"> Оловникова, БГПУ, доцент кафедры иностранных языков</w:t>
      </w:r>
    </w:p>
    <w:p w:rsidR="00CA2306" w:rsidRDefault="00792DC5">
      <w:pPr>
        <w:pStyle w:val="50"/>
        <w:shd w:val="clear" w:color="auto" w:fill="auto"/>
        <w:spacing w:before="0" w:line="370" w:lineRule="exact"/>
        <w:ind w:left="800"/>
      </w:pPr>
      <w:r>
        <w:t>А.В. Вдовичев, МГЛУ, доцент кафедры теории и практики перевода № 1.</w:t>
      </w:r>
    </w:p>
    <w:p w:rsidR="00CA2306" w:rsidRDefault="00792DC5">
      <w:pPr>
        <w:pStyle w:val="50"/>
        <w:shd w:val="clear" w:color="auto" w:fill="auto"/>
        <w:spacing w:before="0" w:line="370" w:lineRule="exact"/>
        <w:ind w:left="60" w:right="140" w:firstLine="360"/>
      </w:pPr>
      <w:r>
        <w:t>А.И. Осипчик, БГПУ, магистр педагогических наук, учитель английского языка гимназии № 75 г. Минска имени Масленикова П.В.</w:t>
      </w:r>
    </w:p>
    <w:p w:rsidR="00CA2306" w:rsidRDefault="00792DC5">
      <w:pPr>
        <w:pStyle w:val="40"/>
        <w:numPr>
          <w:ilvl w:val="0"/>
          <w:numId w:val="1"/>
        </w:numPr>
        <w:shd w:val="clear" w:color="auto" w:fill="auto"/>
        <w:tabs>
          <w:tab w:val="left" w:pos="805"/>
        </w:tabs>
        <w:spacing w:before="0" w:after="0" w:line="370" w:lineRule="exact"/>
        <w:ind w:left="800"/>
        <w:jc w:val="both"/>
      </w:pPr>
      <w:r>
        <w:rPr>
          <w:rStyle w:val="41"/>
        </w:rPr>
        <w:t>Фамилии и ини</w:t>
      </w:r>
      <w:r>
        <w:rPr>
          <w:rStyle w:val="41"/>
        </w:rPr>
        <w:t>циалы преподавателей, использующих разработку:</w:t>
      </w:r>
    </w:p>
    <w:p w:rsidR="00CA2306" w:rsidRDefault="00792DC5">
      <w:pPr>
        <w:pStyle w:val="50"/>
        <w:shd w:val="clear" w:color="auto" w:fill="auto"/>
        <w:spacing w:before="0" w:line="370" w:lineRule="exact"/>
        <w:ind w:left="800"/>
      </w:pPr>
      <w:r>
        <w:t>Н.Г. Оловникова, Н.В. Шульга, Л.В. Викторко, В.М. Шелег.</w:t>
      </w:r>
    </w:p>
    <w:p w:rsidR="00CA2306" w:rsidRDefault="00792DC5">
      <w:pPr>
        <w:pStyle w:val="40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0" w:line="370" w:lineRule="exact"/>
        <w:ind w:left="800"/>
        <w:jc w:val="both"/>
      </w:pPr>
      <w:r>
        <w:rPr>
          <w:rStyle w:val="41"/>
        </w:rPr>
        <w:t>Начало использования объекта внедрения:</w:t>
      </w:r>
      <w:r>
        <w:rPr>
          <w:rStyle w:val="42"/>
        </w:rPr>
        <w:t xml:space="preserve"> март, 2014 г.</w:t>
      </w:r>
    </w:p>
    <w:p w:rsidR="00CA2306" w:rsidRDefault="00792DC5">
      <w:pPr>
        <w:pStyle w:val="40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0" w:line="370" w:lineRule="exact"/>
        <w:ind w:left="800"/>
        <w:jc w:val="both"/>
      </w:pPr>
      <w:r>
        <w:rPr>
          <w:rStyle w:val="41"/>
        </w:rPr>
        <w:t>Число слушателей, пользовавшихся разработкой: 240</w:t>
      </w:r>
    </w:p>
    <w:p w:rsidR="00CA2306" w:rsidRDefault="00792DC5" w:rsidP="000E4A53">
      <w:pPr>
        <w:pStyle w:val="4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70" w:lineRule="exact"/>
        <w:ind w:right="140" w:firstLine="426"/>
        <w:jc w:val="both"/>
      </w:pPr>
      <w:r>
        <w:rPr>
          <w:rStyle w:val="41"/>
        </w:rPr>
        <w:t>Дата и номер протокола заседания кафедры иностранных языков, на котором разработка рекомендована к внедрению.</w:t>
      </w:r>
      <w:r>
        <w:rPr>
          <w:rStyle w:val="42"/>
        </w:rPr>
        <w:t xml:space="preserve"> Протокол № 8 от 24 </w:t>
      </w:r>
      <w:r w:rsidR="000E4A53">
        <w:rPr>
          <w:rStyle w:val="42"/>
          <w:lang w:val="ru-RU"/>
        </w:rPr>
        <w:t>февра</w:t>
      </w:r>
      <w:r>
        <w:rPr>
          <w:rStyle w:val="42"/>
        </w:rPr>
        <w:t>ля 2014 г.</w:t>
      </w:r>
    </w:p>
    <w:p w:rsidR="00CA2306" w:rsidRDefault="00CA2306">
      <w:pPr>
        <w:rPr>
          <w:sz w:val="2"/>
          <w:szCs w:val="2"/>
        </w:rPr>
      </w:pPr>
    </w:p>
    <w:sectPr w:rsidR="00CA2306" w:rsidSect="00CA23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091" w:right="633" w:bottom="2675" w:left="14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C5" w:rsidRDefault="00792DC5" w:rsidP="00CA2306">
      <w:r>
        <w:separator/>
      </w:r>
    </w:p>
  </w:endnote>
  <w:endnote w:type="continuationSeparator" w:id="0">
    <w:p w:rsidR="00792DC5" w:rsidRDefault="00792DC5" w:rsidP="00CA2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53" w:rsidRDefault="000E4A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53" w:rsidRDefault="000E4A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53" w:rsidRDefault="000E4A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C5" w:rsidRDefault="00792DC5"/>
  </w:footnote>
  <w:footnote w:type="continuationSeparator" w:id="0">
    <w:p w:rsidR="00792DC5" w:rsidRDefault="00792D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53" w:rsidRDefault="000E4A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813079"/>
      <w:docPartObj>
        <w:docPartGallery w:val="Watermarks"/>
        <w:docPartUnique/>
      </w:docPartObj>
    </w:sdtPr>
    <w:sdtContent>
      <w:p w:rsidR="000E4A53" w:rsidRDefault="000E4A53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822580" o:spid="_x0000_s2049" type="#_x0000_t136" style="position:absolute;margin-left:0;margin-top:0;width:575.75pt;height:115.1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53" w:rsidRDefault="000E4A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5CC5"/>
    <w:multiLevelType w:val="multilevel"/>
    <w:tmpl w:val="F92ED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2306"/>
    <w:rsid w:val="000E4A53"/>
    <w:rsid w:val="00792DC5"/>
    <w:rsid w:val="00CA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3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306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CA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CA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CA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CA2306"/>
    <w:rPr>
      <w:spacing w:val="0"/>
    </w:rPr>
  </w:style>
  <w:style w:type="character" w:customStyle="1" w:styleId="6">
    <w:name w:val="Основной текст (6)_"/>
    <w:basedOn w:val="a0"/>
    <w:link w:val="60"/>
    <w:rsid w:val="00CA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Полужирный"/>
    <w:basedOn w:val="6"/>
    <w:rsid w:val="00CA2306"/>
    <w:rPr>
      <w:b/>
      <w:bCs/>
    </w:rPr>
  </w:style>
  <w:style w:type="character" w:customStyle="1" w:styleId="4">
    <w:name w:val="Основной текст (4)_"/>
    <w:basedOn w:val="a0"/>
    <w:link w:val="40"/>
    <w:rsid w:val="00CA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sid w:val="00CA2306"/>
    <w:rPr>
      <w:spacing w:val="0"/>
    </w:rPr>
  </w:style>
  <w:style w:type="character" w:customStyle="1" w:styleId="42">
    <w:name w:val="Основной текст (4) + Не полужирный"/>
    <w:basedOn w:val="4"/>
    <w:rsid w:val="00CA2306"/>
    <w:rPr>
      <w:b/>
      <w:bCs/>
      <w:spacing w:val="0"/>
    </w:rPr>
  </w:style>
  <w:style w:type="paragraph" w:customStyle="1" w:styleId="20">
    <w:name w:val="Заголовок №2"/>
    <w:basedOn w:val="a"/>
    <w:link w:val="2"/>
    <w:rsid w:val="00CA2306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CA2306"/>
    <w:pPr>
      <w:shd w:val="clear" w:color="auto" w:fill="FFFFFF"/>
      <w:spacing w:before="360"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A2306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CA2306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CA2306"/>
    <w:pPr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0E4A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4A53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0E4A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4A5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user\LOCALS~1\Temp\FineReader10\media\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2710</Characters>
  <Application>Microsoft Office Word</Application>
  <DocSecurity>0</DocSecurity>
  <Lines>22</Lines>
  <Paragraphs>6</Paragraphs>
  <ScaleCrop>false</ScaleCrop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2015-06-30T13:02:00Z</dcterms:created>
  <dcterms:modified xsi:type="dcterms:W3CDTF">2015-06-30T13:07:00Z</dcterms:modified>
</cp:coreProperties>
</file>