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E5" w:rsidRDefault="00A0493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16.25pt">
            <v:imagedata r:id="rId7" r:href="rId8"/>
          </v:shape>
        </w:pict>
      </w:r>
    </w:p>
    <w:p w:rsidR="005075E5" w:rsidRDefault="005075E5">
      <w:pPr>
        <w:rPr>
          <w:sz w:val="2"/>
          <w:szCs w:val="2"/>
        </w:rPr>
        <w:sectPr w:rsidR="005075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403" w:right="553" w:bottom="3149" w:left="5593" w:header="0" w:footer="3" w:gutter="0"/>
          <w:cols w:space="720"/>
          <w:noEndnote/>
          <w:docGrid w:linePitch="360"/>
        </w:sectPr>
      </w:pPr>
    </w:p>
    <w:p w:rsidR="005075E5" w:rsidRDefault="005075E5">
      <w:pPr>
        <w:framePr w:w="12031" w:h="93" w:hRule="exact" w:wrap="notBeside" w:vAnchor="text" w:hAnchor="text" w:xAlign="center" w:y="1" w:anchorLock="1"/>
      </w:pPr>
    </w:p>
    <w:p w:rsidR="005075E5" w:rsidRDefault="009A13B1">
      <w:pPr>
        <w:rPr>
          <w:sz w:val="2"/>
          <w:szCs w:val="2"/>
        </w:rPr>
        <w:sectPr w:rsidR="005075E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30B9B" w:rsidRPr="00830B9B" w:rsidRDefault="00830B9B" w:rsidP="00830B9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0B9B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5075E5" w:rsidRPr="00830B9B" w:rsidRDefault="009A13B1" w:rsidP="00830B9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0B9B">
        <w:rPr>
          <w:rFonts w:ascii="Times New Roman" w:hAnsi="Times New Roman" w:cs="Times New Roman"/>
          <w:sz w:val="28"/>
          <w:szCs w:val="28"/>
        </w:rPr>
        <w:t>о внедрении результатов НИР</w:t>
      </w:r>
    </w:p>
    <w:p w:rsidR="005075E5" w:rsidRDefault="009A13B1">
      <w:pPr>
        <w:pStyle w:val="1"/>
        <w:shd w:val="clear" w:color="auto" w:fill="auto"/>
        <w:spacing w:after="0" w:line="365" w:lineRule="exact"/>
        <w:ind w:left="100" w:right="20" w:firstLine="560"/>
      </w:pPr>
      <w:r>
        <w:t>Настоящий акт составлен об использовании в учебном процессе разработки «Беларусь в европейских научных коммуникациях. Интегративное и двухстороннее партнёрство», выполненной по теме НИР «Гуманитарные науки как фактор развития белорусского общества и государственной идеологии», № гос. рег. 20121620.</w:t>
      </w:r>
    </w:p>
    <w:p w:rsidR="005075E5" w:rsidRDefault="009A13B1">
      <w:pPr>
        <w:pStyle w:val="1"/>
        <w:shd w:val="clear" w:color="auto" w:fill="auto"/>
        <w:spacing w:after="728" w:line="365" w:lineRule="exact"/>
        <w:ind w:left="100" w:right="20" w:firstLine="560"/>
      </w:pPr>
      <w:r>
        <w:t>Разработка используется в учебном процессе кафедры философии в 2014/2015 учебном году для выполнения курсовых и дипломных работ и позволяет студентами и магистрантами ознакомиться с новыми тенденциями европейского «общества знания» в контексте программы «Горизонт 2020», исследовать инновационные компоненты научных программ ЕС и их коммуникации с белорусской наукой, понять основные принципы двухстороннего партнёрства Беларуси с ЕС в научной сфере, а также изучить вопросы интегративного партнёрства Беларуси в формате Центральноевропейской инициативы.</w:t>
      </w:r>
    </w:p>
    <w:p w:rsidR="005075E5" w:rsidRDefault="00BF45C4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59.75pt;height:206.25pt">
            <v:imagedata r:id="rId15" r:href="rId16"/>
          </v:shape>
        </w:pict>
      </w:r>
    </w:p>
    <w:p w:rsidR="005075E5" w:rsidRDefault="005075E5">
      <w:pPr>
        <w:rPr>
          <w:sz w:val="2"/>
          <w:szCs w:val="2"/>
        </w:rPr>
      </w:pPr>
    </w:p>
    <w:p w:rsidR="00830B9B" w:rsidRDefault="00830B9B">
      <w:pPr>
        <w:pStyle w:val="30"/>
        <w:shd w:val="clear" w:color="auto" w:fill="auto"/>
        <w:ind w:right="300"/>
        <w:rPr>
          <w:rStyle w:val="314pt0pt"/>
        </w:rPr>
      </w:pPr>
    </w:p>
    <w:p w:rsidR="00830B9B" w:rsidRDefault="009A13B1">
      <w:pPr>
        <w:pStyle w:val="30"/>
        <w:shd w:val="clear" w:color="auto" w:fill="auto"/>
        <w:ind w:right="300"/>
        <w:rPr>
          <w:rStyle w:val="314pt0pt"/>
        </w:rPr>
      </w:pPr>
      <w:r>
        <w:rPr>
          <w:rStyle w:val="314pt0pt"/>
        </w:rPr>
        <w:lastRenderedPageBreak/>
        <w:t xml:space="preserve">ОПИСАНИЕ ОБЪЕКТА ВНЕДРЕНИЯ </w:t>
      </w:r>
    </w:p>
    <w:p w:rsidR="005075E5" w:rsidRDefault="009A13B1">
      <w:pPr>
        <w:pStyle w:val="30"/>
        <w:shd w:val="clear" w:color="auto" w:fill="auto"/>
        <w:ind w:right="300"/>
      </w:pPr>
      <w:r>
        <w:t>«Беларусь в европейских научных коммуникациях. Интегративное и двухстороннее</w:t>
      </w:r>
    </w:p>
    <w:p w:rsidR="005075E5" w:rsidRDefault="009A13B1">
      <w:pPr>
        <w:pStyle w:val="30"/>
        <w:shd w:val="clear" w:color="auto" w:fill="auto"/>
        <w:spacing w:after="244"/>
        <w:ind w:right="300"/>
      </w:pPr>
      <w:r>
        <w:t>партнёрство»</w:t>
      </w:r>
    </w:p>
    <w:p w:rsidR="005075E5" w:rsidRDefault="009A13B1">
      <w:pPr>
        <w:pStyle w:val="1"/>
        <w:numPr>
          <w:ilvl w:val="0"/>
          <w:numId w:val="1"/>
        </w:numPr>
        <w:shd w:val="clear" w:color="auto" w:fill="auto"/>
        <w:tabs>
          <w:tab w:val="left" w:pos="576"/>
        </w:tabs>
        <w:spacing w:after="0" w:line="370" w:lineRule="exact"/>
        <w:ind w:left="600" w:right="20" w:hanging="360"/>
      </w:pPr>
      <w:r>
        <w:t>Основные задачи объекта внедрения заключаются в том, чтобы проследить новые тенденции европейского «общества знания» в рамках программы «Горизонт 2020», выявить инновационные компоненты научных программ ЕС и их коммуникации с белорусской наукой, проанализировать двухстороннее партнёрство Беларуси с ЕС в научной сфере и ответить на вопросы, связанные с интегративным партнёрством Беларуси в формате Центральноевропейской инициативы.</w:t>
      </w:r>
    </w:p>
    <w:p w:rsidR="005075E5" w:rsidRDefault="009A13B1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370" w:lineRule="exact"/>
        <w:ind w:left="600" w:right="20" w:hanging="360"/>
      </w:pPr>
      <w:r>
        <w:t>Разработчики</w:t>
      </w:r>
      <w:r w:rsidR="00830B9B">
        <w:t>:</w:t>
      </w:r>
      <w:r>
        <w:t xml:space="preserve"> Левяш И.Я., доктор философских наук, профессор, главный научный сотрудник Института философии НАН Беларуси. Таркан И.И., преподаватель кафедры философии БГПУ им. М. Танка.</w:t>
      </w:r>
    </w:p>
    <w:p w:rsidR="005075E5" w:rsidRDefault="009A13B1">
      <w:pPr>
        <w:pStyle w:val="1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370" w:lineRule="exact"/>
        <w:ind w:left="600" w:right="20" w:hanging="360"/>
      </w:pPr>
      <w:r>
        <w:t>На кафедре философии данную разработку используют следующие преподаватели: Кузнецов А.В., канд. филос. наук, доцент; Кузнецов В.В., преподаватель; Таркан И.И., преподаватель.</w:t>
      </w:r>
    </w:p>
    <w:p w:rsidR="005075E5" w:rsidRDefault="009A13B1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370" w:lineRule="exact"/>
        <w:ind w:left="600" w:right="20" w:hanging="360"/>
      </w:pPr>
      <w:r>
        <w:t>Сотрудники кафедры начали использовать объект внедрения с октября 2014 года.</w:t>
      </w:r>
    </w:p>
    <w:p w:rsidR="005075E5" w:rsidRDefault="009A13B1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370" w:lineRule="exact"/>
        <w:ind w:left="600" w:right="20" w:hanging="360"/>
      </w:pPr>
      <w:r>
        <w:t>Данная разработка используется в процессе преподавания на 2 и 5 курсах исторического факультета, 2 курсе факультета дошкольного образования, 2 курсе физического факультета и 2 курсе факультета физического воспитания.</w:t>
      </w:r>
    </w:p>
    <w:p w:rsidR="005075E5" w:rsidRDefault="009A13B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826" w:line="370" w:lineRule="exact"/>
        <w:ind w:left="600" w:right="20" w:hanging="360"/>
      </w:pPr>
      <w:r>
        <w:t>Рекомендация к внедрению разработки содержится в протоколе №3 заседания кафедры философии от 29 октября 2014 г.</w:t>
      </w:r>
    </w:p>
    <w:p w:rsidR="005075E5" w:rsidRDefault="00BF45C4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52.25pt;height:147pt">
            <v:imagedata r:id="rId17" r:href="rId18"/>
          </v:shape>
        </w:pict>
      </w:r>
    </w:p>
    <w:p w:rsidR="005075E5" w:rsidRDefault="005075E5">
      <w:pPr>
        <w:rPr>
          <w:sz w:val="2"/>
          <w:szCs w:val="2"/>
        </w:rPr>
      </w:pPr>
    </w:p>
    <w:sectPr w:rsidR="005075E5" w:rsidSect="005075E5">
      <w:type w:val="continuous"/>
      <w:pgSz w:w="11905" w:h="16837"/>
      <w:pgMar w:top="668" w:right="832" w:bottom="3145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0F" w:rsidRDefault="00A32E0F" w:rsidP="005075E5">
      <w:r>
        <w:separator/>
      </w:r>
    </w:p>
  </w:endnote>
  <w:endnote w:type="continuationSeparator" w:id="0">
    <w:p w:rsidR="00A32E0F" w:rsidRDefault="00A32E0F" w:rsidP="0050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C4" w:rsidRDefault="00BF45C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C4" w:rsidRDefault="00BF45C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C4" w:rsidRDefault="00BF45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0F" w:rsidRDefault="00A32E0F"/>
  </w:footnote>
  <w:footnote w:type="continuationSeparator" w:id="0">
    <w:p w:rsidR="00A32E0F" w:rsidRDefault="00A32E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C4" w:rsidRDefault="00BF45C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327954"/>
      <w:docPartObj>
        <w:docPartGallery w:val="Watermarks"/>
        <w:docPartUnique/>
      </w:docPartObj>
    </w:sdtPr>
    <w:sdtContent>
      <w:p w:rsidR="00BF45C4" w:rsidRDefault="00BF45C4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37267" o:spid="_x0000_s3073" type="#_x0000_t136" style="position:absolute;margin-left:0;margin-top:0;width:338.25pt;height:67.6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C4" w:rsidRDefault="00BF45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45DE"/>
    <w:multiLevelType w:val="multilevel"/>
    <w:tmpl w:val="B4D61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75E5"/>
    <w:rsid w:val="005075E5"/>
    <w:rsid w:val="00830B9B"/>
    <w:rsid w:val="009A13B1"/>
    <w:rsid w:val="00A0493B"/>
    <w:rsid w:val="00A32E0F"/>
    <w:rsid w:val="00B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5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5E5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50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sid w:val="0050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50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314pt0pt">
    <w:name w:val="Основной текст (3) + 14 pt;Не полужирный;Интервал 0 pt"/>
    <w:basedOn w:val="3"/>
    <w:rsid w:val="005075E5"/>
    <w:rPr>
      <w:b/>
      <w:bCs/>
      <w:spacing w:val="0"/>
      <w:sz w:val="28"/>
      <w:szCs w:val="28"/>
    </w:rPr>
  </w:style>
  <w:style w:type="paragraph" w:customStyle="1" w:styleId="a5">
    <w:name w:val="Подпись к картинке"/>
    <w:basedOn w:val="a"/>
    <w:link w:val="a4"/>
    <w:rsid w:val="00507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075E5"/>
    <w:pPr>
      <w:shd w:val="clear" w:color="auto" w:fill="FFFFFF"/>
      <w:spacing w:after="12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075E5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pacing w:val="-20"/>
      <w:sz w:val="27"/>
      <w:szCs w:val="27"/>
    </w:rPr>
  </w:style>
  <w:style w:type="paragraph" w:styleId="a7">
    <w:name w:val="No Spacing"/>
    <w:uiPriority w:val="1"/>
    <w:qFormat/>
    <w:rsid w:val="00830B9B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BF45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45C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BF4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45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2015-06-29T10:22:00Z</dcterms:created>
  <dcterms:modified xsi:type="dcterms:W3CDTF">2015-06-29T10:26:00Z</dcterms:modified>
</cp:coreProperties>
</file>