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FE" w:rsidRDefault="008D7BCD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126.75pt">
            <v:imagedata r:id="rId7" r:href="rId8"/>
          </v:shape>
        </w:pict>
      </w:r>
    </w:p>
    <w:p w:rsidR="00645FFE" w:rsidRDefault="00645FFE">
      <w:pPr>
        <w:rPr>
          <w:sz w:val="2"/>
          <w:szCs w:val="2"/>
        </w:rPr>
      </w:pPr>
    </w:p>
    <w:p w:rsidR="00645FFE" w:rsidRDefault="008D7BCD">
      <w:pPr>
        <w:pStyle w:val="10"/>
        <w:keepNext/>
        <w:keepLines/>
        <w:shd w:val="clear" w:color="auto" w:fill="auto"/>
        <w:spacing w:before="686" w:after="0" w:line="270" w:lineRule="exact"/>
        <w:ind w:left="20"/>
        <w:sectPr w:rsidR="00645F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667" w:right="519" w:bottom="2198" w:left="5703" w:header="0" w:footer="3" w:gutter="0"/>
          <w:cols w:space="720"/>
          <w:noEndnote/>
          <w:docGrid w:linePitch="360"/>
        </w:sectPr>
      </w:pPr>
      <w:bookmarkStart w:id="0" w:name="bookmark0"/>
      <w:r>
        <w:t>АКТ</w:t>
      </w:r>
      <w:bookmarkEnd w:id="0"/>
    </w:p>
    <w:p w:rsidR="00645FFE" w:rsidRDefault="00645FFE">
      <w:pPr>
        <w:framePr w:w="12019" w:h="359" w:hRule="exact" w:wrap="notBeside" w:vAnchor="text" w:hAnchor="text" w:xAlign="center" w:y="1" w:anchorLock="1"/>
      </w:pPr>
    </w:p>
    <w:p w:rsidR="00645FFE" w:rsidRDefault="008D7BCD">
      <w:pPr>
        <w:rPr>
          <w:sz w:val="2"/>
          <w:szCs w:val="2"/>
        </w:rPr>
        <w:sectPr w:rsidR="00645FF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45FFE" w:rsidRDefault="008D7BCD">
      <w:pPr>
        <w:pStyle w:val="10"/>
        <w:keepNext/>
        <w:keepLines/>
        <w:shd w:val="clear" w:color="auto" w:fill="auto"/>
        <w:spacing w:after="262" w:line="270" w:lineRule="exact"/>
        <w:ind w:left="960"/>
      </w:pPr>
      <w:bookmarkStart w:id="1" w:name="bookmark1"/>
      <w:r>
        <w:lastRenderedPageBreak/>
        <w:t>о внедрении результатов НИР в учебно-воспитательный процесс</w:t>
      </w:r>
      <w:bookmarkEnd w:id="1"/>
    </w:p>
    <w:p w:rsidR="00645FFE" w:rsidRDefault="008D7BCD">
      <w:pPr>
        <w:pStyle w:val="2"/>
        <w:shd w:val="clear" w:color="auto" w:fill="auto"/>
        <w:spacing w:line="307" w:lineRule="exact"/>
        <w:ind w:left="20" w:right="20" w:firstLine="420"/>
        <w:jc w:val="both"/>
      </w:pPr>
      <w:r>
        <w:t>Настоящий акт составлен об использовании ЭУМК «Введение в педагогическую профессию» в учебно-воспитательном процессе факультетов белорусской и русской филологии, историческом, психологии, физичес</w:t>
      </w:r>
      <w:r>
        <w:t>кого воспитания.</w:t>
      </w:r>
    </w:p>
    <w:p w:rsidR="00645FFE" w:rsidRDefault="008D7BCD">
      <w:pPr>
        <w:pStyle w:val="2"/>
        <w:shd w:val="clear" w:color="auto" w:fill="auto"/>
        <w:spacing w:line="307" w:lineRule="exact"/>
        <w:ind w:left="20" w:right="20" w:firstLine="420"/>
        <w:jc w:val="both"/>
      </w:pPr>
      <w:r>
        <w:t>Разработка использована в учебном процессе кафедры педагогики БГПУ с сентября 2013 г. на лекционных и практических занятиях по учебной дисциплине «Введение в педагогическую профессию» и позволяет обеспечить осознание будущими учителями зна</w:t>
      </w:r>
      <w:r>
        <w:t>чимости сделанного ими профессионального выбора, формирование целостного представления о педагогической деятельности, развитие познавательного интереса к педагогической профессии в условиях информационного общества.</w:t>
      </w:r>
    </w:p>
    <w:p w:rsidR="00645FFE" w:rsidRDefault="008D7BCD">
      <w:pPr>
        <w:pStyle w:val="2"/>
        <w:shd w:val="clear" w:color="auto" w:fill="auto"/>
        <w:spacing w:line="270" w:lineRule="exact"/>
        <w:ind w:left="20" w:firstLine="420"/>
        <w:jc w:val="both"/>
        <w:sectPr w:rsidR="00645FFE">
          <w:type w:val="continuous"/>
          <w:pgSz w:w="11905" w:h="16837"/>
          <w:pgMar w:top="667" w:right="932" w:bottom="2198" w:left="1076" w:header="0" w:footer="3" w:gutter="0"/>
          <w:cols w:space="720"/>
          <w:noEndnote/>
          <w:docGrid w:linePitch="360"/>
        </w:sectPr>
      </w:pPr>
      <w:r>
        <w:t>Описание объекта внедрения прилагается и является неотъемл</w:t>
      </w:r>
      <w:r w:rsidR="00660354">
        <w:rPr>
          <w:lang w:val="ru-RU"/>
        </w:rPr>
        <w:t>е</w:t>
      </w:r>
      <w:r>
        <w:t>мой частью Акта.</w:t>
      </w:r>
    </w:p>
    <w:p w:rsidR="00645FFE" w:rsidRDefault="00645FFE">
      <w:pPr>
        <w:framePr w:w="12019" w:h="940" w:hRule="exact" w:wrap="notBeside" w:vAnchor="text" w:hAnchor="text" w:xAlign="center" w:y="1" w:anchorLock="1"/>
      </w:pPr>
    </w:p>
    <w:p w:rsidR="00645FFE" w:rsidRDefault="008D7BCD">
      <w:pPr>
        <w:rPr>
          <w:sz w:val="2"/>
          <w:szCs w:val="2"/>
        </w:rPr>
        <w:sectPr w:rsidR="00645FF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45FFE" w:rsidRDefault="008D7BCD">
      <w:pPr>
        <w:pStyle w:val="2"/>
        <w:shd w:val="clear" w:color="auto" w:fill="auto"/>
        <w:spacing w:after="660" w:line="312" w:lineRule="exact"/>
        <w:ind w:left="20" w:right="260"/>
      </w:pPr>
      <w:r>
        <w:lastRenderedPageBreak/>
        <w:t>Руководитель подразделения, в котором внедрена разработка: зав. кафедрой педагогики БГПУ, профессор, доктор пед. наук</w:t>
      </w:r>
    </w:p>
    <w:p w:rsidR="00645FFE" w:rsidRDefault="008D7BCD">
      <w:pPr>
        <w:pStyle w:val="2"/>
        <w:shd w:val="clear" w:color="auto" w:fill="auto"/>
        <w:spacing w:line="312" w:lineRule="exact"/>
        <w:ind w:left="20" w:right="260"/>
      </w:pPr>
      <w:r>
        <w:t>Сотрудники, использовавшие разработку</w:t>
      </w:r>
      <w:r>
        <w:t>: доцент кафедры педагогики БГПУ</w:t>
      </w:r>
    </w:p>
    <w:p w:rsidR="00645FFE" w:rsidRDefault="008D7BCD">
      <w:pPr>
        <w:pStyle w:val="2"/>
        <w:shd w:val="clear" w:color="auto" w:fill="auto"/>
        <w:spacing w:line="624" w:lineRule="exact"/>
        <w:ind w:left="20"/>
      </w:pPr>
      <w:r>
        <w:t>доцент кафедры педагогики БГПУ</w:t>
      </w:r>
    </w:p>
    <w:p w:rsidR="00645FFE" w:rsidRDefault="008D7BCD">
      <w:pPr>
        <w:pStyle w:val="2"/>
        <w:shd w:val="clear" w:color="auto" w:fill="auto"/>
        <w:spacing w:line="624" w:lineRule="exact"/>
        <w:ind w:left="20"/>
      </w:pPr>
      <w:r>
        <w:t>доцент кафедры педагогики БГПУ</w:t>
      </w:r>
    </w:p>
    <w:p w:rsidR="00645FFE" w:rsidRDefault="008D7BCD">
      <w:pPr>
        <w:pStyle w:val="2"/>
        <w:shd w:val="clear" w:color="auto" w:fill="auto"/>
        <w:spacing w:line="624" w:lineRule="exact"/>
        <w:ind w:left="20"/>
      </w:pPr>
      <w:r>
        <w:t>ст. преподаватель кафедры педагогики БГПУ</w:t>
      </w:r>
    </w:p>
    <w:p w:rsidR="00645FFE" w:rsidRDefault="008D7BCD">
      <w:pPr>
        <w:jc w:val="center"/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3566160</wp:posOffset>
            </wp:positionH>
            <wp:positionV relativeFrom="margin">
              <wp:posOffset>5708650</wp:posOffset>
            </wp:positionV>
            <wp:extent cx="1603375" cy="3163570"/>
            <wp:effectExtent l="0" t="0" r="0" b="0"/>
            <wp:wrapTight wrapText="bothSides">
              <wp:wrapPolygon edited="1">
                <wp:start x="0" y="0"/>
                <wp:lineTo x="19879" y="0"/>
                <wp:lineTo x="19879" y="18768"/>
                <wp:lineTo x="21600" y="18768"/>
                <wp:lineTo x="21600" y="21600"/>
                <wp:lineTo x="0" y="21600"/>
                <wp:lineTo x="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5FFE" w:rsidRDefault="008D7BCD" w:rsidP="00660354">
      <w:pPr>
        <w:pStyle w:val="2"/>
        <w:framePr w:w="2536" w:h="4090" w:wrap="around" w:hAnchor="margin" w:x="7852" w:y="9937"/>
        <w:shd w:val="clear" w:color="auto" w:fill="auto"/>
        <w:spacing w:after="649" w:line="270" w:lineRule="exact"/>
        <w:ind w:right="20"/>
        <w:jc w:val="right"/>
      </w:pPr>
      <w:r>
        <w:t>И.И. Цыркун</w:t>
      </w:r>
    </w:p>
    <w:p w:rsidR="00645FFE" w:rsidRDefault="008D7BCD" w:rsidP="00660354">
      <w:pPr>
        <w:pStyle w:val="2"/>
        <w:framePr w:w="2536" w:h="4090" w:wrap="around" w:hAnchor="margin" w:x="7852" w:y="9937"/>
        <w:shd w:val="clear" w:color="auto" w:fill="auto"/>
        <w:spacing w:line="624" w:lineRule="exact"/>
        <w:ind w:left="120" w:right="20"/>
        <w:jc w:val="right"/>
      </w:pPr>
      <w:r>
        <w:t>Л.Н. Воронецкая Л.А. Козинец Л.Н. Тимашкова Л.М. Волкова В.Н. Шураев</w:t>
      </w:r>
    </w:p>
    <w:p w:rsidR="00645FFE" w:rsidRDefault="008D7BCD">
      <w:pPr>
        <w:pStyle w:val="2"/>
        <w:shd w:val="clear" w:color="auto" w:fill="auto"/>
        <w:spacing w:line="624" w:lineRule="exact"/>
        <w:ind w:left="20"/>
        <w:sectPr w:rsidR="00645FFE">
          <w:type w:val="continuous"/>
          <w:pgSz w:w="11905" w:h="16837"/>
          <w:pgMar w:top="667" w:right="5310" w:bottom="2198" w:left="1095" w:header="0" w:footer="3" w:gutter="0"/>
          <w:cols w:space="720"/>
          <w:noEndnote/>
          <w:docGrid w:linePitch="360"/>
        </w:sectPr>
      </w:pPr>
      <w:r>
        <w:t>ст. преподаватель кафедры педагогики БГПУ</w:t>
      </w:r>
    </w:p>
    <w:p w:rsidR="00645FFE" w:rsidRDefault="008D7BCD">
      <w:pPr>
        <w:pStyle w:val="10"/>
        <w:keepNext/>
        <w:keepLines/>
        <w:shd w:val="clear" w:color="auto" w:fill="auto"/>
        <w:spacing w:after="286" w:line="270" w:lineRule="exact"/>
        <w:ind w:left="2480"/>
      </w:pPr>
      <w:bookmarkStart w:id="2" w:name="bookmark2"/>
      <w:r>
        <w:lastRenderedPageBreak/>
        <w:t>ОПИСАНИЕ ОБЪЕКТА ВНЕДРЕНИЯ</w:t>
      </w:r>
      <w:bookmarkEnd w:id="2"/>
    </w:p>
    <w:p w:rsidR="00645FFE" w:rsidRDefault="008D7BCD">
      <w:pPr>
        <w:pStyle w:val="2"/>
        <w:shd w:val="clear" w:color="auto" w:fill="auto"/>
        <w:spacing w:line="283" w:lineRule="exact"/>
        <w:ind w:left="20" w:right="40" w:firstLine="720"/>
        <w:jc w:val="both"/>
      </w:pPr>
      <w:r>
        <w:rPr>
          <w:rStyle w:val="a7"/>
        </w:rPr>
        <w:t>Название разработки:</w:t>
      </w:r>
      <w:r>
        <w:t xml:space="preserve"> электронный учебно-методический комплекс (ЭУМК) «Введение в педагогическую профессию»</w:t>
      </w:r>
    </w:p>
    <w:p w:rsidR="00645FFE" w:rsidRDefault="008D7BC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94"/>
        </w:tabs>
        <w:spacing w:after="0" w:line="307" w:lineRule="exact"/>
        <w:ind w:left="20" w:firstLine="720"/>
        <w:jc w:val="both"/>
      </w:pPr>
      <w:bookmarkStart w:id="3" w:name="bookmark3"/>
      <w:r>
        <w:t>Краткая характеристика объекта внедрения и его назначения.</w:t>
      </w:r>
      <w:bookmarkEnd w:id="3"/>
    </w:p>
    <w:p w:rsidR="00645FFE" w:rsidRDefault="008D7BCD">
      <w:pPr>
        <w:pStyle w:val="2"/>
        <w:shd w:val="clear" w:color="auto" w:fill="auto"/>
        <w:spacing w:line="307" w:lineRule="exact"/>
        <w:ind w:left="20" w:right="40" w:firstLine="720"/>
        <w:jc w:val="both"/>
      </w:pPr>
      <w:r>
        <w:t>ЭУМК «Введение в педа</w:t>
      </w:r>
      <w:r>
        <w:t xml:space="preserve">гогическую профессию» разработан в соответствии с базовой учебной программой учреждения высшего образования по учебной дисциплине для специальностей профиля А Педагогика «Введение в педагогическую профессию», утвержденной 30.05.2013 (рег. № УД 15 - 11 - 1 </w:t>
      </w:r>
      <w:r>
        <w:t xml:space="preserve">/баз.). Логика построения ЭУМК «Введение в педагогическую профессию» предполагает «погружение» студентов в сферу образования, являющуюся основой их профессиональной деятельности, формирование у будущих педагогов системы знаний о педагогической профессии и </w:t>
      </w:r>
      <w:r>
        <w:t>себе как субъекте педагогического труда, а также готовности к принятию ребенка как самоценности и субъекта образовательного процесса. ЭУМК предназначен для студентов 1 курса факультетов белорусской и русской филологии, исторического, психологии, физическог</w:t>
      </w:r>
      <w:r>
        <w:t>о воспитания. Изучение учебной дисциплины «Введение в педагогическую профессию» на основе применения ЭУМК обеспечивает расширение кругозора первокурсников в сфере педагогической профессии, осознание ее социальной значимости, овладение содержанием педагогич</w:t>
      </w:r>
      <w:r>
        <w:t>еской деятельности и формирование профессионально-педагогической направленности мышления.</w:t>
      </w:r>
    </w:p>
    <w:p w:rsidR="00645FFE" w:rsidRDefault="008D7BC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after="0" w:line="302" w:lineRule="exact"/>
        <w:ind w:left="20" w:right="960" w:firstLine="720"/>
      </w:pPr>
      <w:bookmarkStart w:id="4" w:name="bookmark4"/>
      <w:r>
        <w:t xml:space="preserve">Фамилии и инициалы разработчиков, место работы, должность. </w:t>
      </w:r>
      <w:r>
        <w:rPr>
          <w:rStyle w:val="11"/>
        </w:rPr>
        <w:t>Цыркун И. И., БГПУ, зав. кафедрой педагогики, профессор</w:t>
      </w:r>
      <w:bookmarkEnd w:id="4"/>
      <w:r w:rsidR="00660354">
        <w:rPr>
          <w:rStyle w:val="11"/>
          <w:lang w:val="ru-RU"/>
        </w:rPr>
        <w:t>;</w:t>
      </w:r>
    </w:p>
    <w:p w:rsidR="00660354" w:rsidRDefault="008D7BCD">
      <w:pPr>
        <w:pStyle w:val="2"/>
        <w:shd w:val="clear" w:color="auto" w:fill="auto"/>
        <w:spacing w:line="302" w:lineRule="exact"/>
        <w:ind w:left="20" w:right="40"/>
        <w:rPr>
          <w:lang w:val="ru-RU"/>
        </w:rPr>
      </w:pPr>
      <w:r>
        <w:t>Артемёнок Е.Н., БГПУ, доцент кафедры педагогики</w:t>
      </w:r>
      <w:r w:rsidR="00660354">
        <w:rPr>
          <w:lang w:val="ru-RU"/>
        </w:rPr>
        <w:t>;</w:t>
      </w:r>
      <w:r>
        <w:t xml:space="preserve"> </w:t>
      </w:r>
    </w:p>
    <w:p w:rsidR="00660354" w:rsidRDefault="008D7BCD">
      <w:pPr>
        <w:pStyle w:val="2"/>
        <w:shd w:val="clear" w:color="auto" w:fill="auto"/>
        <w:spacing w:line="302" w:lineRule="exact"/>
        <w:ind w:left="20" w:right="40"/>
        <w:rPr>
          <w:lang w:val="ru-RU"/>
        </w:rPr>
      </w:pPr>
      <w:r>
        <w:t>Воронецкая Л.Н., БГПУ, доцент кафедры педагогики</w:t>
      </w:r>
      <w:r w:rsidR="00660354">
        <w:rPr>
          <w:lang w:val="ru-RU"/>
        </w:rPr>
        <w:t>;</w:t>
      </w:r>
      <w:r>
        <w:t xml:space="preserve"> </w:t>
      </w:r>
    </w:p>
    <w:p w:rsidR="00660354" w:rsidRDefault="008D7BCD">
      <w:pPr>
        <w:pStyle w:val="2"/>
        <w:shd w:val="clear" w:color="auto" w:fill="auto"/>
        <w:spacing w:line="302" w:lineRule="exact"/>
        <w:ind w:left="20" w:right="40"/>
        <w:rPr>
          <w:lang w:val="ru-RU"/>
        </w:rPr>
      </w:pPr>
      <w:r>
        <w:t>Каравай И.В., БГПУ, преподаватель кафедры педагогики</w:t>
      </w:r>
      <w:r w:rsidR="00660354">
        <w:rPr>
          <w:lang w:val="ru-RU"/>
        </w:rPr>
        <w:t>;</w:t>
      </w:r>
      <w:r>
        <w:t xml:space="preserve"> </w:t>
      </w:r>
    </w:p>
    <w:p w:rsidR="00660354" w:rsidRDefault="008D7BCD">
      <w:pPr>
        <w:pStyle w:val="2"/>
        <w:shd w:val="clear" w:color="auto" w:fill="auto"/>
        <w:spacing w:line="302" w:lineRule="exact"/>
        <w:ind w:left="20" w:right="40"/>
        <w:rPr>
          <w:lang w:val="ru-RU"/>
        </w:rPr>
      </w:pPr>
      <w:r>
        <w:t>Козинец Л.А., БГПУ, доцент кафедры педагогики</w:t>
      </w:r>
      <w:r w:rsidR="00660354">
        <w:rPr>
          <w:lang w:val="ru-RU"/>
        </w:rPr>
        <w:t>;</w:t>
      </w:r>
      <w:r>
        <w:t xml:space="preserve"> </w:t>
      </w:r>
    </w:p>
    <w:p w:rsidR="00660354" w:rsidRDefault="008D7BCD">
      <w:pPr>
        <w:pStyle w:val="2"/>
        <w:shd w:val="clear" w:color="auto" w:fill="auto"/>
        <w:spacing w:line="302" w:lineRule="exact"/>
        <w:ind w:left="20" w:right="40"/>
        <w:rPr>
          <w:lang w:val="ru-RU"/>
        </w:rPr>
      </w:pPr>
      <w:r>
        <w:t>Тимашкова Л.Н., БГПУ, доцент кафедры педагогики</w:t>
      </w:r>
      <w:r w:rsidR="00660354">
        <w:rPr>
          <w:lang w:val="ru-RU"/>
        </w:rPr>
        <w:t>;</w:t>
      </w:r>
      <w:r>
        <w:t xml:space="preserve"> </w:t>
      </w:r>
    </w:p>
    <w:p w:rsidR="00645FFE" w:rsidRPr="00660354" w:rsidRDefault="008D7BCD">
      <w:pPr>
        <w:pStyle w:val="2"/>
        <w:shd w:val="clear" w:color="auto" w:fill="auto"/>
        <w:spacing w:line="302" w:lineRule="exact"/>
        <w:ind w:left="20" w:right="40"/>
        <w:rPr>
          <w:lang w:val="ru-RU"/>
        </w:rPr>
      </w:pPr>
      <w:r>
        <w:t>Шураев В.Н.,</w:t>
      </w:r>
      <w:r>
        <w:t xml:space="preserve"> БГПУ, ст. преподаватель кафедры педагогики</w:t>
      </w:r>
      <w:r w:rsidR="00660354">
        <w:rPr>
          <w:lang w:val="ru-RU"/>
        </w:rPr>
        <w:t>.</w:t>
      </w:r>
    </w:p>
    <w:p w:rsidR="00660354" w:rsidRPr="00660354" w:rsidRDefault="008D7BCD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114"/>
        </w:tabs>
        <w:ind w:left="20" w:right="40" w:firstLine="720"/>
        <w:rPr>
          <w:rStyle w:val="121"/>
          <w:b w:val="0"/>
          <w:bCs w:val="0"/>
        </w:rPr>
      </w:pPr>
      <w:bookmarkStart w:id="5" w:name="bookmark5"/>
      <w:r>
        <w:rPr>
          <w:rStyle w:val="121"/>
        </w:rPr>
        <w:t xml:space="preserve">Фамилии и инициалы преподавателей, использующих разработку: </w:t>
      </w:r>
    </w:p>
    <w:p w:rsidR="00645FFE" w:rsidRDefault="008D7BCD" w:rsidP="00660354">
      <w:pPr>
        <w:pStyle w:val="120"/>
        <w:keepNext/>
        <w:keepLines/>
        <w:shd w:val="clear" w:color="auto" w:fill="auto"/>
        <w:tabs>
          <w:tab w:val="left" w:pos="1114"/>
        </w:tabs>
        <w:ind w:right="40" w:firstLine="0"/>
      </w:pPr>
      <w:r>
        <w:t>Л.Н. Воронецкая, Л.А. Козинец, Л.Н. Тимашкова, Л.М. Волкова, В.Н. Шураев.</w:t>
      </w:r>
      <w:bookmarkEnd w:id="5"/>
    </w:p>
    <w:p w:rsidR="00645FFE" w:rsidRDefault="008D7BC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after="0" w:line="278" w:lineRule="exact"/>
        <w:ind w:left="20" w:firstLine="720"/>
        <w:jc w:val="both"/>
      </w:pPr>
      <w:bookmarkStart w:id="6" w:name="bookmark6"/>
      <w:r>
        <w:t>Начало использования объекта внедрения:</w:t>
      </w:r>
      <w:r>
        <w:rPr>
          <w:rStyle w:val="11"/>
        </w:rPr>
        <w:t xml:space="preserve"> сентябрь 2013 года.</w:t>
      </w:r>
      <w:bookmarkEnd w:id="6"/>
    </w:p>
    <w:p w:rsidR="00645FFE" w:rsidRDefault="008D7BC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after="0" w:line="278" w:lineRule="exact"/>
        <w:ind w:left="20" w:firstLine="720"/>
        <w:jc w:val="both"/>
      </w:pPr>
      <w:bookmarkStart w:id="7" w:name="bookmark7"/>
      <w:r>
        <w:t xml:space="preserve">Число слушателей, </w:t>
      </w:r>
      <w:r>
        <w:t>пользовавшихся разработкой</w:t>
      </w:r>
      <w:r>
        <w:rPr>
          <w:rStyle w:val="11"/>
        </w:rPr>
        <w:t xml:space="preserve"> - 218.</w:t>
      </w:r>
      <w:bookmarkEnd w:id="7"/>
    </w:p>
    <w:p w:rsidR="00645FFE" w:rsidRDefault="008D7BC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52"/>
        </w:tabs>
        <w:spacing w:after="243" w:line="274" w:lineRule="exact"/>
        <w:ind w:left="20" w:right="40" w:firstLine="720"/>
        <w:jc w:val="both"/>
      </w:pPr>
      <w:bookmarkStart w:id="8" w:name="bookmark8"/>
      <w:r>
        <w:t>Дата и номер протокола заседания кафедры педагогики, на котором разработка рекомендована к внедрению.</w:t>
      </w:r>
      <w:r>
        <w:rPr>
          <w:rStyle w:val="11"/>
        </w:rPr>
        <w:t xml:space="preserve"> Протокол № 11 о</w:t>
      </w:r>
      <w:r w:rsidR="00660354">
        <w:rPr>
          <w:rStyle w:val="11"/>
          <w:lang w:val="ru-RU"/>
        </w:rPr>
        <w:t>т 2</w:t>
      </w:r>
      <w:r>
        <w:rPr>
          <w:rStyle w:val="11"/>
        </w:rPr>
        <w:t>2.05.2013 г.</w:t>
      </w:r>
      <w:bookmarkEnd w:id="8"/>
    </w:p>
    <w:p w:rsidR="00645FFE" w:rsidRDefault="008D7BCD">
      <w:pPr>
        <w:pStyle w:val="10"/>
        <w:keepNext/>
        <w:keepLines/>
        <w:shd w:val="clear" w:color="auto" w:fill="auto"/>
        <w:spacing w:after="0" w:line="270" w:lineRule="exact"/>
        <w:ind w:left="20" w:firstLine="720"/>
        <w:jc w:val="both"/>
      </w:pPr>
      <w:bookmarkStart w:id="9" w:name="bookmark9"/>
      <w:r>
        <w:t>Зав. кафедрой педагогики</w:t>
      </w:r>
      <w:bookmarkEnd w:id="9"/>
    </w:p>
    <w:p w:rsidR="00645FFE" w:rsidRDefault="008D7BCD">
      <w:pPr>
        <w:pStyle w:val="2"/>
        <w:shd w:val="clear" w:color="auto" w:fill="auto"/>
        <w:tabs>
          <w:tab w:val="left" w:pos="5900"/>
          <w:tab w:val="left" w:leader="underscore" w:pos="6342"/>
          <w:tab w:val="left" w:pos="7537"/>
        </w:tabs>
        <w:spacing w:line="270" w:lineRule="exact"/>
        <w:ind w:left="20"/>
      </w:pPr>
      <w:r>
        <w:t>профессор, доктор пед. наук</w:t>
      </w:r>
      <w:r>
        <w:tab/>
      </w:r>
      <w:r>
        <w:tab/>
      </w:r>
      <w:r>
        <w:tab/>
        <w:t>/ И.И. Цыркун</w:t>
      </w:r>
    </w:p>
    <w:p w:rsidR="00645FFE" w:rsidRDefault="008D7BCD">
      <w:pPr>
        <w:pStyle w:val="10"/>
        <w:keepNext/>
        <w:keepLines/>
        <w:shd w:val="clear" w:color="auto" w:fill="auto"/>
        <w:spacing w:after="0" w:line="270" w:lineRule="exact"/>
        <w:ind w:left="20" w:firstLine="720"/>
        <w:jc w:val="both"/>
      </w:pPr>
      <w:bookmarkStart w:id="10" w:name="bookmark10"/>
      <w:r>
        <w:t>Разработчики:</w:t>
      </w:r>
      <w:bookmarkEnd w:id="10"/>
    </w:p>
    <w:p w:rsidR="00645FFE" w:rsidRDefault="008D7BCD">
      <w:pPr>
        <w:jc w:val="center"/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3115310</wp:posOffset>
            </wp:positionH>
            <wp:positionV relativeFrom="margin">
              <wp:posOffset>6708775</wp:posOffset>
            </wp:positionV>
            <wp:extent cx="3374390" cy="2392680"/>
            <wp:effectExtent l="0" t="0" r="0" b="0"/>
            <wp:wrapTight wrapText="bothSides">
              <wp:wrapPolygon edited="1">
                <wp:start x="7162" y="0"/>
                <wp:lineTo x="11413" y="0"/>
                <wp:lineTo x="11413" y="2969"/>
                <wp:lineTo x="10828" y="2969"/>
                <wp:lineTo x="10828" y="2998"/>
                <wp:lineTo x="21600" y="2998"/>
                <wp:lineTo x="21600" y="21600"/>
                <wp:lineTo x="7475" y="21600"/>
                <wp:lineTo x="7475" y="21215"/>
                <wp:lineTo x="0" y="21215"/>
                <wp:lineTo x="0" y="6546"/>
                <wp:lineTo x="5719" y="6546"/>
                <wp:lineTo x="5719" y="4677"/>
                <wp:lineTo x="5950" y="4677"/>
                <wp:lineTo x="5950" y="2694"/>
                <wp:lineTo x="7162" y="2694"/>
                <wp:lineTo x="7162" y="0"/>
              </wp:wrapPolygon>
            </wp:wrapTight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439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5FFE" w:rsidSect="00645FFE">
      <w:pgSz w:w="11905" w:h="16837"/>
      <w:pgMar w:top="1132" w:right="862" w:bottom="1372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BCD" w:rsidRDefault="008D7BCD" w:rsidP="00645FFE">
      <w:r>
        <w:separator/>
      </w:r>
    </w:p>
  </w:endnote>
  <w:endnote w:type="continuationSeparator" w:id="0">
    <w:p w:rsidR="008D7BCD" w:rsidRDefault="008D7BCD" w:rsidP="00645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B7" w:rsidRDefault="00DC23B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FE" w:rsidRDefault="00645FFE">
    <w:pPr>
      <w:pStyle w:val="a5"/>
      <w:framePr w:h="245" w:wrap="none" w:vAnchor="text" w:hAnchor="page" w:x="10864" w:y="-930"/>
      <w:shd w:val="clear" w:color="auto" w:fill="auto"/>
      <w:jc w:val="both"/>
    </w:pPr>
    <w:fldSimple w:instr=" PAGE \* MERGEFORMAT ">
      <w:r w:rsidR="00DC23B7" w:rsidRPr="00DC23B7">
        <w:rPr>
          <w:rStyle w:val="125pt"/>
          <w:noProof/>
        </w:rPr>
        <w:t>1</w:t>
      </w:r>
    </w:fldSimple>
  </w:p>
  <w:p w:rsidR="00645FFE" w:rsidRDefault="00645FFE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B7" w:rsidRDefault="00DC23B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BCD" w:rsidRDefault="008D7BCD"/>
  </w:footnote>
  <w:footnote w:type="continuationSeparator" w:id="0">
    <w:p w:rsidR="008D7BCD" w:rsidRDefault="008D7B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B7" w:rsidRDefault="00DC23B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5466860"/>
      <w:docPartObj>
        <w:docPartGallery w:val="Watermarks"/>
        <w:docPartUnique/>
      </w:docPartObj>
    </w:sdtPr>
    <w:sdtContent>
      <w:p w:rsidR="00DC23B7" w:rsidRDefault="00DC23B7">
        <w:pPr>
          <w:pStyle w:val="a8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479736" o:spid="_x0000_s2049" type="#_x0000_t136" style="position:absolute;margin-left:0;margin-top:0;width:584.3pt;height:116.8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B7" w:rsidRDefault="00DC23B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F2328"/>
    <w:multiLevelType w:val="multilevel"/>
    <w:tmpl w:val="1228D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45FFE"/>
    <w:rsid w:val="00645FFE"/>
    <w:rsid w:val="00660354"/>
    <w:rsid w:val="008D7BCD"/>
    <w:rsid w:val="00DC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F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5FFE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645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4"/>
    <w:rsid w:val="00645FFE"/>
    <w:rPr>
      <w:sz w:val="25"/>
      <w:szCs w:val="25"/>
    </w:rPr>
  </w:style>
  <w:style w:type="character" w:customStyle="1" w:styleId="1">
    <w:name w:val="Заголовок №1_"/>
    <w:basedOn w:val="a0"/>
    <w:link w:val="10"/>
    <w:rsid w:val="00645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2"/>
    <w:rsid w:val="00645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6"/>
    <w:rsid w:val="00645FFE"/>
    <w:rPr>
      <w:b/>
      <w:bCs/>
      <w:spacing w:val="0"/>
    </w:rPr>
  </w:style>
  <w:style w:type="character" w:customStyle="1" w:styleId="11">
    <w:name w:val="Заголовок №1 + Не полужирный"/>
    <w:basedOn w:val="1"/>
    <w:rsid w:val="00645FFE"/>
    <w:rPr>
      <w:b/>
      <w:bCs/>
      <w:spacing w:val="0"/>
    </w:rPr>
  </w:style>
  <w:style w:type="character" w:customStyle="1" w:styleId="12">
    <w:name w:val="Заголовок №1 (2)_"/>
    <w:basedOn w:val="a0"/>
    <w:link w:val="120"/>
    <w:rsid w:val="00645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1">
    <w:name w:val="Заголовок №1 (2) + Полужирный"/>
    <w:basedOn w:val="12"/>
    <w:rsid w:val="00645FFE"/>
    <w:rPr>
      <w:b/>
      <w:bCs/>
      <w:spacing w:val="0"/>
    </w:rPr>
  </w:style>
  <w:style w:type="character" w:customStyle="1" w:styleId="13">
    <w:name w:val="Основной текст1"/>
    <w:basedOn w:val="a6"/>
    <w:rsid w:val="00645FFE"/>
    <w:rPr>
      <w:u w:val="single"/>
    </w:rPr>
  </w:style>
  <w:style w:type="paragraph" w:customStyle="1" w:styleId="a5">
    <w:name w:val="Колонтитул"/>
    <w:basedOn w:val="a"/>
    <w:link w:val="a4"/>
    <w:rsid w:val="00645FF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645FFE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6"/>
    <w:rsid w:val="00645F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645FFE"/>
    <w:pPr>
      <w:shd w:val="clear" w:color="auto" w:fill="FFFFFF"/>
      <w:spacing w:line="278" w:lineRule="exact"/>
      <w:ind w:firstLine="70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header"/>
    <w:basedOn w:val="a"/>
    <w:link w:val="a9"/>
    <w:uiPriority w:val="99"/>
    <w:semiHidden/>
    <w:unhideWhenUsed/>
    <w:rsid w:val="00DC23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23B7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DC23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23B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531</Words>
  <Characters>3031</Characters>
  <Application>Microsoft Office Word</Application>
  <DocSecurity>0</DocSecurity>
  <Lines>25</Lines>
  <Paragraphs>7</Paragraphs>
  <ScaleCrop>false</ScaleCrop>
  <Company>Microsoft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2015-06-26T10:41:00Z</dcterms:created>
  <dcterms:modified xsi:type="dcterms:W3CDTF">2015-06-26T10:45:00Z</dcterms:modified>
</cp:coreProperties>
</file>