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D9" w:rsidRDefault="00D7634B">
      <w:pPr>
        <w:rPr>
          <w:sz w:val="2"/>
          <w:szCs w:val="2"/>
        </w:rPr>
        <w:sectPr w:rsidR="00E132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61525" w:rsidRDefault="00596CC4" w:rsidP="00661525">
      <w:pPr>
        <w:framePr w:w="4982" w:h="2237" w:wrap="around" w:vAnchor="text" w:hAnchor="page" w:x="6166" w:y="34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11.75pt">
            <v:imagedata r:id="rId13" r:href="rId14"/>
          </v:shape>
        </w:pict>
      </w:r>
    </w:p>
    <w:p w:rsidR="00661525" w:rsidRDefault="00661525">
      <w:pPr>
        <w:pStyle w:val="3"/>
        <w:shd w:val="clear" w:color="auto" w:fill="auto"/>
        <w:spacing w:after="484" w:line="280" w:lineRule="exact"/>
        <w:ind w:left="3180" w:firstLine="0"/>
        <w:jc w:val="left"/>
        <w:rPr>
          <w:rStyle w:val="1"/>
        </w:rPr>
      </w:pPr>
    </w:p>
    <w:p w:rsidR="00661525" w:rsidRDefault="00661525">
      <w:pPr>
        <w:pStyle w:val="3"/>
        <w:shd w:val="clear" w:color="auto" w:fill="auto"/>
        <w:spacing w:after="484" w:line="280" w:lineRule="exact"/>
        <w:ind w:left="3180" w:firstLine="0"/>
        <w:jc w:val="left"/>
        <w:rPr>
          <w:rStyle w:val="1"/>
        </w:rPr>
      </w:pPr>
    </w:p>
    <w:p w:rsidR="00661525" w:rsidRDefault="00661525">
      <w:pPr>
        <w:pStyle w:val="3"/>
        <w:shd w:val="clear" w:color="auto" w:fill="auto"/>
        <w:spacing w:after="484" w:line="280" w:lineRule="exact"/>
        <w:ind w:left="3180" w:firstLine="0"/>
        <w:jc w:val="left"/>
        <w:rPr>
          <w:rStyle w:val="1"/>
        </w:rPr>
      </w:pPr>
    </w:p>
    <w:p w:rsidR="00661525" w:rsidRDefault="00661525">
      <w:pPr>
        <w:pStyle w:val="3"/>
        <w:shd w:val="clear" w:color="auto" w:fill="auto"/>
        <w:spacing w:after="484" w:line="280" w:lineRule="exact"/>
        <w:ind w:left="3180" w:firstLine="0"/>
        <w:jc w:val="left"/>
        <w:rPr>
          <w:rStyle w:val="1"/>
        </w:rPr>
      </w:pPr>
    </w:p>
    <w:p w:rsidR="00661525" w:rsidRDefault="00661525" w:rsidP="00661525">
      <w:pPr>
        <w:pStyle w:val="a6"/>
        <w:jc w:val="center"/>
        <w:rPr>
          <w:rStyle w:val="1"/>
          <w:rFonts w:eastAsia="Arial Unicode MS"/>
        </w:rPr>
      </w:pPr>
      <w:r>
        <w:rPr>
          <w:rStyle w:val="1"/>
          <w:rFonts w:eastAsia="Arial Unicode MS"/>
        </w:rPr>
        <w:t>АКТ</w:t>
      </w:r>
    </w:p>
    <w:p w:rsidR="00E132D9" w:rsidRDefault="00661525" w:rsidP="00661525">
      <w:pPr>
        <w:pStyle w:val="a6"/>
        <w:jc w:val="center"/>
      </w:pPr>
      <w:r>
        <w:rPr>
          <w:rStyle w:val="1"/>
          <w:rFonts w:eastAsia="Arial Unicode MS"/>
        </w:rPr>
        <w:t xml:space="preserve">о </w:t>
      </w:r>
      <w:r w:rsidR="00D7634B">
        <w:rPr>
          <w:rStyle w:val="1"/>
          <w:rFonts w:eastAsia="Arial Unicode MS"/>
        </w:rPr>
        <w:t>внедрении результатов НИР</w:t>
      </w:r>
    </w:p>
    <w:p w:rsidR="00661525" w:rsidRDefault="00661525">
      <w:pPr>
        <w:pStyle w:val="3"/>
        <w:shd w:val="clear" w:color="auto" w:fill="auto"/>
        <w:ind w:left="20" w:right="20" w:firstLine="540"/>
        <w:rPr>
          <w:rStyle w:val="1"/>
        </w:rPr>
      </w:pPr>
    </w:p>
    <w:p w:rsidR="00E132D9" w:rsidRDefault="00D7634B">
      <w:pPr>
        <w:pStyle w:val="3"/>
        <w:shd w:val="clear" w:color="auto" w:fill="auto"/>
        <w:ind w:left="20" w:right="20" w:firstLine="540"/>
      </w:pPr>
      <w:r>
        <w:rPr>
          <w:rStyle w:val="1"/>
        </w:rPr>
        <w:t>Настоящий акт составлен об использовании в учебном процессе разработки «Идейно-художественная и духовно-нравственная специфика формирования религиозной и гражданской картин мира американской литературы колониального периода», выполненной по теме НИР «Национальная идентичность русской и зарубежной литературы в современных условиях», № г.р. 20115031.</w:t>
      </w:r>
    </w:p>
    <w:p w:rsidR="00E132D9" w:rsidRDefault="00D7634B">
      <w:pPr>
        <w:pStyle w:val="3"/>
        <w:shd w:val="clear" w:color="auto" w:fill="auto"/>
        <w:ind w:left="20" w:right="20" w:firstLine="540"/>
      </w:pPr>
      <w:r>
        <w:rPr>
          <w:rStyle w:val="1"/>
        </w:rPr>
        <w:t>Разработка использована в учебном процессе кафедры русской и зарубежной литературы, февраль 2014 г.</w:t>
      </w:r>
    </w:p>
    <w:p w:rsidR="00E132D9" w:rsidRDefault="00D7634B">
      <w:pPr>
        <w:pStyle w:val="3"/>
        <w:shd w:val="clear" w:color="auto" w:fill="auto"/>
        <w:spacing w:after="633"/>
        <w:ind w:left="20" w:right="20" w:firstLine="540"/>
      </w:pPr>
      <w:r>
        <w:rPr>
          <w:rStyle w:val="1"/>
        </w:rPr>
        <w:t>Разработка «Идейно-художественная и духовно-нравственная специфика формирования религиозной и гражданской картин мира американской литературы колониального периода» используется в выполнении курсовых работ, семинарских и лекционных занятий, проводимых работниками кафедры русской и зарубежной литературы БГПУ, а также в учебном процессе кафедры культурологи</w:t>
      </w:r>
      <w:r w:rsidR="00970D16">
        <w:rPr>
          <w:rStyle w:val="1"/>
        </w:rPr>
        <w:t>и</w:t>
      </w:r>
      <w:r>
        <w:rPr>
          <w:rStyle w:val="1"/>
        </w:rPr>
        <w:t xml:space="preserve"> гуманитарного факультета БГУ на занятиях со студентами по специальности «Американистика» и позволяет студентам качественно осмыслить истоки феномена, конституирующего ментальную парадигму одного из наиболее влиятельных на сегодняшний день культуротворящих локусов. Описание объекта внедрения прилагается и является неотъемлемой частью Акта.</w:t>
      </w:r>
    </w:p>
    <w:p w:rsidR="00E132D9" w:rsidRDefault="00617F83">
      <w:pPr>
        <w:framePr w:w="1363" w:h="758" w:hSpace="320" w:vSpace="734" w:wrap="around" w:vAnchor="text" w:hAnchor="margin" w:x="5415" w:y="25"/>
        <w:jc w:val="center"/>
        <w:rPr>
          <w:sz w:val="0"/>
          <w:szCs w:val="0"/>
        </w:rPr>
      </w:pPr>
      <w:r>
        <w:pict>
          <v:shape id="_x0000_i1026" type="#_x0000_t75" style="width:68.25pt;height:38.25pt">
            <v:imagedata r:id="rId15" r:href="rId16"/>
          </v:shape>
        </w:pict>
      </w:r>
    </w:p>
    <w:p w:rsidR="00E132D9" w:rsidRDefault="00D7634B">
      <w:pPr>
        <w:pStyle w:val="3"/>
        <w:shd w:val="clear" w:color="auto" w:fill="auto"/>
        <w:tabs>
          <w:tab w:val="left" w:pos="1830"/>
        </w:tabs>
        <w:spacing w:line="280" w:lineRule="exact"/>
        <w:ind w:left="20" w:firstLine="0"/>
        <w:jc w:val="left"/>
      </w:pPr>
      <w:r>
        <w:rPr>
          <w:rStyle w:val="1"/>
        </w:rPr>
        <w:t>Декан</w:t>
      </w:r>
      <w:r>
        <w:rPr>
          <w:rStyle w:val="1"/>
        </w:rPr>
        <w:tab/>
        <w:t>факультета</w:t>
      </w:r>
    </w:p>
    <w:p w:rsidR="00E132D9" w:rsidRDefault="00D7634B">
      <w:pPr>
        <w:pStyle w:val="3"/>
        <w:shd w:val="clear" w:color="auto" w:fill="auto"/>
        <w:spacing w:line="326" w:lineRule="exact"/>
        <w:ind w:left="20" w:right="20" w:firstLine="0"/>
        <w:jc w:val="left"/>
      </w:pPr>
      <w:r>
        <w:rPr>
          <w:rStyle w:val="1"/>
        </w:rPr>
        <w:t>белорусской и русской филологии доктор филологических наук, профессор</w:t>
      </w:r>
    </w:p>
    <w:p w:rsidR="00E132D9" w:rsidRDefault="00D7634B">
      <w:pPr>
        <w:pStyle w:val="3"/>
        <w:shd w:val="clear" w:color="auto" w:fill="auto"/>
        <w:spacing w:line="280" w:lineRule="exact"/>
        <w:ind w:left="20" w:firstLine="0"/>
        <w:jc w:val="left"/>
        <w:sectPr w:rsidR="00E132D9">
          <w:type w:val="continuous"/>
          <w:pgSz w:w="11905" w:h="16837"/>
          <w:pgMar w:top="261" w:right="764" w:bottom="1975" w:left="1215" w:header="0" w:footer="3" w:gutter="0"/>
          <w:cols w:space="720"/>
          <w:noEndnote/>
          <w:docGrid w:linePitch="360"/>
        </w:sectPr>
      </w:pPr>
      <w:r>
        <w:rPr>
          <w:rStyle w:val="1"/>
        </w:rPr>
        <w:t>В.Д. Стариченок</w:t>
      </w:r>
    </w:p>
    <w:p w:rsidR="00E132D9" w:rsidRDefault="00E132D9">
      <w:pPr>
        <w:framePr w:w="12029" w:h="330" w:hRule="exact" w:wrap="notBeside" w:vAnchor="text" w:hAnchor="text" w:xAlign="center" w:y="1" w:anchorLock="1"/>
      </w:pPr>
    </w:p>
    <w:p w:rsidR="00E132D9" w:rsidRDefault="00D7634B">
      <w:pPr>
        <w:rPr>
          <w:sz w:val="2"/>
          <w:szCs w:val="2"/>
        </w:rPr>
        <w:sectPr w:rsidR="00E132D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32D9" w:rsidRDefault="00617F83">
      <w:pPr>
        <w:framePr w:w="1214" w:h="504" w:wrap="around" w:vAnchor="text" w:hAnchor="margin" w:x="4892" w:y="255"/>
        <w:jc w:val="center"/>
        <w:rPr>
          <w:sz w:val="0"/>
          <w:szCs w:val="0"/>
        </w:rPr>
      </w:pPr>
      <w:r>
        <w:pict>
          <v:shape id="_x0000_i1027" type="#_x0000_t75" style="width:60.75pt;height:24.75pt">
            <v:imagedata r:id="rId17" r:href="rId18"/>
          </v:shape>
        </w:pict>
      </w:r>
    </w:p>
    <w:p w:rsidR="00E132D9" w:rsidRDefault="00D7634B">
      <w:pPr>
        <w:pStyle w:val="3"/>
        <w:framePr w:h="281" w:wrap="around" w:vAnchor="text" w:hAnchor="margin" w:x="7012" w:y="310"/>
        <w:shd w:val="clear" w:color="auto" w:fill="auto"/>
        <w:spacing w:line="280" w:lineRule="exact"/>
        <w:ind w:left="100" w:firstLine="0"/>
        <w:jc w:val="left"/>
      </w:pPr>
      <w:r>
        <w:rPr>
          <w:rStyle w:val="1"/>
        </w:rPr>
        <w:t>Т.Е. Комаровская</w:t>
      </w:r>
    </w:p>
    <w:p w:rsidR="00E132D9" w:rsidRDefault="00D7634B">
      <w:pPr>
        <w:pStyle w:val="3"/>
        <w:shd w:val="clear" w:color="auto" w:fill="auto"/>
        <w:spacing w:line="326" w:lineRule="exact"/>
        <w:ind w:right="400" w:firstLine="0"/>
        <w:jc w:val="left"/>
        <w:sectPr w:rsidR="00E132D9">
          <w:type w:val="continuous"/>
          <w:pgSz w:w="11905" w:h="16837"/>
          <w:pgMar w:top="261" w:right="7085" w:bottom="1975" w:left="1258" w:header="0" w:footer="3" w:gutter="0"/>
          <w:cols w:space="720"/>
          <w:noEndnote/>
          <w:docGrid w:linePitch="360"/>
        </w:sectPr>
      </w:pPr>
      <w:r>
        <w:rPr>
          <w:rStyle w:val="1"/>
        </w:rPr>
        <w:lastRenderedPageBreak/>
        <w:t>Сотрудники, использо</w:t>
      </w:r>
      <w:r>
        <w:rPr>
          <w:rStyle w:val="1"/>
        </w:rPr>
        <w:softHyphen/>
        <w:t>вавшие разработку:</w:t>
      </w:r>
    </w:p>
    <w:p w:rsidR="00E132D9" w:rsidRDefault="00E132D9">
      <w:pPr>
        <w:framePr w:w="12029" w:h="338" w:hRule="exact" w:wrap="notBeside" w:vAnchor="text" w:hAnchor="text" w:xAlign="center" w:y="1" w:anchorLock="1"/>
      </w:pPr>
    </w:p>
    <w:p w:rsidR="00E132D9" w:rsidRDefault="00D7634B">
      <w:pPr>
        <w:rPr>
          <w:sz w:val="2"/>
          <w:szCs w:val="2"/>
        </w:rPr>
        <w:sectPr w:rsidR="00E132D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32D9" w:rsidRDefault="00617F83">
      <w:pPr>
        <w:framePr w:w="1402" w:h="763" w:wrap="around" w:vAnchor="text" w:hAnchor="margin" w:x="4494" w:y="35"/>
        <w:jc w:val="center"/>
        <w:rPr>
          <w:sz w:val="0"/>
          <w:szCs w:val="0"/>
        </w:rPr>
      </w:pPr>
      <w:r>
        <w:pict>
          <v:shape id="_x0000_i1028" type="#_x0000_t75" style="width:69.75pt;height:38.25pt">
            <v:imagedata r:id="rId19" r:href="rId20"/>
          </v:shape>
        </w:pict>
      </w:r>
    </w:p>
    <w:p w:rsidR="00E132D9" w:rsidRDefault="00D7634B">
      <w:pPr>
        <w:pStyle w:val="3"/>
        <w:framePr w:h="286" w:wrap="around" w:vAnchor="text" w:hAnchor="margin" w:x="7209" w:y="305"/>
        <w:shd w:val="clear" w:color="auto" w:fill="auto"/>
        <w:spacing w:line="280" w:lineRule="exact"/>
        <w:ind w:left="100" w:firstLine="0"/>
        <w:jc w:val="left"/>
      </w:pPr>
      <w:r>
        <w:rPr>
          <w:rStyle w:val="1"/>
        </w:rPr>
        <w:t>Е.В. Гранкина</w:t>
      </w:r>
    </w:p>
    <w:p w:rsidR="00E132D9" w:rsidRDefault="00D7634B">
      <w:pPr>
        <w:pStyle w:val="3"/>
        <w:shd w:val="clear" w:color="auto" w:fill="auto"/>
        <w:spacing w:line="317" w:lineRule="exact"/>
        <w:ind w:right="400" w:firstLine="0"/>
        <w:jc w:val="left"/>
        <w:sectPr w:rsidR="00E132D9">
          <w:type w:val="continuous"/>
          <w:pgSz w:w="11905" w:h="16837"/>
          <w:pgMar w:top="261" w:right="7086" w:bottom="1975" w:left="1268" w:header="0" w:footer="3" w:gutter="0"/>
          <w:cols w:space="720"/>
          <w:noEndnote/>
          <w:docGrid w:linePitch="360"/>
        </w:sectPr>
      </w:pPr>
      <w:r>
        <w:rPr>
          <w:rStyle w:val="1"/>
        </w:rPr>
        <w:lastRenderedPageBreak/>
        <w:t>кандидат филологических наук, доцент</w:t>
      </w:r>
    </w:p>
    <w:p w:rsidR="00E132D9" w:rsidRDefault="00E132D9">
      <w:pPr>
        <w:framePr w:w="12029" w:h="332" w:hRule="exact" w:wrap="notBeside" w:vAnchor="text" w:hAnchor="text" w:xAlign="center" w:y="1" w:anchorLock="1"/>
      </w:pPr>
    </w:p>
    <w:p w:rsidR="00E132D9" w:rsidRDefault="00D7634B">
      <w:pPr>
        <w:rPr>
          <w:sz w:val="2"/>
          <w:szCs w:val="2"/>
        </w:rPr>
        <w:sectPr w:rsidR="00E132D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32D9" w:rsidRDefault="00617F83">
      <w:pPr>
        <w:framePr w:w="1517" w:h="845" w:wrap="around" w:vAnchor="text" w:hAnchor="margin" w:x="4647" w:y="20"/>
        <w:jc w:val="center"/>
        <w:rPr>
          <w:sz w:val="0"/>
          <w:szCs w:val="0"/>
        </w:rPr>
      </w:pPr>
      <w:r>
        <w:pict>
          <v:shape id="_x0000_i1029" type="#_x0000_t75" style="width:75.75pt;height:42pt">
            <v:imagedata r:id="rId21" r:href="rId22"/>
          </v:shape>
        </w:pict>
      </w:r>
    </w:p>
    <w:p w:rsidR="00E132D9" w:rsidRDefault="00D7634B">
      <w:pPr>
        <w:pStyle w:val="3"/>
        <w:framePr w:h="279" w:wrap="around" w:vAnchor="text" w:hAnchor="margin" w:x="6964" w:y="310"/>
        <w:shd w:val="clear" w:color="auto" w:fill="auto"/>
        <w:spacing w:line="280" w:lineRule="exact"/>
        <w:ind w:left="100" w:firstLine="0"/>
        <w:jc w:val="left"/>
      </w:pPr>
      <w:r>
        <w:rPr>
          <w:rStyle w:val="1"/>
        </w:rPr>
        <w:t>О.В. Гниломедова</w:t>
      </w:r>
    </w:p>
    <w:p w:rsidR="00E132D9" w:rsidRDefault="00D7634B">
      <w:pPr>
        <w:pStyle w:val="3"/>
        <w:shd w:val="clear" w:color="auto" w:fill="auto"/>
        <w:ind w:right="400" w:firstLine="0"/>
        <w:jc w:val="left"/>
        <w:sectPr w:rsidR="00E132D9">
          <w:type w:val="continuous"/>
          <w:pgSz w:w="11905" w:h="16837"/>
          <w:pgMar w:top="261" w:right="7080" w:bottom="1975" w:left="1277" w:header="0" w:footer="3" w:gutter="0"/>
          <w:cols w:space="720"/>
          <w:noEndnote/>
          <w:docGrid w:linePitch="360"/>
        </w:sectPr>
      </w:pPr>
      <w:r>
        <w:rPr>
          <w:rStyle w:val="1"/>
        </w:rPr>
        <w:lastRenderedPageBreak/>
        <w:t>кандидат филологических наук, доцент</w:t>
      </w:r>
    </w:p>
    <w:p w:rsidR="00970D16" w:rsidRDefault="00D7634B" w:rsidP="00970D16">
      <w:pPr>
        <w:pStyle w:val="3"/>
        <w:shd w:val="clear" w:color="auto" w:fill="auto"/>
        <w:spacing w:after="304"/>
        <w:ind w:right="20" w:firstLine="0"/>
        <w:jc w:val="center"/>
        <w:rPr>
          <w:rStyle w:val="2"/>
        </w:rPr>
      </w:pPr>
      <w:r>
        <w:rPr>
          <w:rStyle w:val="a5"/>
        </w:rPr>
        <w:lastRenderedPageBreak/>
        <w:t>ОПИСАНИЕ ОБЪЕКТА ВНЕДРЕНИЯ</w:t>
      </w:r>
    </w:p>
    <w:p w:rsidR="00E132D9" w:rsidRDefault="00D7634B" w:rsidP="00970D16">
      <w:pPr>
        <w:pStyle w:val="3"/>
        <w:shd w:val="clear" w:color="auto" w:fill="auto"/>
        <w:spacing w:after="304"/>
        <w:ind w:right="20" w:firstLine="0"/>
        <w:jc w:val="center"/>
      </w:pPr>
      <w:r>
        <w:rPr>
          <w:rStyle w:val="2"/>
        </w:rPr>
        <w:t>«Идейно-художественная и духовно- нравственная специфика формирования религиозной и гражданской картин мира американской литературы колониального периода»</w:t>
      </w:r>
    </w:p>
    <w:p w:rsidR="00E132D9" w:rsidRDefault="00D7634B">
      <w:pPr>
        <w:pStyle w:val="3"/>
        <w:numPr>
          <w:ilvl w:val="0"/>
          <w:numId w:val="1"/>
        </w:numPr>
        <w:shd w:val="clear" w:color="auto" w:fill="auto"/>
        <w:tabs>
          <w:tab w:val="left" w:pos="692"/>
        </w:tabs>
        <w:spacing w:line="317" w:lineRule="exact"/>
        <w:ind w:left="720" w:right="20"/>
      </w:pPr>
      <w:r>
        <w:rPr>
          <w:rStyle w:val="2"/>
        </w:rPr>
        <w:t>Краткая характеристика объекта внедрения и его назначения. Настоящая разработка ориентирована на то, чтобы раскрыть идейно- художественную и духовно-нравственную специфику формирования религиозной и гражданской картин мира американской литературы колониального периода. Общее направление разработки идет в рамках изучения пуританской парадигмы социального знания в США посредством комплексного литературоведческого анализа вопроса влияния пуританской картины мира на становление культурно-цивилизационной идентичности США. Акцент на идеологическом фундаменте становления США важен как прецедент, незаменимый в плане осмысления культурно-национальной и геополитической субъективности собственного культуротворящего локуса, вносит новые прояснения в картину белорусской ментальности.</w:t>
      </w:r>
    </w:p>
    <w:p w:rsidR="00E132D9" w:rsidRDefault="00D7634B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ind w:left="720" w:right="20"/>
        <w:jc w:val="left"/>
      </w:pPr>
      <w:r>
        <w:rPr>
          <w:rStyle w:val="2"/>
        </w:rPr>
        <w:t>Фамилия и инициалы разработчиков, ученые степень и звание, должность. Церковский А.Л., магистр филологических наук, аспирант кафедры русской и зарубежной литературы.</w:t>
      </w:r>
    </w:p>
    <w:p w:rsidR="00E132D9" w:rsidRDefault="00D7634B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ind w:left="720" w:right="20"/>
      </w:pPr>
      <w:r>
        <w:rPr>
          <w:rStyle w:val="2"/>
        </w:rPr>
        <w:t>Фамилия и инициалы преподавателей, использующих разработку, ученые степень и звание, должность.</w:t>
      </w:r>
    </w:p>
    <w:p w:rsidR="00E132D9" w:rsidRDefault="00D7634B">
      <w:pPr>
        <w:pStyle w:val="3"/>
        <w:shd w:val="clear" w:color="auto" w:fill="auto"/>
        <w:ind w:left="720" w:right="20" w:firstLine="0"/>
        <w:jc w:val="left"/>
      </w:pPr>
      <w:r>
        <w:rPr>
          <w:rStyle w:val="2"/>
        </w:rPr>
        <w:t>Комаровская, Т.Е., доктор филологических наук, профессор. Зав. кафедрой русской и зарубежной литературы БГПУ.</w:t>
      </w:r>
    </w:p>
    <w:p w:rsidR="00E132D9" w:rsidRDefault="00D7634B">
      <w:pPr>
        <w:pStyle w:val="3"/>
        <w:shd w:val="clear" w:color="auto" w:fill="auto"/>
        <w:ind w:left="720" w:right="20" w:firstLine="0"/>
        <w:jc w:val="left"/>
      </w:pPr>
      <w:r>
        <w:rPr>
          <w:rStyle w:val="2"/>
        </w:rPr>
        <w:t>Гранкина, Е.В., кандидат филологических наук, доцент (кафедра русской и зарубежной литературы БГПУ).</w:t>
      </w:r>
    </w:p>
    <w:p w:rsidR="00E132D9" w:rsidRDefault="00D7634B">
      <w:pPr>
        <w:pStyle w:val="3"/>
        <w:shd w:val="clear" w:color="auto" w:fill="auto"/>
        <w:ind w:left="720" w:right="20" w:firstLine="0"/>
        <w:jc w:val="left"/>
      </w:pPr>
      <w:r>
        <w:rPr>
          <w:rStyle w:val="2"/>
        </w:rPr>
        <w:t>Гниломедова, О.В., кандидат филологических наук, доцент кафедры русского языка и культуры речи УО «Военная академия РБ».</w:t>
      </w:r>
    </w:p>
    <w:p w:rsidR="00E132D9" w:rsidRDefault="00D7634B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ind w:left="720"/>
      </w:pPr>
      <w:r>
        <w:rPr>
          <w:rStyle w:val="2"/>
        </w:rPr>
        <w:t>Начало использования объекта внедрения: февраль 2014</w:t>
      </w:r>
    </w:p>
    <w:p w:rsidR="00E132D9" w:rsidRDefault="00D7634B">
      <w:pPr>
        <w:pStyle w:val="3"/>
        <w:numPr>
          <w:ilvl w:val="0"/>
          <w:numId w:val="1"/>
        </w:numPr>
        <w:shd w:val="clear" w:color="auto" w:fill="auto"/>
        <w:tabs>
          <w:tab w:val="left" w:pos="711"/>
        </w:tabs>
        <w:ind w:left="720"/>
      </w:pPr>
      <w:r>
        <w:rPr>
          <w:rStyle w:val="2"/>
        </w:rPr>
        <w:t>Число студентов пользующихся разработкой: 140</w:t>
      </w:r>
    </w:p>
    <w:p w:rsidR="00970D16" w:rsidRDefault="00617F83" w:rsidP="00970D16">
      <w:pPr>
        <w:framePr w:w="9984" w:h="4478" w:vSpace="274" w:wrap="notBeside" w:vAnchor="page" w:hAnchor="page" w:x="1216" w:y="12256"/>
        <w:jc w:val="center"/>
        <w:rPr>
          <w:sz w:val="0"/>
          <w:szCs w:val="0"/>
        </w:rPr>
      </w:pPr>
      <w:r>
        <w:pict>
          <v:shape id="_x0000_i1030" type="#_x0000_t75" style="width:498.75pt;height:205.5pt">
            <v:imagedata r:id="rId23" r:href="rId24"/>
          </v:shape>
        </w:pict>
      </w:r>
    </w:p>
    <w:p w:rsidR="00E132D9" w:rsidRDefault="00D7634B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after="296"/>
        <w:ind w:left="720" w:right="20"/>
      </w:pPr>
      <w:r>
        <w:rPr>
          <w:rStyle w:val="2"/>
        </w:rPr>
        <w:t>Дата и номер протокола заседания кафедры, на котором разработка рекомендована к внедрению: 29.01.2014 протокол № 5</w:t>
      </w:r>
    </w:p>
    <w:p w:rsidR="00E132D9" w:rsidRDefault="00E132D9">
      <w:pPr>
        <w:pStyle w:val="3"/>
        <w:shd w:val="clear" w:color="auto" w:fill="auto"/>
        <w:spacing w:after="333"/>
        <w:ind w:right="5800" w:firstLine="0"/>
        <w:jc w:val="left"/>
      </w:pPr>
    </w:p>
    <w:p w:rsidR="00E132D9" w:rsidRDefault="00E132D9" w:rsidP="00970D16">
      <w:pPr>
        <w:pStyle w:val="3"/>
        <w:shd w:val="clear" w:color="auto" w:fill="auto"/>
        <w:spacing w:line="280" w:lineRule="exact"/>
        <w:ind w:firstLine="0"/>
      </w:pPr>
    </w:p>
    <w:sectPr w:rsidR="00E132D9" w:rsidSect="00E132D9">
      <w:pgSz w:w="11905" w:h="16837"/>
      <w:pgMar w:top="578" w:right="862" w:bottom="1591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D" w:rsidRDefault="00000C0D" w:rsidP="00E132D9">
      <w:r>
        <w:separator/>
      </w:r>
    </w:p>
  </w:endnote>
  <w:endnote w:type="continuationSeparator" w:id="0">
    <w:p w:rsidR="00000C0D" w:rsidRDefault="00000C0D" w:rsidP="00E13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83" w:rsidRDefault="00617F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83" w:rsidRDefault="00617F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83" w:rsidRDefault="00617F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D" w:rsidRDefault="00000C0D"/>
  </w:footnote>
  <w:footnote w:type="continuationSeparator" w:id="0">
    <w:p w:rsidR="00000C0D" w:rsidRDefault="00000C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83" w:rsidRDefault="00617F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878297"/>
      <w:docPartObj>
        <w:docPartGallery w:val="Watermarks"/>
        <w:docPartUnique/>
      </w:docPartObj>
    </w:sdtPr>
    <w:sdtContent>
      <w:p w:rsidR="00617F83" w:rsidRDefault="00617F83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89595" o:spid="_x0000_s3073" type="#_x0000_t136" style="position:absolute;margin-left:0;margin-top:0;width:699.4pt;height:139.8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83" w:rsidRDefault="00617F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F7CFE"/>
    <w:multiLevelType w:val="multilevel"/>
    <w:tmpl w:val="42DA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32D9"/>
    <w:rsid w:val="00000C0D"/>
    <w:rsid w:val="00596CC4"/>
    <w:rsid w:val="00617F83"/>
    <w:rsid w:val="00661525"/>
    <w:rsid w:val="00970D16"/>
    <w:rsid w:val="00D7634B"/>
    <w:rsid w:val="00E1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2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2D9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E1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sid w:val="00E132D9"/>
    <w:rPr>
      <w:spacing w:val="0"/>
    </w:rPr>
  </w:style>
  <w:style w:type="character" w:customStyle="1" w:styleId="4">
    <w:name w:val="Основной текст (4)_"/>
    <w:basedOn w:val="a0"/>
    <w:link w:val="40"/>
    <w:rsid w:val="00E13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E132D9"/>
    <w:rPr>
      <w:spacing w:val="0"/>
    </w:rPr>
  </w:style>
  <w:style w:type="character" w:customStyle="1" w:styleId="422pt">
    <w:name w:val="Основной текст (4) + 22 pt;Курсив"/>
    <w:basedOn w:val="4"/>
    <w:rsid w:val="00E132D9"/>
    <w:rPr>
      <w:i/>
      <w:iCs/>
      <w:spacing w:val="0"/>
      <w:sz w:val="44"/>
      <w:szCs w:val="44"/>
    </w:rPr>
  </w:style>
  <w:style w:type="character" w:customStyle="1" w:styleId="a5">
    <w:name w:val="Основной текст + Полужирный"/>
    <w:basedOn w:val="a4"/>
    <w:rsid w:val="00E132D9"/>
    <w:rPr>
      <w:b/>
      <w:bCs/>
      <w:spacing w:val="0"/>
    </w:rPr>
  </w:style>
  <w:style w:type="character" w:customStyle="1" w:styleId="2">
    <w:name w:val="Основной текст2"/>
    <w:basedOn w:val="a4"/>
    <w:rsid w:val="00E132D9"/>
    <w:rPr>
      <w:spacing w:val="0"/>
    </w:rPr>
  </w:style>
  <w:style w:type="paragraph" w:customStyle="1" w:styleId="3">
    <w:name w:val="Основной текст3"/>
    <w:basedOn w:val="a"/>
    <w:link w:val="a4"/>
    <w:rsid w:val="00E132D9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132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61525"/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617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7F8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17F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7F8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../../../DOCUME~1/user/LOCALS~1/Temp/FineReader10/media/image3.p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../../../DOCUME~1/user/LOCALS~1/Temp/FineReader10/media/image6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../../../DOCUME~1/user/LOCALS~1/Temp/FineReader10/media/image1.png" TargetMode="Externa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582</Words>
  <Characters>3322</Characters>
  <Application>Microsoft Office Word</Application>
  <DocSecurity>0</DocSecurity>
  <Lines>27</Lines>
  <Paragraphs>7</Paragraphs>
  <ScaleCrop>false</ScaleCrop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2015-06-24T09:24:00Z</dcterms:created>
  <dcterms:modified xsi:type="dcterms:W3CDTF">2015-06-24T09:42:00Z</dcterms:modified>
</cp:coreProperties>
</file>