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8" w:rsidRDefault="00934DDB" w:rsidP="00835741">
      <w:pPr>
        <w:framePr w:wrap="notBeside" w:vAnchor="text" w:hAnchor="page" w:x="6451" w:y="26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11.75pt">
            <v:imagedata r:id="rId6" r:href="rId7"/>
          </v:shape>
        </w:pict>
      </w:r>
    </w:p>
    <w:p w:rsidR="00670048" w:rsidRDefault="00670048">
      <w:pPr>
        <w:rPr>
          <w:sz w:val="2"/>
          <w:szCs w:val="2"/>
        </w:rPr>
      </w:pPr>
    </w:p>
    <w:p w:rsidR="00670048" w:rsidRPr="00835741" w:rsidRDefault="00934DDB">
      <w:pPr>
        <w:pStyle w:val="20"/>
        <w:shd w:val="clear" w:color="auto" w:fill="auto"/>
        <w:spacing w:before="954" w:after="0" w:line="260" w:lineRule="exact"/>
        <w:ind w:left="5120"/>
        <w:rPr>
          <w:b w:val="0"/>
        </w:rPr>
      </w:pPr>
      <w:r w:rsidRPr="00835741">
        <w:rPr>
          <w:b w:val="0"/>
        </w:rPr>
        <w:t>АКТ</w:t>
      </w:r>
    </w:p>
    <w:p w:rsidR="00670048" w:rsidRPr="00835741" w:rsidRDefault="00934DDB">
      <w:pPr>
        <w:pStyle w:val="20"/>
        <w:shd w:val="clear" w:color="auto" w:fill="auto"/>
        <w:spacing w:before="0" w:after="502" w:line="260" w:lineRule="exact"/>
        <w:ind w:left="3520"/>
        <w:rPr>
          <w:b w:val="0"/>
        </w:rPr>
      </w:pPr>
      <w:r w:rsidRPr="00835741">
        <w:rPr>
          <w:b w:val="0"/>
        </w:rPr>
        <w:t>о внедрении результатов НИР</w:t>
      </w:r>
    </w:p>
    <w:p w:rsidR="00670048" w:rsidRPr="00835741" w:rsidRDefault="00934DDB" w:rsidP="00835741">
      <w:pPr>
        <w:pStyle w:val="20"/>
        <w:shd w:val="clear" w:color="auto" w:fill="auto"/>
        <w:spacing w:before="0" w:after="0" w:line="322" w:lineRule="exact"/>
        <w:ind w:left="340" w:right="301" w:firstLine="709"/>
        <w:jc w:val="both"/>
        <w:rPr>
          <w:b w:val="0"/>
        </w:rPr>
      </w:pPr>
      <w:r w:rsidRPr="00835741">
        <w:rPr>
          <w:b w:val="0"/>
        </w:rPr>
        <w:t>Настоящий акт составлен об использовании в учебном процессе в рамках дисциплины «</w:t>
      </w:r>
      <w:r w:rsidR="00835741">
        <w:rPr>
          <w:b w:val="0"/>
          <w:lang w:val="ru-RU"/>
        </w:rPr>
        <w:t>И</w:t>
      </w:r>
      <w:r w:rsidRPr="00835741">
        <w:rPr>
          <w:b w:val="0"/>
        </w:rPr>
        <w:t>сториография истории», выполненной по теме НИР «Современная историография аграрной истории Беларуси конца XVIII - первой половины XIX в.» номер государственной регистрации 20</w:t>
      </w:r>
      <w:r w:rsidRPr="00835741">
        <w:rPr>
          <w:b w:val="0"/>
        </w:rPr>
        <w:t>130414,номер темы 753.</w:t>
      </w:r>
    </w:p>
    <w:p w:rsidR="00670048" w:rsidRPr="00835741" w:rsidRDefault="00934DDB">
      <w:pPr>
        <w:pStyle w:val="20"/>
        <w:shd w:val="clear" w:color="auto" w:fill="auto"/>
        <w:spacing w:before="0" w:after="0" w:line="322" w:lineRule="exact"/>
        <w:ind w:left="340" w:right="300" w:firstLine="560"/>
        <w:jc w:val="both"/>
        <w:rPr>
          <w:b w:val="0"/>
        </w:rPr>
      </w:pPr>
      <w:r w:rsidRPr="00835741">
        <w:rPr>
          <w:b w:val="0"/>
        </w:rPr>
        <w:t>Разработка использована в учебном процессе кафедры истории Беларуси с первого семестра 2013/2014 учебного года (</w:t>
      </w:r>
      <w:r w:rsidRPr="00835741">
        <w:rPr>
          <w:b w:val="0"/>
        </w:rPr>
        <w:t xml:space="preserve">протокол № 5 от 25.11.2013). Разработка используется при чтении курса лекций и проведении практических занятий по курсу </w:t>
      </w:r>
      <w:r w:rsidRPr="00835741">
        <w:rPr>
          <w:b w:val="0"/>
        </w:rPr>
        <w:t>«Историография истории», в процессе выполнения курсовых, дипломных работ и магистерских диссертаций и позволяет более полно изучить вопросы современной отечественной историографии аграрной истории Беларуси периода генезиса капитализма.</w:t>
      </w:r>
    </w:p>
    <w:p w:rsidR="00670048" w:rsidRPr="00835741" w:rsidRDefault="00934DDB">
      <w:pPr>
        <w:pStyle w:val="20"/>
        <w:shd w:val="clear" w:color="auto" w:fill="auto"/>
        <w:spacing w:before="0" w:after="416" w:line="322" w:lineRule="exact"/>
        <w:ind w:left="340" w:right="300" w:firstLine="560"/>
        <w:jc w:val="both"/>
        <w:rPr>
          <w:b w:val="0"/>
        </w:rPr>
      </w:pPr>
      <w:r w:rsidRPr="00835741">
        <w:rPr>
          <w:b w:val="0"/>
        </w:rPr>
        <w:t>Описание объекта вне</w:t>
      </w:r>
      <w:r w:rsidRPr="00835741">
        <w:rPr>
          <w:b w:val="0"/>
        </w:rPr>
        <w:t>дрения прилагается и является неотъемлемой частью Акта.</w:t>
      </w:r>
    </w:p>
    <w:p w:rsidR="00670048" w:rsidRDefault="00934DD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28.75pt;height:255.75pt">
            <v:imagedata r:id="rId8" r:href="rId9"/>
          </v:shape>
        </w:pict>
      </w:r>
    </w:p>
    <w:p w:rsidR="00670048" w:rsidRDefault="00670048">
      <w:pPr>
        <w:rPr>
          <w:sz w:val="2"/>
          <w:szCs w:val="2"/>
        </w:rPr>
      </w:pPr>
    </w:p>
    <w:p w:rsidR="00835741" w:rsidRPr="00835741" w:rsidRDefault="00934DDB">
      <w:pPr>
        <w:pStyle w:val="10"/>
        <w:keepNext/>
        <w:keepLines/>
        <w:shd w:val="clear" w:color="auto" w:fill="auto"/>
        <w:ind w:left="60"/>
        <w:rPr>
          <w:rStyle w:val="11"/>
          <w:b w:val="0"/>
          <w:lang w:val="ru-RU"/>
        </w:rPr>
      </w:pPr>
      <w:bookmarkStart w:id="0" w:name="bookmark0"/>
      <w:r w:rsidRPr="00835741">
        <w:rPr>
          <w:rStyle w:val="11"/>
          <w:b w:val="0"/>
        </w:rPr>
        <w:lastRenderedPageBreak/>
        <w:t xml:space="preserve">ОПИСАНИЕ ОБЪЕКТА ВНЕДРЕНИЯ </w:t>
      </w:r>
    </w:p>
    <w:p w:rsidR="00670048" w:rsidRPr="00835741" w:rsidRDefault="00934DDB">
      <w:pPr>
        <w:pStyle w:val="10"/>
        <w:keepNext/>
        <w:keepLines/>
        <w:shd w:val="clear" w:color="auto" w:fill="auto"/>
        <w:ind w:left="60"/>
        <w:rPr>
          <w:b w:val="0"/>
        </w:rPr>
      </w:pPr>
      <w:r w:rsidRPr="00835741">
        <w:rPr>
          <w:rStyle w:val="11"/>
          <w:b w:val="0"/>
        </w:rPr>
        <w:t>Современная историография аграрной истории Беларуси конца XVI</w:t>
      </w:r>
      <w:r w:rsidRPr="00835741">
        <w:rPr>
          <w:rStyle w:val="11"/>
          <w:b w:val="0"/>
        </w:rPr>
        <w:t>II - первой</w:t>
      </w:r>
      <w:bookmarkEnd w:id="0"/>
    </w:p>
    <w:p w:rsidR="00670048" w:rsidRPr="00835741" w:rsidRDefault="00934DDB">
      <w:pPr>
        <w:pStyle w:val="10"/>
        <w:keepNext/>
        <w:keepLines/>
        <w:shd w:val="clear" w:color="auto" w:fill="auto"/>
        <w:ind w:left="60"/>
        <w:rPr>
          <w:b w:val="0"/>
        </w:rPr>
      </w:pPr>
      <w:bookmarkStart w:id="1" w:name="bookmark1"/>
      <w:r w:rsidRPr="00835741">
        <w:rPr>
          <w:rStyle w:val="11"/>
          <w:b w:val="0"/>
        </w:rPr>
        <w:t>половины XIX в.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29"/>
        <w:gridCol w:w="6600"/>
      </w:tblGrid>
      <w:tr w:rsidR="00670048">
        <w:tblPrEx>
          <w:tblCellMar>
            <w:top w:w="0" w:type="dxa"/>
            <w:bottom w:w="0" w:type="dxa"/>
          </w:tblCellMar>
        </w:tblPrEx>
        <w:trPr>
          <w:trHeight w:val="612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</w:pPr>
            <w:r>
              <w:t>Краткая характеристика объекта внедрения и его назначения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Pr="00835741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74" w:lineRule="exact"/>
              <w:rPr>
                <w:lang w:val="ru-RU"/>
              </w:rPr>
            </w:pPr>
            <w:r>
              <w:t>Направления, которые определили развитие современной исторической науки в рамках исследования аграрной истории Беларуси конца XVIII - первой половины были заложены на рубеже 80 - 90-х гг. XX в. Исследования первой половины 90-х гг. XX в. были рефлексией на</w:t>
            </w:r>
            <w:r>
              <w:t xml:space="preserve"> советскую эпоху с доминирующим марксистко-ленинским подходом. К современной отечественной историографии следует относить период второй половины 90-х гг. XX в. - начало XXI в. Историками достигнуты успехи в исследовании вопроса развития панского хозяйства:</w:t>
            </w:r>
            <w:r>
              <w:t xml:space="preserve"> землевладение, землепользование, животноводство. Достаточно полно изучены проблемы фальварочного хозяйства государственных и частновладельческих хозяйств конца XVIII - первой половины XIX в. В современной отечественной историографией остаются не исследова</w:t>
            </w:r>
            <w:r>
              <w:t>нными вопросы рыночных связей крестьянского хозяйства, требуют дальнейшего анализа проблемы крестьянского ремесла и промыслов, наемный труд в крестьянском хозяйстве и социальное расслоение белорусской деревни обозначенного периода. Широкая источниковая баз</w:t>
            </w:r>
            <w:r>
              <w:t>а, проанализированная А.М. Лютым, В.Ф. Голубевым, В.А. Сосно, П.А. Лойко, позволяет глубоко исследовать данные проблемы</w:t>
            </w:r>
            <w:r w:rsidR="00835741">
              <w:rPr>
                <w:lang w:val="ru-RU"/>
              </w:rPr>
              <w:t>.</w:t>
            </w:r>
          </w:p>
        </w:tc>
      </w:tr>
      <w:tr w:rsidR="00670048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88" w:lineRule="exact"/>
            </w:pPr>
            <w:r>
              <w:t>Фамилия и инициалы разработчиков, ученые степень и звание, должность.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93" w:lineRule="exact"/>
            </w:pPr>
            <w:r>
              <w:t>Тукайло Н.К., аспирант кафедры истории Беларуси БГПУ им. М. Танка</w:t>
            </w:r>
          </w:p>
        </w:tc>
      </w:tr>
      <w:tr w:rsidR="00670048">
        <w:tblPrEx>
          <w:tblCellMar>
            <w:top w:w="0" w:type="dxa"/>
            <w:bottom w:w="0" w:type="dxa"/>
          </w:tblCellMar>
        </w:tblPrEx>
        <w:trPr>
          <w:trHeight w:val="145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ind w:left="160"/>
              <w:jc w:val="left"/>
            </w:pPr>
            <w:r>
              <w:t>Фамилия и инициалы преподавателей, использующих разработку, ученые степень и звание, должность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after="240"/>
            </w:pPr>
            <w:r>
              <w:t>Лютая А.Э., кандидат исторических наук, доцент кафедры истории Беларуси БГПУ им. М. Танка;</w:t>
            </w:r>
          </w:p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before="240" w:line="288" w:lineRule="exact"/>
            </w:pPr>
            <w:r>
              <w:t>Забавский Н.М., декан исторического фак</w:t>
            </w:r>
            <w:r w:rsidR="00835741">
              <w:rPr>
                <w:lang w:val="ru-RU"/>
              </w:rPr>
              <w:t>у</w:t>
            </w:r>
            <w:r>
              <w:t>льтета БГПУ им. М. Танка, док</w:t>
            </w:r>
            <w:r>
              <w:t>тор исторических наук, профессор;</w:t>
            </w:r>
          </w:p>
        </w:tc>
      </w:tr>
      <w:tr w:rsidR="00670048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</w:pPr>
            <w:r>
              <w:t>Начало использования объекта внедрения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6700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04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88" w:lineRule="exact"/>
            </w:pPr>
            <w:r>
              <w:t>Число студентов пользующихся разработкой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88" w:lineRule="exact"/>
            </w:pPr>
            <w:r>
              <w:t>150 студентов исторического факультета БГПУ им. М. Танка.</w:t>
            </w:r>
          </w:p>
        </w:tc>
      </w:tr>
      <w:tr w:rsidR="00670048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88" w:lineRule="exact"/>
            </w:pPr>
            <w:r>
              <w:t>Дата и номер протокола заседания кафедры, на котором</w:t>
            </w:r>
          </w:p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88" w:lineRule="exact"/>
            </w:pPr>
            <w:r>
              <w:t>разработка рекомендована к внедрению.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48" w:rsidRDefault="00934DDB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Протокол № 5от 25.11.2013</w:t>
            </w:r>
          </w:p>
        </w:tc>
      </w:tr>
    </w:tbl>
    <w:p w:rsidR="00670048" w:rsidRDefault="00670048">
      <w:pPr>
        <w:rPr>
          <w:sz w:val="2"/>
          <w:szCs w:val="2"/>
        </w:rPr>
      </w:pPr>
    </w:p>
    <w:p w:rsidR="00835741" w:rsidRDefault="00835741" w:rsidP="00835741">
      <w:pPr>
        <w:framePr w:wrap="notBeside" w:vAnchor="text" w:hAnchor="page" w:x="1006" w:y="807"/>
        <w:jc w:val="center"/>
        <w:rPr>
          <w:sz w:val="0"/>
          <w:szCs w:val="0"/>
        </w:rPr>
      </w:pPr>
      <w:r>
        <w:pict>
          <v:shape id="_x0000_i1027" type="#_x0000_t75" style="width:492.75pt;height:93pt">
            <v:imagedata r:id="rId10" r:href="rId11"/>
          </v:shape>
        </w:pict>
      </w:r>
    </w:p>
    <w:p w:rsidR="00670048" w:rsidRDefault="00670048">
      <w:pPr>
        <w:spacing w:line="780" w:lineRule="exact"/>
      </w:pPr>
    </w:p>
    <w:p w:rsidR="00670048" w:rsidRDefault="00670048">
      <w:pPr>
        <w:rPr>
          <w:sz w:val="2"/>
          <w:szCs w:val="2"/>
        </w:rPr>
      </w:pPr>
    </w:p>
    <w:sectPr w:rsidR="00670048" w:rsidSect="006700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5" w:h="16837"/>
      <w:pgMar w:top="227" w:right="644" w:bottom="1825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DB" w:rsidRDefault="00934DDB" w:rsidP="00670048">
      <w:r>
        <w:separator/>
      </w:r>
    </w:p>
  </w:endnote>
  <w:endnote w:type="continuationSeparator" w:id="0">
    <w:p w:rsidR="00934DDB" w:rsidRDefault="00934DDB" w:rsidP="0067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41" w:rsidRDefault="008357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41" w:rsidRDefault="008357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41" w:rsidRDefault="008357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DB" w:rsidRDefault="00934DDB"/>
  </w:footnote>
  <w:footnote w:type="continuationSeparator" w:id="0">
    <w:p w:rsidR="00934DDB" w:rsidRDefault="00934D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41" w:rsidRDefault="008357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589188"/>
      <w:docPartObj>
        <w:docPartGallery w:val="Watermarks"/>
        <w:docPartUnique/>
      </w:docPartObj>
    </w:sdtPr>
    <w:sdtContent>
      <w:p w:rsidR="00835741" w:rsidRDefault="0083574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99845" o:spid="_x0000_s2049" type="#_x0000_t136" style="position:absolute;margin-left:0;margin-top:0;width:622pt;height:124.4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41" w:rsidRDefault="008357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0048"/>
    <w:rsid w:val="00670048"/>
    <w:rsid w:val="00835741"/>
    <w:rsid w:val="0093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0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004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70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670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670048"/>
    <w:rPr>
      <w:spacing w:val="0"/>
    </w:rPr>
  </w:style>
  <w:style w:type="character" w:customStyle="1" w:styleId="a4">
    <w:name w:val="Основной текст_"/>
    <w:basedOn w:val="a0"/>
    <w:link w:val="12"/>
    <w:rsid w:val="00670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670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670048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70048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4"/>
    <w:rsid w:val="0067004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70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35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574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35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574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~1\user\LOCALS~1\Temp\FineReader10\media\image1.p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~1\user\LOCALS~1\Temp\FineReader10\media\image3.p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file:///C:\DOCUME~1\user\LOCALS~1\Temp\FineReader10\media\image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2015-06-24T09:18:00Z</dcterms:created>
  <dcterms:modified xsi:type="dcterms:W3CDTF">2015-06-24T09:21:00Z</dcterms:modified>
</cp:coreProperties>
</file>