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C" w:rsidRPr="00736F8C" w:rsidRDefault="00736F8C" w:rsidP="00736F8C">
      <w:pPr>
        <w:jc w:val="both"/>
        <w:rPr>
          <w:sz w:val="28"/>
          <w:szCs w:val="28"/>
        </w:rPr>
      </w:pPr>
      <w:r w:rsidRPr="00736F8C">
        <w:rPr>
          <w:sz w:val="28"/>
          <w:szCs w:val="28"/>
        </w:rPr>
        <w:t>Разработать методологические и дидактические основы развития интеллектуального и тво</w:t>
      </w:r>
      <w:r w:rsidRPr="00736F8C">
        <w:rPr>
          <w:sz w:val="28"/>
          <w:szCs w:val="28"/>
        </w:rPr>
        <w:t>р</w:t>
      </w:r>
      <w:r w:rsidRPr="00736F8C">
        <w:rPr>
          <w:sz w:val="28"/>
          <w:szCs w:val="28"/>
        </w:rPr>
        <w:t xml:space="preserve">ческого потенциалов личности высококвалифицированных педагогических кадров  </w:t>
      </w:r>
    </w:p>
    <w:p w:rsidR="00736F8C" w:rsidRPr="00736F8C" w:rsidRDefault="00736F8C" w:rsidP="00736F8C">
      <w:pPr>
        <w:jc w:val="both"/>
        <w:rPr>
          <w:sz w:val="28"/>
          <w:szCs w:val="28"/>
        </w:rPr>
      </w:pPr>
    </w:p>
    <w:p w:rsidR="002E4F19" w:rsidRPr="00736F8C" w:rsidRDefault="00736F8C" w:rsidP="00736F8C">
      <w:pPr>
        <w:jc w:val="both"/>
        <w:rPr>
          <w:sz w:val="28"/>
          <w:szCs w:val="28"/>
        </w:rPr>
      </w:pPr>
      <w:r w:rsidRPr="00736F8C">
        <w:rPr>
          <w:sz w:val="28"/>
          <w:szCs w:val="28"/>
        </w:rPr>
        <w:t>ИНТЕЛЛЕКТУАЛЬНЫЙ И ТВОРЧЕСКИЙ ПОТЕНЦИАЛ, ИННОВАЦИОННОЕ МЫШЛЕНИЕ, ИННОВАЦИОННЫЕ ОБРАЗОВАТЕЛЬНЫЕ ТЕХНОЛОГИИ, ДИАГНОСТИЧЕСКИЕ СРЕДСТВА, МОДЕЛЬНЫЕ СЦЕНАРИИ</w:t>
      </w:r>
    </w:p>
    <w:p w:rsidR="00736F8C" w:rsidRPr="00736F8C" w:rsidRDefault="00736F8C" w:rsidP="00736F8C">
      <w:pPr>
        <w:jc w:val="both"/>
        <w:rPr>
          <w:sz w:val="28"/>
          <w:szCs w:val="28"/>
        </w:rPr>
      </w:pPr>
    </w:p>
    <w:p w:rsidR="00157F40" w:rsidRPr="00736F8C" w:rsidRDefault="00736F8C" w:rsidP="00736F8C">
      <w:pPr>
        <w:jc w:val="both"/>
        <w:rPr>
          <w:sz w:val="28"/>
          <w:szCs w:val="28"/>
          <w:lang w:val="be-BY"/>
        </w:rPr>
      </w:pPr>
      <w:r w:rsidRPr="00736F8C">
        <w:rPr>
          <w:sz w:val="28"/>
          <w:szCs w:val="28"/>
        </w:rPr>
        <w:t>Разработать методологические и дидактические основы развития интеллектуального и тво</w:t>
      </w:r>
      <w:r w:rsidRPr="00736F8C">
        <w:rPr>
          <w:sz w:val="28"/>
          <w:szCs w:val="28"/>
        </w:rPr>
        <w:t>р</w:t>
      </w:r>
      <w:r w:rsidRPr="00736F8C">
        <w:rPr>
          <w:sz w:val="28"/>
          <w:szCs w:val="28"/>
        </w:rPr>
        <w:t>ческого потенциалов личности высококвалифицированных педагогических кадров</w:t>
      </w:r>
      <w:r w:rsidR="00157F40" w:rsidRPr="00736F8C">
        <w:rPr>
          <w:sz w:val="28"/>
          <w:szCs w:val="28"/>
        </w:rPr>
        <w:t xml:space="preserve">: </w:t>
      </w:r>
      <w:r w:rsidR="00157F40" w:rsidRPr="00736F8C">
        <w:rPr>
          <w:sz w:val="28"/>
          <w:szCs w:val="28"/>
          <w:lang w:val="be-BY"/>
        </w:rPr>
        <w:t xml:space="preserve">Отчет о НИР (заключит.) / БГПУ; рук. </w:t>
      </w:r>
      <w:r w:rsidRPr="00736F8C">
        <w:rPr>
          <w:sz w:val="28"/>
          <w:szCs w:val="28"/>
          <w:lang w:val="be-BY"/>
        </w:rPr>
        <w:t>Кухарчик П.Д.</w:t>
      </w:r>
      <w:r w:rsidR="00157F40" w:rsidRPr="00736F8C">
        <w:rPr>
          <w:sz w:val="28"/>
          <w:szCs w:val="28"/>
          <w:lang w:val="be-BY"/>
        </w:rPr>
        <w:t xml:space="preserve">, исполн.: </w:t>
      </w:r>
      <w:r w:rsidRPr="00736F8C">
        <w:rPr>
          <w:sz w:val="28"/>
          <w:szCs w:val="28"/>
          <w:lang w:val="be-BY"/>
        </w:rPr>
        <w:t>А</w:t>
      </w:r>
      <w:r w:rsidR="005F0298" w:rsidRPr="00736F8C">
        <w:rPr>
          <w:sz w:val="28"/>
          <w:szCs w:val="28"/>
          <w:lang w:val="be-BY"/>
        </w:rPr>
        <w:t>.</w:t>
      </w:r>
      <w:r w:rsidRPr="00736F8C">
        <w:rPr>
          <w:sz w:val="28"/>
          <w:szCs w:val="28"/>
          <w:lang w:val="be-BY"/>
        </w:rPr>
        <w:t>И</w:t>
      </w:r>
      <w:r w:rsidR="005F0298" w:rsidRPr="00736F8C">
        <w:rPr>
          <w:sz w:val="28"/>
          <w:szCs w:val="28"/>
          <w:lang w:val="be-BY"/>
        </w:rPr>
        <w:t xml:space="preserve">. </w:t>
      </w:r>
      <w:r w:rsidRPr="00736F8C">
        <w:rPr>
          <w:sz w:val="28"/>
          <w:szCs w:val="28"/>
          <w:lang w:val="be-BY"/>
        </w:rPr>
        <w:t>Андарало</w:t>
      </w:r>
      <w:r w:rsidR="005F0298" w:rsidRPr="00736F8C">
        <w:rPr>
          <w:sz w:val="28"/>
          <w:szCs w:val="28"/>
          <w:lang w:val="be-BY"/>
        </w:rPr>
        <w:t>.</w:t>
      </w:r>
      <w:r w:rsidRPr="00736F8C">
        <w:rPr>
          <w:sz w:val="28"/>
          <w:szCs w:val="28"/>
          <w:lang w:val="be-BY"/>
        </w:rPr>
        <w:t>, И.И. Цыркун, Ю.И. Миксюк, Л.Н. Тимашкова, Е.Н. Артеменок и др.</w:t>
      </w:r>
      <w:r w:rsidR="005F0298" w:rsidRPr="00736F8C">
        <w:rPr>
          <w:sz w:val="28"/>
          <w:szCs w:val="28"/>
          <w:lang w:val="be-BY"/>
        </w:rPr>
        <w:t xml:space="preserve"> </w:t>
      </w:r>
      <w:r w:rsidR="00157F40" w:rsidRPr="00736F8C">
        <w:rPr>
          <w:sz w:val="28"/>
          <w:szCs w:val="28"/>
          <w:lang w:val="be-BY"/>
        </w:rPr>
        <w:t>– Мн., 201</w:t>
      </w:r>
      <w:r w:rsidR="005F0298" w:rsidRPr="00736F8C">
        <w:rPr>
          <w:sz w:val="28"/>
          <w:szCs w:val="28"/>
          <w:lang w:val="be-BY"/>
        </w:rPr>
        <w:t>1</w:t>
      </w:r>
      <w:r w:rsidR="00157F40" w:rsidRPr="00736F8C">
        <w:rPr>
          <w:sz w:val="28"/>
          <w:szCs w:val="28"/>
          <w:lang w:val="be-BY"/>
        </w:rPr>
        <w:t xml:space="preserve">.- </w:t>
      </w:r>
      <w:r w:rsidR="005F0298" w:rsidRPr="00736F8C">
        <w:rPr>
          <w:sz w:val="28"/>
          <w:szCs w:val="28"/>
          <w:lang w:val="be-BY"/>
        </w:rPr>
        <w:t xml:space="preserve"> </w:t>
      </w:r>
      <w:r w:rsidRPr="00736F8C">
        <w:rPr>
          <w:sz w:val="28"/>
          <w:szCs w:val="28"/>
          <w:lang w:val="be-BY"/>
        </w:rPr>
        <w:t>308</w:t>
      </w:r>
      <w:r w:rsidR="00157F40" w:rsidRPr="00736F8C">
        <w:rPr>
          <w:sz w:val="28"/>
          <w:szCs w:val="28"/>
          <w:lang w:val="be-BY"/>
        </w:rPr>
        <w:t xml:space="preserve"> с.</w:t>
      </w:r>
      <w:r w:rsidR="002E4F19" w:rsidRPr="00736F8C">
        <w:rPr>
          <w:sz w:val="28"/>
          <w:szCs w:val="28"/>
          <w:lang w:val="be-BY"/>
        </w:rPr>
        <w:t xml:space="preserve">, </w:t>
      </w:r>
      <w:r w:rsidRPr="00736F8C">
        <w:rPr>
          <w:sz w:val="28"/>
          <w:szCs w:val="28"/>
          <w:lang w:val="be-BY"/>
        </w:rPr>
        <w:t>2</w:t>
      </w:r>
      <w:r w:rsidR="002E4F19" w:rsidRPr="00736F8C">
        <w:rPr>
          <w:sz w:val="28"/>
          <w:szCs w:val="28"/>
          <w:lang w:val="be-BY"/>
        </w:rPr>
        <w:t xml:space="preserve">5 ил., </w:t>
      </w:r>
      <w:r w:rsidRPr="00736F8C">
        <w:rPr>
          <w:sz w:val="28"/>
          <w:szCs w:val="28"/>
          <w:lang w:val="be-BY"/>
        </w:rPr>
        <w:t>21</w:t>
      </w:r>
      <w:r w:rsidR="002E4F19" w:rsidRPr="00736F8C">
        <w:rPr>
          <w:sz w:val="28"/>
          <w:szCs w:val="28"/>
          <w:lang w:val="be-BY"/>
        </w:rPr>
        <w:t xml:space="preserve"> табл., 4 прил.</w:t>
      </w:r>
      <w:r w:rsidR="00157F40" w:rsidRPr="00736F8C">
        <w:rPr>
          <w:sz w:val="28"/>
          <w:szCs w:val="28"/>
          <w:lang w:val="be-BY"/>
        </w:rPr>
        <w:t xml:space="preserve"> – Библиогр.: С. </w:t>
      </w:r>
      <w:r w:rsidRPr="00736F8C">
        <w:rPr>
          <w:sz w:val="28"/>
          <w:szCs w:val="28"/>
          <w:lang w:val="be-BY"/>
        </w:rPr>
        <w:t>138-147</w:t>
      </w:r>
      <w:r w:rsidR="005F0298" w:rsidRPr="00736F8C">
        <w:rPr>
          <w:sz w:val="28"/>
          <w:szCs w:val="28"/>
          <w:lang w:val="be-BY"/>
        </w:rPr>
        <w:t xml:space="preserve"> </w:t>
      </w:r>
      <w:r w:rsidR="00157F40" w:rsidRPr="00736F8C">
        <w:rPr>
          <w:sz w:val="28"/>
          <w:szCs w:val="28"/>
          <w:lang w:val="be-BY"/>
        </w:rPr>
        <w:t xml:space="preserve"> (</w:t>
      </w:r>
      <w:r w:rsidRPr="00736F8C">
        <w:rPr>
          <w:sz w:val="28"/>
          <w:szCs w:val="28"/>
          <w:lang w:val="be-BY"/>
        </w:rPr>
        <w:t>147</w:t>
      </w:r>
      <w:r w:rsidR="00157F40" w:rsidRPr="00736F8C">
        <w:rPr>
          <w:sz w:val="28"/>
          <w:szCs w:val="28"/>
          <w:lang w:val="be-BY"/>
        </w:rPr>
        <w:t xml:space="preserve"> назв.).</w:t>
      </w:r>
      <w:r w:rsidR="0018131B" w:rsidRPr="00736F8C">
        <w:rPr>
          <w:sz w:val="28"/>
          <w:szCs w:val="28"/>
          <w:lang w:val="be-BY"/>
        </w:rPr>
        <w:t xml:space="preserve"> </w:t>
      </w:r>
      <w:r w:rsidR="00157F40" w:rsidRPr="00736F8C">
        <w:rPr>
          <w:sz w:val="28"/>
          <w:szCs w:val="28"/>
          <w:lang w:val="be-BY"/>
        </w:rPr>
        <w:t>-  № ГР 20</w:t>
      </w:r>
      <w:r w:rsidR="009A3CFC" w:rsidRPr="00736F8C">
        <w:rPr>
          <w:sz w:val="28"/>
          <w:szCs w:val="28"/>
          <w:lang w:val="be-BY"/>
        </w:rPr>
        <w:t>0</w:t>
      </w:r>
      <w:r w:rsidRPr="00736F8C">
        <w:rPr>
          <w:sz w:val="28"/>
          <w:szCs w:val="28"/>
          <w:lang w:val="be-BY"/>
        </w:rPr>
        <w:t>91324</w:t>
      </w:r>
      <w:r w:rsidR="00157F40" w:rsidRPr="00736F8C">
        <w:rPr>
          <w:sz w:val="28"/>
          <w:szCs w:val="28"/>
          <w:lang w:val="be-BY"/>
        </w:rPr>
        <w:t>.</w:t>
      </w:r>
    </w:p>
    <w:p w:rsidR="005F0298" w:rsidRPr="00736F8C" w:rsidRDefault="005F0298" w:rsidP="00736F8C">
      <w:pPr>
        <w:jc w:val="both"/>
        <w:rPr>
          <w:sz w:val="28"/>
          <w:szCs w:val="28"/>
          <w:lang w:val="be-BY"/>
        </w:rPr>
      </w:pPr>
    </w:p>
    <w:p w:rsidR="005F0298" w:rsidRPr="00736F8C" w:rsidRDefault="007A24D3" w:rsidP="00736F8C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  <w:u w:val="single"/>
        </w:rPr>
      </w:pPr>
      <w:r w:rsidRPr="00736F8C">
        <w:rPr>
          <w:b/>
          <w:color w:val="000000"/>
          <w:sz w:val="28"/>
          <w:szCs w:val="28"/>
        </w:rPr>
        <w:t>Объект исследования</w:t>
      </w:r>
      <w:r w:rsidRPr="00736F8C">
        <w:rPr>
          <w:color w:val="000000"/>
          <w:sz w:val="28"/>
          <w:szCs w:val="28"/>
        </w:rPr>
        <w:t xml:space="preserve"> -</w:t>
      </w:r>
      <w:r w:rsidRPr="00736F8C">
        <w:rPr>
          <w:sz w:val="28"/>
          <w:szCs w:val="28"/>
        </w:rPr>
        <w:t xml:space="preserve"> </w:t>
      </w:r>
      <w:r w:rsidR="00736F8C" w:rsidRPr="00736F8C">
        <w:rPr>
          <w:sz w:val="28"/>
          <w:szCs w:val="28"/>
        </w:rPr>
        <w:t>интеллектуальный и творческий потенциалы личности будущих педагогов.</w:t>
      </w:r>
    </w:p>
    <w:p w:rsidR="007A24D3" w:rsidRPr="00736F8C" w:rsidRDefault="007A24D3" w:rsidP="00736F8C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736F8C">
        <w:rPr>
          <w:b/>
          <w:color w:val="000000"/>
          <w:sz w:val="28"/>
          <w:szCs w:val="28"/>
        </w:rPr>
        <w:t>Цель работы</w:t>
      </w:r>
      <w:r w:rsidRPr="00736F8C">
        <w:rPr>
          <w:color w:val="000000"/>
          <w:sz w:val="28"/>
          <w:szCs w:val="28"/>
        </w:rPr>
        <w:t xml:space="preserve"> -  </w:t>
      </w:r>
      <w:r w:rsidR="00736F8C" w:rsidRPr="00736F8C">
        <w:rPr>
          <w:sz w:val="28"/>
          <w:szCs w:val="28"/>
        </w:rPr>
        <w:t>разработать методологические и дидактические основы развития интеллектуального и творческого потенциалов личности будущих педагогов.</w:t>
      </w:r>
      <w:r w:rsidR="005F0298" w:rsidRPr="00736F8C">
        <w:rPr>
          <w:color w:val="000000"/>
          <w:sz w:val="28"/>
          <w:szCs w:val="28"/>
        </w:rPr>
        <w:t xml:space="preserve"> </w:t>
      </w:r>
    </w:p>
    <w:p w:rsidR="007A24D3" w:rsidRPr="00736F8C" w:rsidRDefault="007A24D3" w:rsidP="00736F8C">
      <w:pPr>
        <w:jc w:val="both"/>
        <w:rPr>
          <w:bCs/>
          <w:sz w:val="28"/>
          <w:szCs w:val="28"/>
        </w:rPr>
      </w:pPr>
      <w:r w:rsidRPr="00736F8C">
        <w:rPr>
          <w:b/>
          <w:color w:val="000000"/>
          <w:sz w:val="28"/>
          <w:szCs w:val="28"/>
        </w:rPr>
        <w:t>Метод</w:t>
      </w:r>
      <w:r w:rsidR="0018131B" w:rsidRPr="00736F8C">
        <w:rPr>
          <w:b/>
          <w:color w:val="000000"/>
          <w:sz w:val="28"/>
          <w:szCs w:val="28"/>
        </w:rPr>
        <w:t>ы</w:t>
      </w:r>
      <w:r w:rsidR="00736F8C">
        <w:rPr>
          <w:b/>
          <w:color w:val="000000"/>
          <w:sz w:val="28"/>
          <w:szCs w:val="28"/>
        </w:rPr>
        <w:t xml:space="preserve"> (методология)</w:t>
      </w:r>
      <w:r w:rsidR="003A2B1E">
        <w:rPr>
          <w:b/>
          <w:color w:val="000000"/>
          <w:sz w:val="28"/>
          <w:szCs w:val="28"/>
        </w:rPr>
        <w:t>:</w:t>
      </w:r>
      <w:r w:rsidRPr="00736F8C">
        <w:rPr>
          <w:color w:val="000000"/>
          <w:sz w:val="28"/>
          <w:szCs w:val="28"/>
        </w:rPr>
        <w:t xml:space="preserve">  </w:t>
      </w:r>
      <w:r w:rsidR="00736F8C" w:rsidRPr="00736F8C">
        <w:rPr>
          <w:sz w:val="28"/>
          <w:szCs w:val="28"/>
        </w:rPr>
        <w:t>системный анализ, наблюдение, моделирование, педагогический эксперимент.</w:t>
      </w:r>
    </w:p>
    <w:p w:rsidR="00B65EDF" w:rsidRPr="00736F8C" w:rsidRDefault="007A24D3" w:rsidP="00736F8C">
      <w:pPr>
        <w:tabs>
          <w:tab w:val="num" w:pos="972"/>
          <w:tab w:val="num" w:pos="1440"/>
        </w:tabs>
        <w:jc w:val="both"/>
        <w:rPr>
          <w:sz w:val="28"/>
          <w:szCs w:val="28"/>
        </w:rPr>
      </w:pPr>
      <w:r w:rsidRPr="00736F8C">
        <w:rPr>
          <w:b/>
          <w:color w:val="000000"/>
          <w:sz w:val="28"/>
          <w:szCs w:val="28"/>
        </w:rPr>
        <w:t>Результаты работы</w:t>
      </w:r>
      <w:r w:rsidR="00D01D9C" w:rsidRPr="00736F8C">
        <w:rPr>
          <w:b/>
          <w:color w:val="000000"/>
          <w:sz w:val="28"/>
          <w:szCs w:val="28"/>
        </w:rPr>
        <w:t>.</w:t>
      </w:r>
      <w:r w:rsidRPr="00736F8C">
        <w:rPr>
          <w:color w:val="000000"/>
          <w:sz w:val="28"/>
          <w:szCs w:val="28"/>
        </w:rPr>
        <w:t xml:space="preserve"> </w:t>
      </w:r>
      <w:r w:rsidR="003A2B1E" w:rsidRPr="003A2B1E">
        <w:rPr>
          <w:color w:val="000000"/>
          <w:sz w:val="28"/>
          <w:szCs w:val="28"/>
        </w:rPr>
        <w:t>Р</w:t>
      </w:r>
      <w:r w:rsidR="00736F8C" w:rsidRPr="00736F8C">
        <w:rPr>
          <w:sz w:val="28"/>
          <w:szCs w:val="28"/>
        </w:rPr>
        <w:t>азработан культурно-праксиологический концепт как основание для развития интеллектуального и творческого потенциалов личности будущего педагога.</w:t>
      </w:r>
      <w:r w:rsidR="00736F8C">
        <w:rPr>
          <w:sz w:val="28"/>
          <w:szCs w:val="28"/>
        </w:rPr>
        <w:t xml:space="preserve"> </w:t>
      </w:r>
      <w:r w:rsidR="003A2B1E">
        <w:rPr>
          <w:sz w:val="28"/>
          <w:szCs w:val="28"/>
        </w:rPr>
        <w:t>Представлены</w:t>
      </w:r>
      <w:r w:rsidR="00736F8C" w:rsidRPr="00736F8C">
        <w:rPr>
          <w:b/>
          <w:sz w:val="28"/>
          <w:szCs w:val="28"/>
        </w:rPr>
        <w:t xml:space="preserve"> </w:t>
      </w:r>
      <w:r w:rsidR="00736F8C" w:rsidRPr="00736F8C">
        <w:rPr>
          <w:sz w:val="28"/>
          <w:szCs w:val="28"/>
        </w:rPr>
        <w:t>инновационные методы и формы развития интеллектуального и творческого потенциалов, ко</w:t>
      </w:r>
      <w:r w:rsidR="00736F8C" w:rsidRPr="00736F8C">
        <w:rPr>
          <w:sz w:val="28"/>
          <w:szCs w:val="28"/>
        </w:rPr>
        <w:t>м</w:t>
      </w:r>
      <w:r w:rsidR="00736F8C" w:rsidRPr="00736F8C">
        <w:rPr>
          <w:sz w:val="28"/>
          <w:szCs w:val="28"/>
        </w:rPr>
        <w:t>плексы образовательных программ по педагогике для будущих педагогов г</w:t>
      </w:r>
      <w:r w:rsidR="00736F8C" w:rsidRPr="00736F8C">
        <w:rPr>
          <w:sz w:val="28"/>
          <w:szCs w:val="28"/>
        </w:rPr>
        <w:t>у</w:t>
      </w:r>
      <w:r w:rsidR="00736F8C" w:rsidRPr="00736F8C">
        <w:rPr>
          <w:sz w:val="28"/>
          <w:szCs w:val="28"/>
        </w:rPr>
        <w:t>манитарных и естественнонаучных дисциплин, дидактические материалы для оценки интеллектуального и творческого потенциалов.</w:t>
      </w:r>
    </w:p>
    <w:p w:rsidR="00736F8C" w:rsidRDefault="00B65EDF" w:rsidP="00736F8C">
      <w:pPr>
        <w:jc w:val="both"/>
        <w:rPr>
          <w:b/>
          <w:sz w:val="28"/>
          <w:szCs w:val="28"/>
          <w:lang w:val="be-BY"/>
        </w:rPr>
      </w:pPr>
      <w:r w:rsidRPr="00736F8C">
        <w:rPr>
          <w:b/>
          <w:sz w:val="28"/>
          <w:szCs w:val="28"/>
        </w:rPr>
        <w:t xml:space="preserve">Степень внедрения. </w:t>
      </w:r>
      <w:r w:rsidR="003A2B1E">
        <w:rPr>
          <w:sz w:val="28"/>
          <w:szCs w:val="28"/>
          <w:lang w:val="be-BY"/>
        </w:rPr>
        <w:t>Р</w:t>
      </w:r>
      <w:r w:rsidR="00736F8C" w:rsidRPr="00736F8C">
        <w:rPr>
          <w:sz w:val="28"/>
          <w:szCs w:val="28"/>
          <w:lang w:val="be-BY"/>
        </w:rPr>
        <w:t>езультаты НИР внедрены в учебный процесс</w:t>
      </w:r>
      <w:r w:rsidR="00736F8C" w:rsidRPr="00736F8C">
        <w:rPr>
          <w:sz w:val="28"/>
          <w:szCs w:val="28"/>
        </w:rPr>
        <w:t xml:space="preserve"> БГПУ на факультетах: белорусской и русской филологии, физическом, историческом, физического воспитания</w:t>
      </w:r>
      <w:r w:rsidR="00736F8C" w:rsidRPr="00736F8C">
        <w:rPr>
          <w:b/>
          <w:sz w:val="28"/>
          <w:szCs w:val="28"/>
          <w:lang w:val="be-BY"/>
        </w:rPr>
        <w:t xml:space="preserve">. </w:t>
      </w:r>
    </w:p>
    <w:p w:rsidR="00C25E08" w:rsidRDefault="007A24D3" w:rsidP="00736F8C">
      <w:pPr>
        <w:jc w:val="both"/>
        <w:rPr>
          <w:sz w:val="28"/>
          <w:szCs w:val="28"/>
        </w:rPr>
      </w:pPr>
      <w:r w:rsidRPr="00736F8C">
        <w:rPr>
          <w:b/>
          <w:color w:val="000000"/>
          <w:sz w:val="28"/>
          <w:szCs w:val="28"/>
        </w:rPr>
        <w:t>Область применения</w:t>
      </w:r>
      <w:r w:rsidRPr="00736F8C">
        <w:rPr>
          <w:color w:val="000000"/>
          <w:sz w:val="28"/>
          <w:szCs w:val="28"/>
        </w:rPr>
        <w:t xml:space="preserve"> -</w:t>
      </w:r>
      <w:r w:rsidRPr="00736F8C">
        <w:rPr>
          <w:sz w:val="28"/>
          <w:szCs w:val="28"/>
        </w:rPr>
        <w:t xml:space="preserve"> </w:t>
      </w:r>
      <w:r w:rsidR="00736F8C" w:rsidRPr="00736F8C">
        <w:rPr>
          <w:sz w:val="28"/>
          <w:szCs w:val="28"/>
        </w:rPr>
        <w:t>результаты исследования могут использоваться в учреждениях образования, обеспечивающих подготовку будущих педагогов, а также в процессе повышения квалификации и переподготовки педагогических кадров.</w:t>
      </w:r>
    </w:p>
    <w:p w:rsidR="003A2B1E" w:rsidRPr="00736F8C" w:rsidRDefault="003A2B1E" w:rsidP="00736F8C">
      <w:pPr>
        <w:jc w:val="both"/>
        <w:rPr>
          <w:sz w:val="28"/>
          <w:szCs w:val="28"/>
        </w:rPr>
      </w:pPr>
    </w:p>
    <w:p w:rsidR="00736F8C" w:rsidRPr="00736F8C" w:rsidRDefault="00736F8C" w:rsidP="00736F8C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p w:rsidR="00736F8C" w:rsidRPr="00736F8C" w:rsidRDefault="00736F8C" w:rsidP="00736F8C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sectPr w:rsidR="00736F8C" w:rsidRPr="00736F8C" w:rsidSect="00C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B7" w:rsidRDefault="005D4AB7" w:rsidP="009E557F">
      <w:r>
        <w:separator/>
      </w:r>
    </w:p>
  </w:endnote>
  <w:endnote w:type="continuationSeparator" w:id="1">
    <w:p w:rsidR="005D4AB7" w:rsidRDefault="005D4AB7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B7" w:rsidRDefault="005D4AB7" w:rsidP="009E557F">
      <w:r>
        <w:separator/>
      </w:r>
    </w:p>
  </w:footnote>
  <w:footnote w:type="continuationSeparator" w:id="1">
    <w:p w:rsidR="005D4AB7" w:rsidRDefault="005D4AB7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75317"/>
    <w:rsid w:val="00140886"/>
    <w:rsid w:val="00144001"/>
    <w:rsid w:val="00157F40"/>
    <w:rsid w:val="0018131B"/>
    <w:rsid w:val="001B0C37"/>
    <w:rsid w:val="001D3916"/>
    <w:rsid w:val="00236339"/>
    <w:rsid w:val="002E4F19"/>
    <w:rsid w:val="003A2B1E"/>
    <w:rsid w:val="004876A6"/>
    <w:rsid w:val="004D36F8"/>
    <w:rsid w:val="005D4AB7"/>
    <w:rsid w:val="005F0298"/>
    <w:rsid w:val="006C2760"/>
    <w:rsid w:val="00736F8C"/>
    <w:rsid w:val="00737627"/>
    <w:rsid w:val="007A24D3"/>
    <w:rsid w:val="007D4538"/>
    <w:rsid w:val="007D58E1"/>
    <w:rsid w:val="0081443A"/>
    <w:rsid w:val="00931F3C"/>
    <w:rsid w:val="00955E6C"/>
    <w:rsid w:val="00984562"/>
    <w:rsid w:val="00991E28"/>
    <w:rsid w:val="009A3CFC"/>
    <w:rsid w:val="009E557F"/>
    <w:rsid w:val="00AE0569"/>
    <w:rsid w:val="00AE70C4"/>
    <w:rsid w:val="00B26933"/>
    <w:rsid w:val="00B65EDF"/>
    <w:rsid w:val="00C03491"/>
    <w:rsid w:val="00C25E08"/>
    <w:rsid w:val="00CA5E58"/>
    <w:rsid w:val="00D01D9C"/>
    <w:rsid w:val="00DF4273"/>
    <w:rsid w:val="00E27FE0"/>
    <w:rsid w:val="00F0566A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  <w:style w:type="paragraph" w:customStyle="1" w:styleId="TesTStYLe">
    <w:name w:val="TesT StYLe"/>
    <w:rsid w:val="00C25E08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2015-07-08T09:17:00Z</dcterms:created>
  <dcterms:modified xsi:type="dcterms:W3CDTF">2015-07-08T09:29:00Z</dcterms:modified>
</cp:coreProperties>
</file>