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0" w:rsidRPr="005C34F2" w:rsidRDefault="009539B7" w:rsidP="005C34F2">
      <w:pPr>
        <w:jc w:val="both"/>
        <w:rPr>
          <w:rFonts w:ascii="Times New Roman" w:hAnsi="Times New Roman" w:cs="Times New Roman"/>
          <w:lang w:val="be-BY"/>
        </w:rPr>
      </w:pPr>
      <w:r w:rsidRPr="005C34F2">
        <w:rPr>
          <w:rFonts w:ascii="Times New Roman" w:hAnsi="Times New Roman" w:cs="Times New Roman"/>
          <w:lang w:val="be-BY"/>
        </w:rPr>
        <w:t>Супастаўляльнае даследаванне беларускай і нямецкай тэрміналогіі і інфарматызацыя тэрміналагічнай працы ў Беларусі (беларуская і нямецкая тэрміналогія: супастаўляльнае даследаванне)</w:t>
      </w:r>
    </w:p>
    <w:p w:rsidR="009539B7" w:rsidRPr="005C34F2" w:rsidRDefault="009539B7" w:rsidP="005C34F2">
      <w:pPr>
        <w:jc w:val="both"/>
        <w:rPr>
          <w:rFonts w:ascii="Times New Roman" w:eastAsia="MS Mincho" w:hAnsi="Times New Roman" w:cs="Times New Roman"/>
          <w:lang w:val="ru-RU"/>
        </w:rPr>
      </w:pPr>
    </w:p>
    <w:p w:rsidR="009539B7" w:rsidRPr="005C34F2" w:rsidRDefault="009539B7" w:rsidP="005C34F2">
      <w:pPr>
        <w:jc w:val="both"/>
        <w:rPr>
          <w:rFonts w:ascii="Times New Roman" w:hAnsi="Times New Roman" w:cs="Times New Roman"/>
          <w:lang w:val="be-BY"/>
        </w:rPr>
      </w:pPr>
      <w:r w:rsidRPr="005C34F2">
        <w:rPr>
          <w:rFonts w:ascii="Times New Roman" w:hAnsi="Times New Roman" w:cs="Times New Roman"/>
          <w:lang w:val="be-BY"/>
        </w:rPr>
        <w:t>ТЭРМІНАЛОГІЯ, ТЭРМІНЫ, НАМЕНКЛАТУРА, ЛЕКСІКАГРАФІЧНАЯ ДЗЕЙНАСЦЬ, ПЕРАКЛАД, КАМПАРАТЫЎНЫЯ ДАСЛЕДАВАННІ, ЭКВІВАЛЕНТНАСЦЬ, ЭТНАЛІНГВІСТЫКА, НАМІНАЦЫЯ</w:t>
      </w:r>
    </w:p>
    <w:p w:rsidR="00882EE3" w:rsidRPr="005C34F2" w:rsidRDefault="00882EE3" w:rsidP="005C34F2">
      <w:pPr>
        <w:jc w:val="both"/>
        <w:rPr>
          <w:rFonts w:ascii="Times New Roman" w:hAnsi="Times New Roman" w:cs="Times New Roman"/>
          <w:lang w:val="be-BY"/>
        </w:rPr>
      </w:pPr>
    </w:p>
    <w:p w:rsidR="00FE0A0A" w:rsidRPr="005C34F2" w:rsidRDefault="009539B7" w:rsidP="005C34F2">
      <w:pPr>
        <w:jc w:val="both"/>
        <w:rPr>
          <w:rFonts w:ascii="Times New Roman" w:hAnsi="Times New Roman" w:cs="Times New Roman"/>
          <w:lang w:val="be-BY"/>
        </w:rPr>
      </w:pPr>
      <w:r w:rsidRPr="005C34F2">
        <w:rPr>
          <w:rFonts w:ascii="Times New Roman" w:hAnsi="Times New Roman" w:cs="Times New Roman"/>
          <w:lang w:val="be-BY"/>
        </w:rPr>
        <w:t xml:space="preserve">Супастаўляльнае даследаванне беларускай і нямецкай тэрміналогіі і інфарматызацыя тэрміналагічнай працы ў Беларусі (беларуская і нямецкая тэрміналогія: супастаўляльнае даследаванне) </w:t>
      </w:r>
      <w:r w:rsidR="00420CDD" w:rsidRPr="005C34F2">
        <w:rPr>
          <w:rFonts w:ascii="Times New Roman" w:hAnsi="Times New Roman" w:cs="Times New Roman"/>
          <w:lang w:val="be-BY"/>
        </w:rPr>
        <w:t>[Т</w:t>
      </w:r>
      <w:r w:rsidR="002B29FC" w:rsidRPr="005C34F2">
        <w:rPr>
          <w:rFonts w:ascii="Times New Roman" w:hAnsi="Times New Roman" w:cs="Times New Roman"/>
          <w:lang w:val="be-BY"/>
        </w:rPr>
        <w:t>э</w:t>
      </w:r>
      <w:r w:rsidR="00420CDD" w:rsidRPr="005C34F2">
        <w:rPr>
          <w:rFonts w:ascii="Times New Roman" w:hAnsi="Times New Roman" w:cs="Times New Roman"/>
          <w:lang w:val="be-BY"/>
        </w:rPr>
        <w:t xml:space="preserve">кст]: </w:t>
      </w:r>
      <w:r w:rsidR="002B29FC" w:rsidRPr="005C34F2">
        <w:rPr>
          <w:rFonts w:ascii="Times New Roman" w:hAnsi="Times New Roman" w:cs="Times New Roman"/>
          <w:lang w:val="be-BY"/>
        </w:rPr>
        <w:t>справаздача аб</w:t>
      </w:r>
      <w:r w:rsidR="00420CDD" w:rsidRPr="005C34F2">
        <w:rPr>
          <w:rFonts w:ascii="Times New Roman" w:hAnsi="Times New Roman" w:cs="Times New Roman"/>
          <w:lang w:val="be-BY"/>
        </w:rPr>
        <w:t xml:space="preserve">  Н</w:t>
      </w:r>
      <w:r w:rsidR="002B29FC" w:rsidRPr="005C34F2">
        <w:rPr>
          <w:rFonts w:ascii="Times New Roman" w:hAnsi="Times New Roman" w:cs="Times New Roman"/>
          <w:lang w:val="be-BY"/>
        </w:rPr>
        <w:t>Д</w:t>
      </w:r>
      <w:r w:rsidR="00420CDD" w:rsidRPr="005C34F2">
        <w:rPr>
          <w:rFonts w:ascii="Times New Roman" w:hAnsi="Times New Roman" w:cs="Times New Roman"/>
          <w:lang w:val="be-BY"/>
        </w:rPr>
        <w:t>Р (заключ.): /Б</w:t>
      </w:r>
      <w:r w:rsidR="002B29FC" w:rsidRPr="005C34F2">
        <w:rPr>
          <w:rFonts w:ascii="Times New Roman" w:hAnsi="Times New Roman" w:cs="Times New Roman"/>
          <w:lang w:val="be-BY"/>
        </w:rPr>
        <w:t>Д</w:t>
      </w:r>
      <w:r w:rsidR="00420CDD" w:rsidRPr="005C34F2">
        <w:rPr>
          <w:rFonts w:ascii="Times New Roman" w:hAnsi="Times New Roman" w:cs="Times New Roman"/>
          <w:lang w:val="be-BY"/>
        </w:rPr>
        <w:t>ПУ; к</w:t>
      </w:r>
      <w:r w:rsidR="002B29FC" w:rsidRPr="005C34F2">
        <w:rPr>
          <w:rFonts w:ascii="Times New Roman" w:hAnsi="Times New Roman" w:cs="Times New Roman"/>
          <w:lang w:val="be-BY"/>
        </w:rPr>
        <w:t>ір</w:t>
      </w:r>
      <w:r w:rsidR="00420CDD" w:rsidRPr="005C34F2">
        <w:rPr>
          <w:rFonts w:ascii="Times New Roman" w:hAnsi="Times New Roman" w:cs="Times New Roman"/>
          <w:lang w:val="be-BY"/>
        </w:rPr>
        <w:t xml:space="preserve">. </w:t>
      </w:r>
      <w:r w:rsidRPr="005C34F2">
        <w:rPr>
          <w:rFonts w:ascii="Times New Roman" w:hAnsi="Times New Roman" w:cs="Times New Roman"/>
          <w:lang w:val="be-BY"/>
        </w:rPr>
        <w:t>Любецкая</w:t>
      </w:r>
      <w:r w:rsidR="00882EE3" w:rsidRPr="005C34F2">
        <w:rPr>
          <w:rFonts w:ascii="Times New Roman" w:hAnsi="Times New Roman" w:cs="Times New Roman"/>
          <w:lang w:val="be-BY"/>
        </w:rPr>
        <w:t xml:space="preserve"> </w:t>
      </w:r>
      <w:r w:rsidRPr="005C34F2">
        <w:rPr>
          <w:rFonts w:ascii="Times New Roman" w:hAnsi="Times New Roman" w:cs="Times New Roman"/>
          <w:lang w:val="be-BY"/>
        </w:rPr>
        <w:t>К</w:t>
      </w:r>
      <w:r w:rsidR="00882EE3" w:rsidRPr="005C34F2">
        <w:rPr>
          <w:rFonts w:ascii="Times New Roman" w:hAnsi="Times New Roman" w:cs="Times New Roman"/>
          <w:lang w:val="be-BY"/>
        </w:rPr>
        <w:t>.</w:t>
      </w:r>
      <w:r w:rsidRPr="005C34F2">
        <w:rPr>
          <w:rFonts w:ascii="Times New Roman" w:hAnsi="Times New Roman" w:cs="Times New Roman"/>
          <w:lang w:val="be-BY"/>
        </w:rPr>
        <w:t>П</w:t>
      </w:r>
      <w:r w:rsidR="00882EE3" w:rsidRPr="005C34F2">
        <w:rPr>
          <w:rFonts w:ascii="Times New Roman" w:hAnsi="Times New Roman" w:cs="Times New Roman"/>
          <w:lang w:val="be-BY"/>
        </w:rPr>
        <w:t>.</w:t>
      </w:r>
      <w:r w:rsidR="00420CDD" w:rsidRPr="005C34F2">
        <w:rPr>
          <w:rFonts w:ascii="Times New Roman" w:hAnsi="Times New Roman" w:cs="Times New Roman"/>
          <w:lang w:val="be-BY"/>
        </w:rPr>
        <w:t xml:space="preserve">; </w:t>
      </w:r>
      <w:r w:rsidR="002B29FC" w:rsidRPr="005C34F2">
        <w:rPr>
          <w:rFonts w:ascii="Times New Roman" w:hAnsi="Times New Roman" w:cs="Times New Roman"/>
          <w:lang w:val="be-BY"/>
        </w:rPr>
        <w:t>выка</w:t>
      </w:r>
      <w:r w:rsidR="00420CDD" w:rsidRPr="005C34F2">
        <w:rPr>
          <w:rFonts w:ascii="Times New Roman" w:hAnsi="Times New Roman" w:cs="Times New Roman"/>
          <w:lang w:val="be-BY"/>
        </w:rPr>
        <w:t xml:space="preserve">н.: </w:t>
      </w:r>
      <w:r w:rsidRPr="005C34F2">
        <w:rPr>
          <w:rFonts w:ascii="Times New Roman" w:hAnsi="Times New Roman" w:cs="Times New Roman"/>
          <w:lang w:val="be-BY"/>
        </w:rPr>
        <w:t>Т</w:t>
      </w:r>
      <w:r w:rsidR="00882EE3" w:rsidRPr="005C34F2">
        <w:rPr>
          <w:rFonts w:ascii="Times New Roman" w:hAnsi="Times New Roman" w:cs="Times New Roman"/>
          <w:lang w:val="be-BY"/>
        </w:rPr>
        <w:t>.</w:t>
      </w:r>
      <w:r w:rsidRPr="005C34F2">
        <w:rPr>
          <w:rFonts w:ascii="Times New Roman" w:hAnsi="Times New Roman" w:cs="Times New Roman"/>
          <w:lang w:val="be-BY"/>
        </w:rPr>
        <w:t>В</w:t>
      </w:r>
      <w:r w:rsidR="00882EE3" w:rsidRPr="005C34F2">
        <w:rPr>
          <w:rFonts w:ascii="Times New Roman" w:hAnsi="Times New Roman" w:cs="Times New Roman"/>
          <w:lang w:val="be-BY"/>
        </w:rPr>
        <w:t xml:space="preserve">. </w:t>
      </w:r>
      <w:r w:rsidRPr="005C34F2">
        <w:rPr>
          <w:rFonts w:ascii="Times New Roman" w:hAnsi="Times New Roman" w:cs="Times New Roman"/>
          <w:lang w:val="be-BY"/>
        </w:rPr>
        <w:t>Валодзіна</w:t>
      </w:r>
      <w:r w:rsidR="00924A51" w:rsidRPr="005C34F2">
        <w:rPr>
          <w:rFonts w:ascii="Times New Roman" w:hAnsi="Times New Roman" w:cs="Times New Roman"/>
          <w:lang w:val="be-BY"/>
        </w:rPr>
        <w:t xml:space="preserve">. - </w:t>
      </w:r>
      <w:r w:rsidR="00420CDD" w:rsidRPr="005C34F2">
        <w:rPr>
          <w:rFonts w:ascii="Times New Roman" w:hAnsi="Times New Roman" w:cs="Times New Roman"/>
          <w:lang w:val="be-BY"/>
        </w:rPr>
        <w:t xml:space="preserve"> Мн., 2010. </w:t>
      </w:r>
      <w:r w:rsidR="00E04542" w:rsidRPr="005C34F2">
        <w:rPr>
          <w:rFonts w:ascii="Times New Roman" w:hAnsi="Times New Roman" w:cs="Times New Roman"/>
          <w:lang w:val="be-BY"/>
        </w:rPr>
        <w:t>–</w:t>
      </w:r>
      <w:r w:rsidR="00420CDD" w:rsidRPr="005C34F2">
        <w:rPr>
          <w:rFonts w:ascii="Times New Roman" w:hAnsi="Times New Roman" w:cs="Times New Roman"/>
          <w:lang w:val="be-BY"/>
        </w:rPr>
        <w:t xml:space="preserve"> </w:t>
      </w:r>
      <w:r w:rsidRPr="005C34F2">
        <w:rPr>
          <w:rFonts w:ascii="Times New Roman" w:hAnsi="Times New Roman" w:cs="Times New Roman"/>
          <w:lang w:val="be-BY"/>
        </w:rPr>
        <w:t>8</w:t>
      </w:r>
      <w:r w:rsidR="002B29FC" w:rsidRPr="005C34F2">
        <w:rPr>
          <w:rFonts w:ascii="Times New Roman" w:hAnsi="Times New Roman" w:cs="Times New Roman"/>
          <w:lang w:val="be-BY"/>
        </w:rPr>
        <w:t>6</w:t>
      </w:r>
      <w:r w:rsidR="00E04542" w:rsidRPr="005C34F2">
        <w:rPr>
          <w:rFonts w:ascii="Times New Roman" w:hAnsi="Times New Roman" w:cs="Times New Roman"/>
          <w:lang w:val="be-BY"/>
        </w:rPr>
        <w:t xml:space="preserve"> с.</w:t>
      </w:r>
      <w:r w:rsidR="002B29FC" w:rsidRPr="005C34F2">
        <w:rPr>
          <w:rFonts w:ascii="Times New Roman" w:hAnsi="Times New Roman" w:cs="Times New Roman"/>
          <w:lang w:val="be-BY"/>
        </w:rPr>
        <w:t>, 1 дадатак.</w:t>
      </w:r>
      <w:r w:rsidR="00420CDD" w:rsidRPr="005C34F2">
        <w:rPr>
          <w:rFonts w:ascii="Times New Roman" w:hAnsi="Times New Roman" w:cs="Times New Roman"/>
          <w:lang w:val="be-BY"/>
        </w:rPr>
        <w:t xml:space="preserve"> - Б</w:t>
      </w:r>
      <w:r w:rsidR="002B29FC" w:rsidRPr="005C34F2">
        <w:rPr>
          <w:rFonts w:ascii="Times New Roman" w:hAnsi="Times New Roman" w:cs="Times New Roman"/>
          <w:lang w:val="be-BY"/>
        </w:rPr>
        <w:t>і</w:t>
      </w:r>
      <w:r w:rsidR="00420CDD" w:rsidRPr="005C34F2">
        <w:rPr>
          <w:rFonts w:ascii="Times New Roman" w:hAnsi="Times New Roman" w:cs="Times New Roman"/>
          <w:lang w:val="be-BY"/>
        </w:rPr>
        <w:t>бл</w:t>
      </w:r>
      <w:r w:rsidR="002B29FC" w:rsidRPr="005C34F2">
        <w:rPr>
          <w:rFonts w:ascii="Times New Roman" w:hAnsi="Times New Roman" w:cs="Times New Roman"/>
          <w:lang w:val="be-BY"/>
        </w:rPr>
        <w:t>іягр</w:t>
      </w:r>
      <w:r w:rsidR="00420CDD" w:rsidRPr="005C34F2">
        <w:rPr>
          <w:rFonts w:ascii="Times New Roman" w:hAnsi="Times New Roman" w:cs="Times New Roman"/>
          <w:lang w:val="be-BY"/>
        </w:rPr>
        <w:t>.: С</w:t>
      </w:r>
      <w:r w:rsidR="00924A51" w:rsidRPr="005C34F2">
        <w:rPr>
          <w:rFonts w:ascii="Times New Roman" w:hAnsi="Times New Roman" w:cs="Times New Roman"/>
          <w:lang w:val="be-BY"/>
        </w:rPr>
        <w:t>.</w:t>
      </w:r>
      <w:r w:rsidR="00420CDD" w:rsidRPr="005C34F2">
        <w:rPr>
          <w:rFonts w:ascii="Times New Roman" w:hAnsi="Times New Roman" w:cs="Times New Roman"/>
          <w:lang w:val="be-BY"/>
        </w:rPr>
        <w:t xml:space="preserve"> </w:t>
      </w:r>
      <w:r w:rsidRPr="005C34F2">
        <w:rPr>
          <w:rFonts w:ascii="Times New Roman" w:hAnsi="Times New Roman" w:cs="Times New Roman"/>
          <w:lang w:val="be-BY"/>
        </w:rPr>
        <w:t>74-76</w:t>
      </w:r>
      <w:r w:rsidR="00420CDD" w:rsidRPr="005C34F2">
        <w:rPr>
          <w:rFonts w:ascii="Times New Roman" w:hAnsi="Times New Roman" w:cs="Times New Roman"/>
          <w:lang w:val="be-BY"/>
        </w:rPr>
        <w:t xml:space="preserve">  (</w:t>
      </w:r>
      <w:r w:rsidR="002B29FC" w:rsidRPr="005C34F2">
        <w:rPr>
          <w:rFonts w:ascii="Times New Roman" w:hAnsi="Times New Roman" w:cs="Times New Roman"/>
          <w:lang w:val="be-BY"/>
        </w:rPr>
        <w:t>4</w:t>
      </w:r>
      <w:r w:rsidRPr="005C34F2">
        <w:rPr>
          <w:rFonts w:ascii="Times New Roman" w:hAnsi="Times New Roman" w:cs="Times New Roman"/>
          <w:lang w:val="be-BY"/>
        </w:rPr>
        <w:t>0</w:t>
      </w:r>
      <w:r w:rsidR="00420CDD" w:rsidRPr="005C34F2">
        <w:rPr>
          <w:rFonts w:ascii="Times New Roman" w:hAnsi="Times New Roman" w:cs="Times New Roman"/>
          <w:lang w:val="be-BY"/>
        </w:rPr>
        <w:t xml:space="preserve"> на</w:t>
      </w:r>
      <w:r w:rsidR="002B29FC" w:rsidRPr="005C34F2">
        <w:rPr>
          <w:rFonts w:ascii="Times New Roman" w:hAnsi="Times New Roman" w:cs="Times New Roman"/>
          <w:lang w:val="be-BY"/>
        </w:rPr>
        <w:t>йм</w:t>
      </w:r>
      <w:r w:rsidR="00420CDD" w:rsidRPr="005C34F2">
        <w:rPr>
          <w:rFonts w:ascii="Times New Roman" w:hAnsi="Times New Roman" w:cs="Times New Roman"/>
          <w:lang w:val="be-BY"/>
        </w:rPr>
        <w:t>.). - № ГР 200</w:t>
      </w:r>
      <w:r w:rsidR="00097B63" w:rsidRPr="005C34F2">
        <w:rPr>
          <w:rFonts w:ascii="Times New Roman" w:hAnsi="Times New Roman" w:cs="Times New Roman"/>
          <w:lang w:val="be-BY"/>
        </w:rPr>
        <w:t>6</w:t>
      </w:r>
      <w:r w:rsidR="00420CDD" w:rsidRPr="005C34F2">
        <w:rPr>
          <w:rFonts w:ascii="Times New Roman" w:hAnsi="Times New Roman" w:cs="Times New Roman"/>
          <w:lang w:val="be-BY"/>
        </w:rPr>
        <w:t>1</w:t>
      </w:r>
      <w:r w:rsidR="00097B63" w:rsidRPr="005C34F2">
        <w:rPr>
          <w:rFonts w:ascii="Times New Roman" w:hAnsi="Times New Roman" w:cs="Times New Roman"/>
          <w:lang w:val="be-BY"/>
        </w:rPr>
        <w:t>8</w:t>
      </w:r>
      <w:r w:rsidR="002B29FC" w:rsidRPr="005C34F2">
        <w:rPr>
          <w:rFonts w:ascii="Times New Roman" w:hAnsi="Times New Roman" w:cs="Times New Roman"/>
          <w:lang w:val="be-BY"/>
        </w:rPr>
        <w:t>5</w:t>
      </w:r>
      <w:r w:rsidRPr="005C34F2">
        <w:rPr>
          <w:rFonts w:ascii="Times New Roman" w:hAnsi="Times New Roman" w:cs="Times New Roman"/>
          <w:lang w:val="be-BY"/>
        </w:rPr>
        <w:t>8</w:t>
      </w:r>
      <w:r w:rsidR="00420CDD" w:rsidRPr="005C34F2">
        <w:rPr>
          <w:rFonts w:ascii="Times New Roman" w:hAnsi="Times New Roman" w:cs="Times New Roman"/>
          <w:lang w:val="be-BY"/>
        </w:rPr>
        <w:t xml:space="preserve">. </w:t>
      </w:r>
    </w:p>
    <w:p w:rsidR="009539B7" w:rsidRPr="005C34F2" w:rsidRDefault="009539B7" w:rsidP="005C34F2">
      <w:pPr>
        <w:jc w:val="both"/>
        <w:rPr>
          <w:rFonts w:ascii="Times New Roman" w:hAnsi="Times New Roman" w:cs="Times New Roman"/>
          <w:lang w:val="be-BY"/>
        </w:rPr>
      </w:pPr>
    </w:p>
    <w:p w:rsidR="009539B7" w:rsidRPr="005C34F2" w:rsidRDefault="0037277C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sz w:val="28"/>
          <w:szCs w:val="28"/>
          <w:lang w:val="be-BY"/>
        </w:rPr>
        <w:t>Аб’</w:t>
      </w:r>
      <w:r w:rsidR="00CB5EC3" w:rsidRPr="005C34F2">
        <w:rPr>
          <w:rFonts w:ascii="Times New Roman" w:hAnsi="Times New Roman" w:cs="Times New Roman"/>
          <w:b/>
          <w:sz w:val="28"/>
          <w:szCs w:val="28"/>
          <w:lang w:val="be-BY"/>
        </w:rPr>
        <w:t>ект</w:t>
      </w:r>
      <w:r w:rsidR="00CB5EC3" w:rsidRPr="005C34F2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9539B7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нямецка-беларуская тэрмінаграфія; наменклатура, тэрмінаграфічная  эквівалентнасць, народнамедыцынскія  рытуалы</w:t>
      </w:r>
      <w:r w:rsid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9539B7" w:rsidRPr="005C34F2" w:rsidRDefault="0037277C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</w:t>
      </w:r>
      <w:r w:rsidR="00230B45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9280C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539B7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высвятленне спецыфікі ўзаемадзеяння тэрмінасітэм нямецкай і беларускай  моў, вызначэнне спосабу перакладу спецыяльных найменняў</w:t>
      </w:r>
      <w:r w:rsid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DA0047" w:rsidRPr="005C34F2" w:rsidRDefault="00281796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Мет</w:t>
      </w:r>
      <w:r w:rsidR="0037277C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</w:t>
      </w:r>
      <w:r w:rsidR="00230B45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</w:t>
      </w:r>
      <w:r w:rsidR="00B62F66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7277C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="00B62F66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мет</w:t>
      </w:r>
      <w:r w:rsidR="0037277C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адалогія</w:t>
      </w:r>
      <w:r w:rsidR="00230B45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  <w:r w:rsidR="00230B45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A8258B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539B7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лінгвістычнае супастаўляльнае апісанне з элементамі колькаснай характарыстыкі і словаўтваральнага аналізу.</w:t>
      </w:r>
    </w:p>
    <w:p w:rsidR="005C34F2" w:rsidRPr="005C34F2" w:rsidRDefault="0037277C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Вынікі</w:t>
      </w:r>
      <w:r w:rsidR="00376BD7" w:rsidRPr="005C34F2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230B45" w:rsidRPr="005C34F2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E04542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="005C34F2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Упершыню ў беларускім мовазнаўстве распрацавана дакументальна-інфармацыйная база  нямецка-беларускай тэрмінаграфічнай дзейнасці, падрыхтаваны зводны нямецка-беларускі тэрміналагічны слоўнік, вызначана спецыфіка ўзаемадзеяння сістэм нямецкай і беларускай моў. Устаноўлены асноўныя прынцыпы перакладу спецыяльнай лексікі на беларускую мову.</w:t>
      </w:r>
    </w:p>
    <w:p w:rsidR="002A66C7" w:rsidRDefault="00281796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</w:t>
      </w:r>
      <w:r w:rsidR="00465FEA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упе</w:t>
      </w: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нь </w:t>
      </w:r>
      <w:r w:rsidR="00465FEA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укаранення</w:t>
      </w:r>
      <w:r w:rsidR="000352E7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C34F2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Падрыхтаваны зводны нямецка-беларускі слоўнік, які  будзе выкарыстоўвацца  ў сістэмае аўтаматызаванага перакладу.</w:t>
      </w:r>
      <w:r w:rsidR="00023E4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5C34F2" w:rsidRPr="005C34F2" w:rsidRDefault="00465FEA" w:rsidP="005C34F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Вобласць выкарыстання</w:t>
      </w:r>
      <w:r w:rsidR="00974E9D"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  <w:r w:rsidRPr="005C34F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2A66C7" w:rsidRP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="005C34F2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умежная лінгвістыка (лексікалогія, лексікаграфія, стылістыка, семантыка, перакладазнаўства)</w:t>
      </w:r>
      <w:r w:rsid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>; с</w:t>
      </w:r>
      <w:r w:rsidR="005C34F2" w:rsidRPr="005C34F2">
        <w:rPr>
          <w:rFonts w:ascii="Times New Roman" w:hAnsi="Times New Roman" w:cs="Times New Roman"/>
          <w:color w:val="000000"/>
          <w:sz w:val="28"/>
          <w:szCs w:val="28"/>
          <w:lang w:val="be-BY"/>
        </w:rPr>
        <w:t>упастаўляльнае вывучэнне лексічных  і словаўтваральных  тэрмінасістэм сучасных  беларускай і нямецкай моў</w:t>
      </w:r>
      <w:r w:rsidR="002A66C7">
        <w:rPr>
          <w:rFonts w:ascii="Times New Roman" w:hAnsi="Times New Roman" w:cs="Times New Roman"/>
          <w:color w:val="000000"/>
          <w:sz w:val="28"/>
          <w:szCs w:val="28"/>
          <w:lang w:val="be-BY"/>
        </w:rPr>
        <w:t>, адукацыйны працэс.</w:t>
      </w:r>
    </w:p>
    <w:sectPr w:rsidR="005C34F2" w:rsidRPr="005C34F2" w:rsidSect="002B2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53" w:rsidRDefault="00D70953" w:rsidP="00EA30BB">
      <w:r>
        <w:separator/>
      </w:r>
    </w:p>
  </w:endnote>
  <w:endnote w:type="continuationSeparator" w:id="1">
    <w:p w:rsidR="00D70953" w:rsidRDefault="00D70953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53" w:rsidRDefault="00D70953" w:rsidP="00EA30BB">
      <w:r>
        <w:separator/>
      </w:r>
    </w:p>
  </w:footnote>
  <w:footnote w:type="continuationSeparator" w:id="1">
    <w:p w:rsidR="00D70953" w:rsidRDefault="00D70953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0555"/>
    <w:rsid w:val="00012618"/>
    <w:rsid w:val="00013DDE"/>
    <w:rsid w:val="00015AA4"/>
    <w:rsid w:val="00023E4C"/>
    <w:rsid w:val="000352E7"/>
    <w:rsid w:val="0008188B"/>
    <w:rsid w:val="00097B63"/>
    <w:rsid w:val="000A4807"/>
    <w:rsid w:val="000C3B0A"/>
    <w:rsid w:val="000C4E37"/>
    <w:rsid w:val="000D29F9"/>
    <w:rsid w:val="00106F79"/>
    <w:rsid w:val="00121F59"/>
    <w:rsid w:val="00130208"/>
    <w:rsid w:val="001372DC"/>
    <w:rsid w:val="001632EB"/>
    <w:rsid w:val="00180EC3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2A66C7"/>
    <w:rsid w:val="002B29FC"/>
    <w:rsid w:val="00315EA8"/>
    <w:rsid w:val="00327F2B"/>
    <w:rsid w:val="00347296"/>
    <w:rsid w:val="0037277C"/>
    <w:rsid w:val="00376BD7"/>
    <w:rsid w:val="003B2821"/>
    <w:rsid w:val="003C25E9"/>
    <w:rsid w:val="003C3EA7"/>
    <w:rsid w:val="004105A8"/>
    <w:rsid w:val="00414820"/>
    <w:rsid w:val="00420CDD"/>
    <w:rsid w:val="00445965"/>
    <w:rsid w:val="00465FEA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C34F2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852EE"/>
    <w:rsid w:val="00691104"/>
    <w:rsid w:val="006A0958"/>
    <w:rsid w:val="006B6BDC"/>
    <w:rsid w:val="006C2760"/>
    <w:rsid w:val="006C4D43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82EE3"/>
    <w:rsid w:val="008955B0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39B7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D76D8"/>
    <w:rsid w:val="00C02DEA"/>
    <w:rsid w:val="00C37DCD"/>
    <w:rsid w:val="00C567A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7E82"/>
    <w:rsid w:val="00D35CB2"/>
    <w:rsid w:val="00D40BAD"/>
    <w:rsid w:val="00D564EF"/>
    <w:rsid w:val="00D64E45"/>
    <w:rsid w:val="00D70953"/>
    <w:rsid w:val="00D941FE"/>
    <w:rsid w:val="00DA0047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8102B"/>
    <w:rsid w:val="00EA30BB"/>
    <w:rsid w:val="00EB1C6C"/>
    <w:rsid w:val="00EC012D"/>
    <w:rsid w:val="00ED4196"/>
    <w:rsid w:val="00EF02C5"/>
    <w:rsid w:val="00F048F3"/>
    <w:rsid w:val="00F0566A"/>
    <w:rsid w:val="00F36E69"/>
    <w:rsid w:val="00F47750"/>
    <w:rsid w:val="00F661C8"/>
    <w:rsid w:val="00FC05F9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  <w:style w:type="character" w:styleId="af5">
    <w:name w:val="page number"/>
    <w:basedOn w:val="a0"/>
    <w:uiPriority w:val="99"/>
    <w:rsid w:val="00882EE3"/>
  </w:style>
  <w:style w:type="paragraph" w:styleId="af6">
    <w:name w:val="List Paragraph"/>
    <w:basedOn w:val="a"/>
    <w:uiPriority w:val="34"/>
    <w:qFormat/>
    <w:rsid w:val="0046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2015-07-01T12:49:00Z</dcterms:created>
  <dcterms:modified xsi:type="dcterms:W3CDTF">2015-07-01T13:38:00Z</dcterms:modified>
</cp:coreProperties>
</file>