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38" w:rsidRPr="000C1DAC" w:rsidRDefault="00ED6038" w:rsidP="00ED6038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ПУТИ </w:t>
      </w:r>
      <w:proofErr w:type="gramStart"/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>ПОВЫШЕНИЯ ПРОФЕССИОНАЛЬНОГО ИНТЕРЕСА СТУДЕНТОВ ФАКУЛЬТЕТА ФИЗИЧЕСКОГО ВОСПИТАНИЯ</w:t>
      </w:r>
      <w:proofErr w:type="gramEnd"/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БГПУ</w:t>
      </w:r>
    </w:p>
    <w:p w:rsidR="00ED6038" w:rsidRPr="000C1DAC" w:rsidRDefault="00ED6038" w:rsidP="00ED6038">
      <w:pPr>
        <w:widowControl w:val="0"/>
        <w:spacing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proofErr w:type="spellStart"/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>Каптюг</w:t>
      </w:r>
      <w:proofErr w:type="spellEnd"/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Ю.Ф., Кузьмина Л.И., </w:t>
      </w:r>
      <w:proofErr w:type="spellStart"/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>Сизова</w:t>
      </w:r>
      <w:proofErr w:type="spellEnd"/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Н.В. </w:t>
      </w:r>
    </w:p>
    <w:p w:rsidR="00ED6038" w:rsidRPr="00ED6038" w:rsidRDefault="00ED6038" w:rsidP="00ED6038">
      <w:pPr>
        <w:widowControl w:val="0"/>
        <w:tabs>
          <w:tab w:val="left" w:pos="0"/>
        </w:tabs>
        <w:spacing w:line="240" w:lineRule="auto"/>
        <w:ind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gramStart"/>
      <w:r w:rsidRPr="00ED6038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.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М</w:t>
      </w:r>
      <w:proofErr w:type="gramEnd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r w:rsidRPr="00ED6038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ED6038" w:rsidRPr="00EF3094" w:rsidRDefault="00ED6038" w:rsidP="00ED603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en-US" w:eastAsia="en-US"/>
        </w:rPr>
      </w:pPr>
      <w:r w:rsidRPr="00EF3094">
        <w:rPr>
          <w:rFonts w:ascii="Times New Roman" w:hAnsi="Times New Roman" w:cs="Times New Roman"/>
          <w:i/>
          <w:sz w:val="28"/>
          <w:szCs w:val="28"/>
          <w:lang w:val="en-US" w:eastAsia="en-US"/>
        </w:rPr>
        <w:t>The article shows ways to improve professional interest of students of physical education BSPU.</w:t>
      </w:r>
    </w:p>
    <w:p w:rsidR="00ED6038" w:rsidRPr="00EF3094" w:rsidRDefault="00ED6038" w:rsidP="00ED6038">
      <w:pPr>
        <w:widowControl w:val="0"/>
        <w:spacing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  <w:lang w:val="en-US" w:eastAsia="en-US"/>
        </w:rPr>
      </w:pPr>
    </w:p>
    <w:p w:rsidR="00ED6038" w:rsidRPr="000C1DAC" w:rsidRDefault="00ED6038" w:rsidP="00ED603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r w:rsidRPr="000C1DA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Динамическое изменение социально-экономических, экологических, демографических и психологических основ жизнедеятельности требует от современного специалиста мобильного проявления всех профессионально важных знаний, умений и навыков. Успешная реализация социального заказа в высшей педагогической школе во многом зависит от интереса студентов к освоению выбранной сферы деятельности.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Отсутствие выраженных интересов и склонностей влечет за собой затягивание и откладывание профессионального самоопределения. Это ведет к неудовлетворенности избранной профессией и в дальнейшем </w:t>
      </w:r>
      <w:r w:rsidRPr="000C1DAC">
        <w:rPr>
          <w:rFonts w:ascii="Times New Roman" w:hAnsi="Times New Roman" w:cs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к смене профессиональной деятельности</w:t>
      </w:r>
      <w:bookmarkEnd w:id="0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[1].</w:t>
      </w:r>
    </w:p>
    <w:p w:rsidR="00ED6038" w:rsidRPr="000C1DAC" w:rsidRDefault="00ED6038" w:rsidP="00ED603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В период с 05.11.2013 по 21.11.2013 года нами был проведен анкетный опрос среди студентов факультета физического воспитания, обучающихся по специальности «Физкультурно-оздоровительная и туристско-рекреационная деятельность». Целью анкетного опроса являлось выяснение профессионального интереса к деятельности учителя физической культуры. Анкета содержала 12 вопросов и 48 вариантов ответов.</w:t>
      </w:r>
    </w:p>
    <w:p w:rsidR="00ED6038" w:rsidRPr="000C1DAC" w:rsidRDefault="00ED6038" w:rsidP="00ED603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В исследовании приняли участие 57 студентов 1,2 курсов. Из них 21 девушка и 36 юношей. </w:t>
      </w:r>
    </w:p>
    <w:p w:rsidR="00ED6038" w:rsidRPr="000C1DAC" w:rsidRDefault="00ED6038" w:rsidP="00ED603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анализа ответов на вопросы анкеты выяснено, что 37,0% респондентов скорее выражают интерес к профессии учителя физической культуры, 17,0% очень нравится работа в данной сфере, 44,0% студентов еще не могут дать однозначного ответа на заданный 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вопрос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и ссылаются на то, что со временем (в процессе дальнейшего ознакомления с педагогической деятельностью) их позиция станет однозначной. </w:t>
      </w: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Значительное количество студентов первокурсников не определившихся с необходимостью получения педагогического образования приводит к тому, что к старшим курсам происходит дальнейшее снижение и без того не устойчивого интереса к выбраной деятельности. Результатом этого является отношение к профессии учителя физической культуры как второстепенному, запасному варианту.</w:t>
      </w:r>
    </w:p>
    <w:p w:rsidR="00ED6038" w:rsidRPr="000C1DAC" w:rsidRDefault="00ED6038" w:rsidP="00ED603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На вопрос «Если бы Вам заново пришлось выбирать, поступили бы Вы на факультет, выпускающий специалистов в сфере физического воспитания?» большинство респондентов (45,0%) дало утвердительный ответ, но 31,0% сомневаются что в такой ситуации дали бы именно положительный ответ.</w:t>
      </w:r>
    </w:p>
    <w:p w:rsidR="00ED6038" w:rsidRPr="000C1DAC" w:rsidRDefault="00ED6038" w:rsidP="00ED603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Если говорить о причинах, которые повлияли на выбор профессии, связанной с физкультурной и спортивной деятельностью, то можно отметить следующее: интерес к деятельности учителя физической культуры в школе (12,0%), интерес к физкультурно-спортивной работе в спортивных клубах, ДЮСШ и т.д. (72,0%), советы учителей, родителей, друзей (12,0%). </w:t>
      </w:r>
    </w:p>
    <w:p w:rsidR="00ED6038" w:rsidRPr="000C1DAC" w:rsidRDefault="00ED6038" w:rsidP="00ED603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Для студентов с устойчивым профессиональным интересом ведущими учебными мотивами являются:интерес к учебному предмету, стремление лучше подготовиться к будущей профессии (49,0%). Для студентов с недостаточно устойчивым профессиональным интересом также характерны эти мотивы, однако выраженность их значительно ниже. У них приобретают высокую значимость такие </w:t>
      </w: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t>мотивы, как: получение стипендии (10,0%), необходимость сдачи зачетов и экзаменов (39,0%).</w:t>
      </w:r>
    </w:p>
    <w:p w:rsidR="00ED6038" w:rsidRPr="000C1DAC" w:rsidRDefault="00ED6038" w:rsidP="00ED603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Большинство респондентов (36,0%) указывают на то, что в большей степени в деятельности учителя физической культуры их привлекает работа с детьми школьного возраста, для 31,0% привлекательными являются условия труда и 31,0% считают привлекательными все стороны деятельности учителя физической культуры (работа с родителями, руководство, организация и проведение физкультурных праздников, оздоровительной работы).</w:t>
      </w:r>
    </w:p>
    <w:p w:rsidR="00ED6038" w:rsidRPr="000C1DAC" w:rsidRDefault="00ED6038" w:rsidP="00ED603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proofErr w:type="gramStart"/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>В вопросе «От чего в большей мере зависит эффективность педагогической деятельности учителя физичесой культуры?» 50,0% студентов сходятся во мнении что решающим является соответствие склонностей и способностей к выбраной профессии, 44,0% считают что эффективность обуславливает проявление волевой активности в работе над собой и 6,0% обращают внимание на важность наличия хорошей материальной базы.</w:t>
      </w:r>
      <w:proofErr w:type="gramEnd"/>
    </w:p>
    <w:p w:rsidR="00ED6038" w:rsidRPr="000C1DAC" w:rsidRDefault="00ED6038" w:rsidP="00ED603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Учебная деятельность студента состоит из аудиторной (обязательной и регламентируемой преподавателями) и внеаудиторной (дополнительной, не регламентируемой преподавателями). Последняя не входит в расписание, полностью определяется студентами и имеет ярко выраженный творческих характер. На основе глубокого понимания студентами целей, стоящих перед ними, они самостоятельно работают над дополнительной литературой и находят ответы на интересующие их вопросы, связанные с будущей работой. Эта деятельность носит выраженную профессиональую направленность и называется профессиональным самообразованием. Среди студентов первого и второго курсов регулярно изучают дополнительную литературу 9,0%, 54,0% </w:t>
      </w:r>
      <w:r w:rsidRPr="000C1DAC">
        <w:rPr>
          <w:rFonts w:ascii="Times New Roman" w:hAnsi="Times New Roman" w:cs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лишь по требованию преподавателя обращаются за информацией к рекомендуемой литератуле и 37,0% респондентов пользуются необязательными источниками в том случае, если какой-либо вопрос покажется им интересным.</w:t>
      </w:r>
    </w:p>
    <w:p w:rsidR="00ED6038" w:rsidRPr="000C1DAC" w:rsidRDefault="00ED6038" w:rsidP="00ED603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Результаты анкетирования свидетельствуют о том, что студенты факультета физического воспитания не пропускают занятия без уважительных причин, так как на каждом из них получают что-то новое и необходимое (55,0 %), 26,0% респондентов не пропускают лишь те занятия, которые вызывают у них интерес и 17,0% считают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что основным мотивом посещения занятий является требование обязательного присутствия со стороны кафедры и деканата. </w:t>
      </w:r>
    </w:p>
    <w:p w:rsidR="00ED6038" w:rsidRPr="000C1DAC" w:rsidRDefault="00ED6038" w:rsidP="00ED603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Выводы.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В повышении качества подготовки специалистов существенное значение имеет ориентация на выбор профессии тренера по спорту, учителя физической культуры в период обучения в школе, а также отбор из числа абитуриентов, имеющих интерес и склонность к выбранной профессии, и развитие этих личностных особенностей на протяжении всего периода обучения в учебном заведении</w:t>
      </w:r>
    </w:p>
    <w:p w:rsidR="00ED6038" w:rsidRPr="000C1DAC" w:rsidRDefault="00ED6038" w:rsidP="00ED603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Одним из путей формирования у студентов устойчивого профессионального интереса является воспитание у них положительного эмоционального отношения к выбранной профессии, начиная с первого курса, а если оно сформировано, то задача заключается в его сохранении и закреплении.</w:t>
      </w:r>
    </w:p>
    <w:p w:rsidR="00ED6038" w:rsidRPr="000C1DAC" w:rsidRDefault="00ED6038" w:rsidP="00ED603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Большая часть студентов связывает поступление в университет с продолжением спортивного совершенствования. В этой связи одной из задач вуза является переориентация студентов со спортивной направленности на 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профессионально-педагогическую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. Повышение спортивного мастерства для студентов физического факультета является необходимым, но не должно быть для них самоцелью. Главным для них должно быть приобретение знаний и умений, необходимых в профессиональной деятельности учителя физической культуры.</w:t>
      </w:r>
    </w:p>
    <w:p w:rsidR="00ED6038" w:rsidRPr="000C1DAC" w:rsidRDefault="00ED6038" w:rsidP="00ED603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Литература</w:t>
      </w:r>
    </w:p>
    <w:p w:rsidR="00ED6038" w:rsidRPr="000C1DAC" w:rsidRDefault="00ED6038" w:rsidP="00ED6038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1. Бабушкин, Г.Д. Психологические основы формирования профессионального интереса к педагогической деятельности /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Г.Д.Бабушкин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. – Омск: Омский гос. Ин-т физ. культуры, 1991.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185 с.</w:t>
      </w:r>
    </w:p>
    <w:p w:rsidR="004541CA" w:rsidRPr="004541CA" w:rsidRDefault="004541CA" w:rsidP="00ED6038"/>
    <w:sectPr w:rsidR="004541CA" w:rsidRPr="00454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7A" w:rsidRDefault="00166F7A" w:rsidP="00A03BCD">
      <w:pPr>
        <w:spacing w:line="240" w:lineRule="auto"/>
      </w:pPr>
      <w:r>
        <w:separator/>
      </w:r>
    </w:p>
  </w:endnote>
  <w:endnote w:type="continuationSeparator" w:id="0">
    <w:p w:rsidR="00166F7A" w:rsidRDefault="00166F7A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7A" w:rsidRDefault="00166F7A" w:rsidP="00A03BCD">
      <w:pPr>
        <w:spacing w:line="240" w:lineRule="auto"/>
      </w:pPr>
      <w:r>
        <w:separator/>
      </w:r>
    </w:p>
  </w:footnote>
  <w:footnote w:type="continuationSeparator" w:id="0">
    <w:p w:rsidR="00166F7A" w:rsidRDefault="00166F7A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166F7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166F7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166F7A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2C2"/>
    <w:multiLevelType w:val="hybridMultilevel"/>
    <w:tmpl w:val="8BC0A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170F24"/>
    <w:multiLevelType w:val="hybridMultilevel"/>
    <w:tmpl w:val="F18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4268D9"/>
    <w:multiLevelType w:val="hybridMultilevel"/>
    <w:tmpl w:val="9F48F7BA"/>
    <w:lvl w:ilvl="0" w:tplc="3BBC13F2">
      <w:start w:val="1"/>
      <w:numFmt w:val="decimal"/>
      <w:lvlText w:val="%1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4953BF6"/>
    <w:multiLevelType w:val="hybridMultilevel"/>
    <w:tmpl w:val="D29A0E96"/>
    <w:lvl w:ilvl="0" w:tplc="1124F2B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53D7ED4"/>
    <w:multiLevelType w:val="hybridMultilevel"/>
    <w:tmpl w:val="08888D9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028BB"/>
    <w:multiLevelType w:val="hybridMultilevel"/>
    <w:tmpl w:val="241EE6CE"/>
    <w:lvl w:ilvl="0" w:tplc="B0B811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31E0E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F84854"/>
    <w:multiLevelType w:val="hybridMultilevel"/>
    <w:tmpl w:val="F42CEE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E40C4A"/>
    <w:multiLevelType w:val="hybridMultilevel"/>
    <w:tmpl w:val="406E17A0"/>
    <w:lvl w:ilvl="0" w:tplc="0DD627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41161CF"/>
    <w:multiLevelType w:val="hybridMultilevel"/>
    <w:tmpl w:val="A5B000C6"/>
    <w:lvl w:ilvl="0" w:tplc="827C4BE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1B3D70"/>
    <w:multiLevelType w:val="hybridMultilevel"/>
    <w:tmpl w:val="4EDA76F0"/>
    <w:lvl w:ilvl="0" w:tplc="5680EEA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2BA16889"/>
    <w:multiLevelType w:val="hybridMultilevel"/>
    <w:tmpl w:val="4ACE4292"/>
    <w:lvl w:ilvl="0" w:tplc="C326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B74614"/>
    <w:multiLevelType w:val="hybridMultilevel"/>
    <w:tmpl w:val="53E846E8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B5F8D"/>
    <w:multiLevelType w:val="hybridMultilevel"/>
    <w:tmpl w:val="EBF6C28A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34F15242"/>
    <w:multiLevelType w:val="hybridMultilevel"/>
    <w:tmpl w:val="F252F40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7655295"/>
    <w:multiLevelType w:val="hybridMultilevel"/>
    <w:tmpl w:val="E4B0BD0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3E0266"/>
    <w:multiLevelType w:val="hybridMultilevel"/>
    <w:tmpl w:val="FC84FC66"/>
    <w:lvl w:ilvl="0" w:tplc="A600BA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05D7A1C"/>
    <w:multiLevelType w:val="hybridMultilevel"/>
    <w:tmpl w:val="B4D6FEA2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972E30"/>
    <w:multiLevelType w:val="hybridMultilevel"/>
    <w:tmpl w:val="2538216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B86B3A"/>
    <w:multiLevelType w:val="hybridMultilevel"/>
    <w:tmpl w:val="CCD47FF6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3">
    <w:nsid w:val="4E5838A8"/>
    <w:multiLevelType w:val="hybridMultilevel"/>
    <w:tmpl w:val="A4DAC9B0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0D67366"/>
    <w:multiLevelType w:val="hybridMultilevel"/>
    <w:tmpl w:val="D938BCC8"/>
    <w:lvl w:ilvl="0" w:tplc="C32606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4C30167"/>
    <w:multiLevelType w:val="hybridMultilevel"/>
    <w:tmpl w:val="FD0C623C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92F92"/>
    <w:multiLevelType w:val="hybridMultilevel"/>
    <w:tmpl w:val="6F603E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E63A49"/>
    <w:multiLevelType w:val="hybridMultilevel"/>
    <w:tmpl w:val="EF2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8DC67FE"/>
    <w:multiLevelType w:val="hybridMultilevel"/>
    <w:tmpl w:val="B38212F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2"/>
  </w:num>
  <w:num w:numId="8">
    <w:abstractNumId w:val="14"/>
  </w:num>
  <w:num w:numId="9">
    <w:abstractNumId w:val="19"/>
  </w:num>
  <w:num w:numId="10">
    <w:abstractNumId w:val="12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6"/>
  </w:num>
  <w:num w:numId="16">
    <w:abstractNumId w:val="29"/>
  </w:num>
  <w:num w:numId="17">
    <w:abstractNumId w:val="9"/>
  </w:num>
  <w:num w:numId="18">
    <w:abstractNumId w:val="5"/>
  </w:num>
  <w:num w:numId="19">
    <w:abstractNumId w:val="30"/>
  </w:num>
  <w:num w:numId="20">
    <w:abstractNumId w:val="25"/>
  </w:num>
  <w:num w:numId="21">
    <w:abstractNumId w:val="21"/>
  </w:num>
  <w:num w:numId="22">
    <w:abstractNumId w:val="8"/>
  </w:num>
  <w:num w:numId="23">
    <w:abstractNumId w:val="23"/>
  </w:num>
  <w:num w:numId="24">
    <w:abstractNumId w:val="18"/>
  </w:num>
  <w:num w:numId="25">
    <w:abstractNumId w:val="20"/>
  </w:num>
  <w:num w:numId="26">
    <w:abstractNumId w:val="15"/>
  </w:num>
  <w:num w:numId="27">
    <w:abstractNumId w:val="13"/>
  </w:num>
  <w:num w:numId="28">
    <w:abstractNumId w:val="27"/>
  </w:num>
  <w:num w:numId="29">
    <w:abstractNumId w:val="4"/>
  </w:num>
  <w:num w:numId="30">
    <w:abstractNumId w:val="17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166F7A"/>
    <w:rsid w:val="0026074C"/>
    <w:rsid w:val="002B53A5"/>
    <w:rsid w:val="002D6DA5"/>
    <w:rsid w:val="003B1388"/>
    <w:rsid w:val="00404738"/>
    <w:rsid w:val="0040576D"/>
    <w:rsid w:val="00447728"/>
    <w:rsid w:val="004541CA"/>
    <w:rsid w:val="004D0050"/>
    <w:rsid w:val="004D37FE"/>
    <w:rsid w:val="00562D01"/>
    <w:rsid w:val="00573B78"/>
    <w:rsid w:val="00607F5B"/>
    <w:rsid w:val="0063525A"/>
    <w:rsid w:val="00676015"/>
    <w:rsid w:val="006B318F"/>
    <w:rsid w:val="006C382A"/>
    <w:rsid w:val="0070723C"/>
    <w:rsid w:val="00721FBD"/>
    <w:rsid w:val="00760852"/>
    <w:rsid w:val="00765DEE"/>
    <w:rsid w:val="007A4D3F"/>
    <w:rsid w:val="007F131D"/>
    <w:rsid w:val="007F22D9"/>
    <w:rsid w:val="008877B6"/>
    <w:rsid w:val="008B6CFF"/>
    <w:rsid w:val="00900FDF"/>
    <w:rsid w:val="00946D06"/>
    <w:rsid w:val="00A007AC"/>
    <w:rsid w:val="00A01D7E"/>
    <w:rsid w:val="00A03BCD"/>
    <w:rsid w:val="00A75F73"/>
    <w:rsid w:val="00B26A14"/>
    <w:rsid w:val="00B40E99"/>
    <w:rsid w:val="00B85B2C"/>
    <w:rsid w:val="00C87DB0"/>
    <w:rsid w:val="00D51B5E"/>
    <w:rsid w:val="00DB39A5"/>
    <w:rsid w:val="00DD35FD"/>
    <w:rsid w:val="00DE267E"/>
    <w:rsid w:val="00E135C0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A7122D-F230-4761-8A91-C01DD0C9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937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43</cp:revision>
  <dcterms:created xsi:type="dcterms:W3CDTF">2015-05-23T20:46:00Z</dcterms:created>
  <dcterms:modified xsi:type="dcterms:W3CDTF">2015-06-04T19:11:00Z</dcterms:modified>
</cp:coreProperties>
</file>