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78" w:rsidRPr="000C1DAC" w:rsidRDefault="00573B78" w:rsidP="00573B78">
      <w:pPr>
        <w:widowControl w:val="0"/>
        <w:spacing w:before="240" w:line="240" w:lineRule="auto"/>
        <w:jc w:val="center"/>
        <w:rPr>
          <w:rFonts w:ascii="Times New Roman" w:hAnsi="Times New Roman" w:cs="Times New Roman"/>
          <w:b/>
          <w:kern w:val="24"/>
          <w:sz w:val="28"/>
          <w:szCs w:val="28"/>
        </w:rPr>
      </w:pPr>
      <w:r w:rsidRPr="000C1DAC">
        <w:rPr>
          <w:rFonts w:ascii="Times New Roman" w:hAnsi="Times New Roman" w:cs="Times New Roman"/>
          <w:b/>
          <w:kern w:val="24"/>
          <w:sz w:val="28"/>
          <w:szCs w:val="28"/>
        </w:rPr>
        <w:t>ВРЕМЕННАЯ ОРГАНИЗАЦИЯ РАСПОРЯДКА ДНЯ СТУДЕНТОВ</w:t>
      </w:r>
    </w:p>
    <w:p w:rsidR="00573B78" w:rsidRPr="000C1DAC" w:rsidRDefault="00573B78" w:rsidP="00573B78">
      <w:pPr>
        <w:widowControl w:val="0"/>
        <w:spacing w:line="240" w:lineRule="auto"/>
        <w:jc w:val="right"/>
        <w:rPr>
          <w:rFonts w:ascii="Times New Roman" w:hAnsi="Times New Roman" w:cs="Times New Roman"/>
          <w:i/>
          <w:kern w:val="24"/>
          <w:sz w:val="28"/>
          <w:szCs w:val="28"/>
        </w:rPr>
      </w:pPr>
      <w:proofErr w:type="spellStart"/>
      <w:r w:rsidRPr="000C1DAC">
        <w:rPr>
          <w:rFonts w:ascii="Times New Roman" w:hAnsi="Times New Roman" w:cs="Times New Roman"/>
          <w:i/>
          <w:kern w:val="24"/>
          <w:sz w:val="28"/>
          <w:szCs w:val="28"/>
        </w:rPr>
        <w:t>Брускова</w:t>
      </w:r>
      <w:proofErr w:type="spellEnd"/>
      <w:r w:rsidRPr="000C1DAC">
        <w:rPr>
          <w:rFonts w:ascii="Times New Roman" w:hAnsi="Times New Roman" w:cs="Times New Roman"/>
          <w:i/>
          <w:kern w:val="24"/>
          <w:sz w:val="28"/>
          <w:szCs w:val="28"/>
        </w:rPr>
        <w:t xml:space="preserve"> И.В, </w:t>
      </w:r>
      <w:proofErr w:type="spellStart"/>
      <w:r w:rsidRPr="000C1DAC">
        <w:rPr>
          <w:rFonts w:ascii="Times New Roman" w:hAnsi="Times New Roman" w:cs="Times New Roman"/>
          <w:i/>
          <w:kern w:val="24"/>
          <w:sz w:val="28"/>
          <w:szCs w:val="28"/>
        </w:rPr>
        <w:t>Еремова</w:t>
      </w:r>
      <w:proofErr w:type="spellEnd"/>
      <w:r w:rsidRPr="000C1DAC">
        <w:rPr>
          <w:rFonts w:ascii="Times New Roman" w:hAnsi="Times New Roman" w:cs="Times New Roman"/>
          <w:i/>
          <w:kern w:val="24"/>
          <w:sz w:val="28"/>
          <w:szCs w:val="28"/>
        </w:rPr>
        <w:t xml:space="preserve"> Н.Г.,</w:t>
      </w:r>
    </w:p>
    <w:p w:rsidR="00573B78" w:rsidRPr="00383579" w:rsidRDefault="00573B78" w:rsidP="00573B78">
      <w:pPr>
        <w:widowControl w:val="0"/>
        <w:spacing w:line="240" w:lineRule="auto"/>
        <w:jc w:val="right"/>
        <w:rPr>
          <w:rFonts w:ascii="Times New Roman" w:hAnsi="Times New Roman" w:cs="Times New Roman"/>
          <w:i/>
          <w:kern w:val="24"/>
          <w:sz w:val="28"/>
          <w:szCs w:val="28"/>
          <w:lang w:val="en-US"/>
        </w:rPr>
      </w:pPr>
      <w:r w:rsidRPr="000C1DAC">
        <w:rPr>
          <w:rFonts w:ascii="Times New Roman" w:hAnsi="Times New Roman" w:cs="Times New Roman"/>
          <w:i/>
          <w:kern w:val="24"/>
          <w:sz w:val="28"/>
          <w:szCs w:val="28"/>
        </w:rPr>
        <w:t>г</w:t>
      </w:r>
      <w:r w:rsidRPr="00383579">
        <w:rPr>
          <w:rFonts w:ascii="Times New Roman" w:hAnsi="Times New Roman" w:cs="Times New Roman"/>
          <w:i/>
          <w:kern w:val="24"/>
          <w:sz w:val="28"/>
          <w:szCs w:val="28"/>
          <w:lang w:val="en-US"/>
        </w:rPr>
        <w:t xml:space="preserve">. </w:t>
      </w:r>
      <w:r w:rsidRPr="000C1DAC">
        <w:rPr>
          <w:rFonts w:ascii="Times New Roman" w:hAnsi="Times New Roman" w:cs="Times New Roman"/>
          <w:i/>
          <w:kern w:val="24"/>
          <w:sz w:val="28"/>
          <w:szCs w:val="28"/>
        </w:rPr>
        <w:t>Минск</w:t>
      </w:r>
      <w:r w:rsidRPr="00383579">
        <w:rPr>
          <w:rFonts w:ascii="Times New Roman" w:hAnsi="Times New Roman" w:cs="Times New Roman"/>
          <w:i/>
          <w:kern w:val="24"/>
          <w:sz w:val="28"/>
          <w:szCs w:val="28"/>
          <w:lang w:val="en-US"/>
        </w:rPr>
        <w:t xml:space="preserve">, </w:t>
      </w:r>
      <w:r w:rsidRPr="000C1DAC">
        <w:rPr>
          <w:rFonts w:ascii="Times New Roman" w:hAnsi="Times New Roman" w:cs="Times New Roman"/>
          <w:i/>
          <w:kern w:val="24"/>
          <w:sz w:val="28"/>
          <w:szCs w:val="28"/>
        </w:rPr>
        <w:t>Беларусь</w:t>
      </w:r>
    </w:p>
    <w:p w:rsidR="00573B78" w:rsidRPr="00383579" w:rsidRDefault="00573B78" w:rsidP="00573B78">
      <w:pPr>
        <w:widowControl w:val="0"/>
        <w:spacing w:line="240" w:lineRule="auto"/>
        <w:ind w:left="540" w:firstLine="180"/>
        <w:jc w:val="both"/>
        <w:rPr>
          <w:rFonts w:ascii="Times New Roman" w:hAnsi="Times New Roman" w:cs="Times New Roman"/>
          <w:i/>
          <w:kern w:val="24"/>
          <w:sz w:val="28"/>
          <w:szCs w:val="28"/>
          <w:lang w:val="en-US"/>
        </w:rPr>
      </w:pPr>
      <w:r w:rsidRPr="00383579">
        <w:rPr>
          <w:rFonts w:ascii="Times New Roman" w:hAnsi="Times New Roman" w:cs="Times New Roman"/>
          <w:i/>
          <w:kern w:val="24"/>
          <w:sz w:val="28"/>
          <w:szCs w:val="28"/>
          <w:lang w:val="en-US"/>
        </w:rPr>
        <w:t>The article shows the organization of the daily routine students.</w:t>
      </w:r>
    </w:p>
    <w:p w:rsidR="00573B78" w:rsidRPr="00383579" w:rsidRDefault="00573B78" w:rsidP="00573B78">
      <w:pPr>
        <w:widowControl w:val="0"/>
        <w:spacing w:line="240" w:lineRule="auto"/>
        <w:ind w:left="540" w:firstLine="180"/>
        <w:jc w:val="both"/>
        <w:rPr>
          <w:rFonts w:ascii="Times New Roman" w:hAnsi="Times New Roman" w:cs="Times New Roman"/>
          <w:kern w:val="24"/>
          <w:sz w:val="28"/>
          <w:szCs w:val="28"/>
          <w:lang w:val="en-US"/>
        </w:rPr>
      </w:pPr>
    </w:p>
    <w:p w:rsidR="00573B78" w:rsidRPr="000C1DAC" w:rsidRDefault="00573B78" w:rsidP="00573B78">
      <w:pPr>
        <w:widowControl w:val="0"/>
        <w:spacing w:line="240" w:lineRule="auto"/>
        <w:ind w:firstLine="709"/>
        <w:jc w:val="both"/>
        <w:rPr>
          <w:rFonts w:ascii="Times New Roman" w:hAnsi="Times New Roman" w:cs="Times New Roman"/>
          <w:kern w:val="24"/>
          <w:sz w:val="24"/>
          <w:szCs w:val="24"/>
        </w:rPr>
      </w:pPr>
      <w:r w:rsidRPr="000C1DAC">
        <w:rPr>
          <w:rFonts w:ascii="Times New Roman" w:hAnsi="Times New Roman" w:cs="Times New Roman"/>
          <w:kern w:val="24"/>
          <w:sz w:val="24"/>
          <w:szCs w:val="24"/>
        </w:rPr>
        <w:t>Режим дня – важнейший элемент личной гигиены человека, влияющий на состояние его здоровья, способствующий повышению работоспособности и эффективности трудовой деятельности. Режим имеет особенное значение для учащейся молодежи, особенно той, которая должна в процессе учебы сочетать изучение теоретических дисциплин в аудитории с сохранением спортивного мастерства. В частности, это касается, в первую очередь, студентов, обучающихся на факультетах, которые готовят преподавателей физического воспитания и других спортивных профессий.</w:t>
      </w:r>
    </w:p>
    <w:p w:rsidR="00573B78" w:rsidRPr="000C1DAC" w:rsidRDefault="00573B78" w:rsidP="00573B78">
      <w:pPr>
        <w:widowControl w:val="0"/>
        <w:spacing w:line="240" w:lineRule="auto"/>
        <w:ind w:right="-2" w:firstLine="709"/>
        <w:jc w:val="both"/>
        <w:rPr>
          <w:rFonts w:ascii="Times New Roman" w:hAnsi="Times New Roman" w:cs="Times New Roman"/>
          <w:kern w:val="24"/>
          <w:sz w:val="24"/>
          <w:szCs w:val="24"/>
        </w:rPr>
      </w:pPr>
      <w:r w:rsidRPr="000C1DAC">
        <w:rPr>
          <w:rFonts w:ascii="Times New Roman" w:hAnsi="Times New Roman" w:cs="Times New Roman"/>
          <w:kern w:val="24"/>
          <w:sz w:val="24"/>
          <w:szCs w:val="24"/>
        </w:rPr>
        <w:t xml:space="preserve">В данной работе было продолжено изучение суточного бюджета времени различных видов деятельности и соответствующих </w:t>
      </w:r>
      <w:proofErr w:type="spellStart"/>
      <w:r w:rsidRPr="000C1DAC">
        <w:rPr>
          <w:rFonts w:ascii="Times New Roman" w:hAnsi="Times New Roman" w:cs="Times New Roman"/>
          <w:kern w:val="24"/>
          <w:sz w:val="24"/>
          <w:szCs w:val="24"/>
        </w:rPr>
        <w:t>энергозатрат</w:t>
      </w:r>
      <w:proofErr w:type="spellEnd"/>
      <w:r w:rsidRPr="000C1DAC">
        <w:rPr>
          <w:rFonts w:ascii="Times New Roman" w:hAnsi="Times New Roman" w:cs="Times New Roman"/>
          <w:kern w:val="24"/>
          <w:sz w:val="24"/>
          <w:szCs w:val="24"/>
        </w:rPr>
        <w:t xml:space="preserve"> студентов второго года обучения на факультете физического воспитания БГПУ с целью сравнения результатов, полученных два года назад. Исследования проводили методом анкетирования студентов [1].</w:t>
      </w:r>
      <w:r>
        <w:rPr>
          <w:rFonts w:ascii="Times New Roman" w:hAnsi="Times New Roman" w:cs="Times New Roman"/>
          <w:kern w:val="24"/>
          <w:sz w:val="24"/>
          <w:szCs w:val="24"/>
        </w:rPr>
        <w:t xml:space="preserve"> </w:t>
      </w:r>
      <w:r w:rsidRPr="000C1DAC">
        <w:rPr>
          <w:rFonts w:ascii="Times New Roman" w:hAnsi="Times New Roman" w:cs="Times New Roman"/>
          <w:kern w:val="24"/>
          <w:sz w:val="24"/>
          <w:szCs w:val="24"/>
        </w:rPr>
        <w:t xml:space="preserve">Для расчетов использовали стандартную методику программы </w:t>
      </w:r>
      <w:proofErr w:type="spellStart"/>
      <w:r w:rsidRPr="000C1DAC">
        <w:rPr>
          <w:rFonts w:ascii="Times New Roman" w:hAnsi="Times New Roman" w:cs="Times New Roman"/>
          <w:kern w:val="24"/>
          <w:sz w:val="24"/>
          <w:szCs w:val="24"/>
          <w:lang w:val="en-US"/>
        </w:rPr>
        <w:t>Exell</w:t>
      </w:r>
      <w:proofErr w:type="spellEnd"/>
      <w:r w:rsidRPr="000C1DAC">
        <w:rPr>
          <w:rFonts w:ascii="Times New Roman" w:hAnsi="Times New Roman" w:cs="Times New Roman"/>
          <w:kern w:val="24"/>
          <w:sz w:val="24"/>
          <w:szCs w:val="24"/>
        </w:rPr>
        <w:t xml:space="preserve">, при доверительном уровне значимости 0,05, принятом в биологических и медицинских исследованиях. Анализ анкетных данных проводили с учетом пола, т.е. отдельно для девушек (38 человек) и юношей (50 человек). Полученные результаты представлены в таблице. </w:t>
      </w:r>
      <w:proofErr w:type="gramStart"/>
      <w:r w:rsidRPr="000C1DAC">
        <w:rPr>
          <w:rFonts w:ascii="Times New Roman" w:hAnsi="Times New Roman" w:cs="Times New Roman"/>
          <w:kern w:val="24"/>
          <w:sz w:val="24"/>
          <w:szCs w:val="24"/>
        </w:rPr>
        <w:t>При анализе учитывали следующие виды деятельности: учебное время; спортивные занятия; затраты времени на транспорт; передвижения,  включающие ходьбу в институте во время перерывов, посещения магазинов и других бытовых учреждений; время, необходимое для приготовления и приема  пищи; хозяйственную работу; личную гигиену, которая включала водные процедуры, переодевания в течение дня и другие косметические процедуры;</w:t>
      </w:r>
      <w:proofErr w:type="gramEnd"/>
      <w:r w:rsidRPr="000C1DAC">
        <w:rPr>
          <w:rFonts w:ascii="Times New Roman" w:hAnsi="Times New Roman" w:cs="Times New Roman"/>
          <w:kern w:val="24"/>
          <w:sz w:val="24"/>
          <w:szCs w:val="24"/>
        </w:rPr>
        <w:t xml:space="preserve"> время, проводимое за компьютером; сон и пассивный отдых (просмотр ТВ и чтение художественной литературы).</w:t>
      </w:r>
    </w:p>
    <w:p w:rsidR="00573B78" w:rsidRPr="000C1DAC" w:rsidRDefault="00573B78" w:rsidP="00573B78">
      <w:pPr>
        <w:widowControl w:val="0"/>
        <w:spacing w:line="240" w:lineRule="auto"/>
        <w:ind w:right="-2" w:firstLine="709"/>
        <w:jc w:val="both"/>
        <w:rPr>
          <w:rFonts w:ascii="Times New Roman" w:hAnsi="Times New Roman" w:cs="Times New Roman"/>
          <w:kern w:val="24"/>
          <w:sz w:val="24"/>
          <w:szCs w:val="24"/>
        </w:rPr>
      </w:pPr>
      <w:r w:rsidRPr="000C1DAC">
        <w:rPr>
          <w:rFonts w:ascii="Times New Roman" w:hAnsi="Times New Roman" w:cs="Times New Roman"/>
          <w:kern w:val="24"/>
          <w:sz w:val="24"/>
          <w:szCs w:val="24"/>
        </w:rPr>
        <w:t xml:space="preserve">Анализ полученных в 2015 году результатов показал, что время, затрачиваемое на учебный процесс, практически соответствует шести академическим часам аудиторных занятий. Эти данные указывают на отсутствие такого вида деятельности, как «самостоятельное изучение предмета». Нет дефицита времени для сна и отдыха: среднее значение времени на сон составило 513,1 минут как у девушек, так и у юношей. Пассивный отдых занимал 112,1 минут у девушек и 105,3 минут у юношей. Среднее время, необходимое для приготовления и приема пищи, оказалось практически одинаковым и составляло около 7% от суточного бюджета времени </w:t>
      </w:r>
    </w:p>
    <w:p w:rsidR="00573B78" w:rsidRPr="000C1DAC" w:rsidRDefault="00573B78" w:rsidP="00573B78">
      <w:pPr>
        <w:widowControl w:val="0"/>
        <w:spacing w:line="240" w:lineRule="auto"/>
        <w:ind w:right="-2" w:firstLine="709"/>
        <w:jc w:val="both"/>
        <w:rPr>
          <w:rFonts w:ascii="Times New Roman" w:hAnsi="Times New Roman" w:cs="Times New Roman"/>
          <w:kern w:val="24"/>
          <w:sz w:val="24"/>
          <w:szCs w:val="24"/>
        </w:rPr>
      </w:pPr>
      <w:r w:rsidRPr="000C1DAC">
        <w:rPr>
          <w:rFonts w:ascii="Times New Roman" w:hAnsi="Times New Roman" w:cs="Times New Roman"/>
          <w:kern w:val="24"/>
          <w:sz w:val="24"/>
          <w:szCs w:val="24"/>
        </w:rPr>
        <w:t>Время активного движения (ходьба) составляло 117,3 минут у девушек и 108,5 минут – у юношей</w:t>
      </w:r>
      <w:proofErr w:type="gramStart"/>
      <w:r w:rsidRPr="000C1DAC">
        <w:rPr>
          <w:rFonts w:ascii="Times New Roman" w:hAnsi="Times New Roman" w:cs="Times New Roman"/>
          <w:kern w:val="24"/>
          <w:sz w:val="24"/>
          <w:szCs w:val="24"/>
        </w:rPr>
        <w:t>.</w:t>
      </w:r>
      <w:proofErr w:type="gramEnd"/>
      <w:r w:rsidRPr="000C1DAC">
        <w:rPr>
          <w:rFonts w:ascii="Times New Roman" w:hAnsi="Times New Roman" w:cs="Times New Roman"/>
          <w:kern w:val="24"/>
          <w:sz w:val="24"/>
          <w:szCs w:val="24"/>
        </w:rPr>
        <w:t xml:space="preserve"> </w:t>
      </w:r>
      <w:proofErr w:type="gramStart"/>
      <w:r w:rsidRPr="000C1DAC">
        <w:rPr>
          <w:rFonts w:ascii="Times New Roman" w:hAnsi="Times New Roman" w:cs="Times New Roman"/>
          <w:kern w:val="24"/>
          <w:sz w:val="24"/>
          <w:szCs w:val="24"/>
        </w:rPr>
        <w:t>и</w:t>
      </w:r>
      <w:proofErr w:type="gramEnd"/>
      <w:r w:rsidRPr="000C1DAC">
        <w:rPr>
          <w:rFonts w:ascii="Times New Roman" w:hAnsi="Times New Roman" w:cs="Times New Roman"/>
          <w:kern w:val="24"/>
          <w:sz w:val="24"/>
          <w:szCs w:val="24"/>
        </w:rPr>
        <w:t xml:space="preserve"> включало обязательную ходьбу, то есть передвижение от и до транспортной остановки и в перерывах между занятиями, а также произвольную, включающую жизненные потребности. </w:t>
      </w:r>
    </w:p>
    <w:p w:rsidR="00573B78" w:rsidRPr="000C1DAC" w:rsidRDefault="00573B78" w:rsidP="00573B78">
      <w:pPr>
        <w:widowControl w:val="0"/>
        <w:spacing w:line="240" w:lineRule="auto"/>
        <w:ind w:firstLine="709"/>
        <w:jc w:val="both"/>
        <w:rPr>
          <w:rFonts w:ascii="Times New Roman" w:hAnsi="Times New Roman" w:cs="Times New Roman"/>
          <w:kern w:val="24"/>
          <w:sz w:val="24"/>
          <w:szCs w:val="24"/>
        </w:rPr>
      </w:pPr>
      <w:proofErr w:type="gramStart"/>
      <w:r w:rsidRPr="000C1DAC">
        <w:rPr>
          <w:rFonts w:ascii="Times New Roman" w:hAnsi="Times New Roman" w:cs="Times New Roman"/>
          <w:kern w:val="24"/>
          <w:sz w:val="24"/>
          <w:szCs w:val="24"/>
        </w:rPr>
        <w:t>Анализ временных затрат показал, что регулярные тренировки в группе девушек (38 человек) были только у 18%, а у юношей (50 человек) – у 48%. Среднее время на занятия спортом, по данным таблицы, составляет 58 минут, но продолжительность стандартной спортивной тренировки составляет примерно 120 минут, поэтому, необходимо отметить, что из всей группы респондентов тренируется только половина юношей и 7 девушек.</w:t>
      </w:r>
      <w:proofErr w:type="gramEnd"/>
      <w:r w:rsidRPr="000C1DAC">
        <w:rPr>
          <w:rFonts w:ascii="Times New Roman" w:hAnsi="Times New Roman" w:cs="Times New Roman"/>
          <w:kern w:val="24"/>
          <w:sz w:val="24"/>
          <w:szCs w:val="24"/>
        </w:rPr>
        <w:t xml:space="preserve"> Наличие компьютеров в современной жизни учащейся молодежи является повседневной необходимостью. Однако</w:t>
      </w:r>
      <w:proofErr w:type="gramStart"/>
      <w:r w:rsidRPr="000C1DAC">
        <w:rPr>
          <w:rFonts w:ascii="Times New Roman" w:hAnsi="Times New Roman" w:cs="Times New Roman"/>
          <w:kern w:val="24"/>
          <w:sz w:val="24"/>
          <w:szCs w:val="24"/>
        </w:rPr>
        <w:t>,</w:t>
      </w:r>
      <w:proofErr w:type="gramEnd"/>
      <w:r w:rsidRPr="000C1DAC">
        <w:rPr>
          <w:rFonts w:ascii="Times New Roman" w:hAnsi="Times New Roman" w:cs="Times New Roman"/>
          <w:kern w:val="24"/>
          <w:sz w:val="24"/>
          <w:szCs w:val="24"/>
        </w:rPr>
        <w:t xml:space="preserve"> анализ этого показателя свидетельствует о его роли вкладе в развитии гиподинамии: среднее время, проводимое у компьютера, составило 112,7 минут у девушек и 138,3 минуты у юношей. Такие </w:t>
      </w:r>
      <w:r w:rsidRPr="000C1DAC">
        <w:rPr>
          <w:rFonts w:ascii="Times New Roman" w:hAnsi="Times New Roman" w:cs="Times New Roman"/>
          <w:kern w:val="24"/>
          <w:sz w:val="24"/>
          <w:szCs w:val="24"/>
        </w:rPr>
        <w:lastRenderedPageBreak/>
        <w:t>показатели, как хозяйственная работа, личная гигиена, пассивный отдых, в суточном бюджете времени суммарно составляли 37%.</w:t>
      </w:r>
    </w:p>
    <w:p w:rsidR="00573B78" w:rsidRPr="000C1DAC" w:rsidRDefault="00573B78" w:rsidP="00573B78">
      <w:pPr>
        <w:widowControl w:val="0"/>
        <w:spacing w:line="240" w:lineRule="auto"/>
        <w:ind w:firstLine="709"/>
        <w:jc w:val="both"/>
        <w:rPr>
          <w:rFonts w:ascii="Times New Roman" w:hAnsi="Times New Roman" w:cs="Times New Roman"/>
          <w:kern w:val="24"/>
          <w:sz w:val="24"/>
          <w:szCs w:val="24"/>
        </w:rPr>
      </w:pPr>
      <w:r w:rsidRPr="000C1DAC">
        <w:rPr>
          <w:rFonts w:ascii="Times New Roman" w:hAnsi="Times New Roman" w:cs="Times New Roman"/>
          <w:kern w:val="24"/>
          <w:sz w:val="24"/>
          <w:szCs w:val="24"/>
        </w:rPr>
        <w:t>Сравнение данных 2015 года, с данными 2013 года</w:t>
      </w:r>
      <w:r>
        <w:rPr>
          <w:rFonts w:ascii="Times New Roman" w:hAnsi="Times New Roman" w:cs="Times New Roman"/>
          <w:kern w:val="24"/>
          <w:sz w:val="24"/>
          <w:szCs w:val="24"/>
        </w:rPr>
        <w:t xml:space="preserve"> </w:t>
      </w:r>
      <w:r w:rsidRPr="000C1DAC">
        <w:rPr>
          <w:rFonts w:ascii="Times New Roman" w:hAnsi="Times New Roman" w:cs="Times New Roman"/>
          <w:kern w:val="24"/>
          <w:sz w:val="24"/>
          <w:szCs w:val="24"/>
        </w:rPr>
        <w:t xml:space="preserve">[2] аналогичной возрастной группы (студенты второго года обучения) показало, что студенты, по-прежнему, не испытывают дефицита времени на сон и пассивный отдых. Более того, </w:t>
      </w:r>
      <w:proofErr w:type="gramStart"/>
      <w:r w:rsidRPr="000C1DAC">
        <w:rPr>
          <w:rFonts w:ascii="Times New Roman" w:hAnsi="Times New Roman" w:cs="Times New Roman"/>
          <w:kern w:val="24"/>
          <w:sz w:val="24"/>
          <w:szCs w:val="24"/>
        </w:rPr>
        <w:t>время, затрачиваемое на эти виды деятельности имеет</w:t>
      </w:r>
      <w:proofErr w:type="gramEnd"/>
      <w:r w:rsidRPr="000C1DAC">
        <w:rPr>
          <w:rFonts w:ascii="Times New Roman" w:hAnsi="Times New Roman" w:cs="Times New Roman"/>
          <w:kern w:val="24"/>
          <w:sz w:val="24"/>
          <w:szCs w:val="24"/>
        </w:rPr>
        <w:t xml:space="preserve"> тенденцию к росту, а показатели времени активного движения и у девушек, и у юношей остались практически неизменными. Может порадовать появление показателя «спортивные занятия» у девушек, который в предыдущем исследовании отсутствовал. </w:t>
      </w:r>
    </w:p>
    <w:p w:rsidR="00573B78" w:rsidRPr="000C1DAC" w:rsidRDefault="00573B78" w:rsidP="00573B78">
      <w:pPr>
        <w:widowControl w:val="0"/>
        <w:spacing w:line="240" w:lineRule="auto"/>
        <w:ind w:firstLine="709"/>
        <w:jc w:val="both"/>
        <w:rPr>
          <w:rFonts w:ascii="Times New Roman" w:hAnsi="Times New Roman" w:cs="Times New Roman"/>
          <w:kern w:val="24"/>
          <w:sz w:val="24"/>
          <w:szCs w:val="24"/>
        </w:rPr>
      </w:pPr>
      <w:proofErr w:type="gramStart"/>
      <w:r w:rsidRPr="000C1DAC">
        <w:rPr>
          <w:rFonts w:ascii="Times New Roman" w:hAnsi="Times New Roman" w:cs="Times New Roman"/>
          <w:kern w:val="24"/>
          <w:sz w:val="24"/>
          <w:szCs w:val="24"/>
        </w:rPr>
        <w:t>Сравнительный анализ времени, проводимого у компьютера показал, что у девушек данный показатель остался на прежнем уровне, в то время как, у юношей он вырос на 28%. По-прежнему, вызывают тревогу показатели времени, характеризующие режим питания студентов: приготовление и прием пищи занимают всего около 100 минут, что явно недостаточно для организации рационального питания, поскольку 50% респондентов проживают в общежитии, где условия приготовления</w:t>
      </w:r>
      <w:proofErr w:type="gramEnd"/>
      <w:r w:rsidRPr="000C1DAC">
        <w:rPr>
          <w:rFonts w:ascii="Times New Roman" w:hAnsi="Times New Roman" w:cs="Times New Roman"/>
          <w:kern w:val="24"/>
          <w:sz w:val="24"/>
          <w:szCs w:val="24"/>
        </w:rPr>
        <w:t xml:space="preserve"> пищи отличаются от домашних условий.</w:t>
      </w:r>
    </w:p>
    <w:p w:rsidR="00573B78" w:rsidRPr="000C1DAC" w:rsidRDefault="00573B78" w:rsidP="00573B78">
      <w:pPr>
        <w:widowControl w:val="0"/>
        <w:spacing w:line="240" w:lineRule="auto"/>
        <w:ind w:firstLine="709"/>
        <w:jc w:val="both"/>
        <w:rPr>
          <w:rFonts w:ascii="Times New Roman" w:hAnsi="Times New Roman" w:cs="Times New Roman"/>
          <w:i/>
          <w:kern w:val="24"/>
          <w:sz w:val="24"/>
          <w:szCs w:val="24"/>
        </w:rPr>
      </w:pPr>
      <w:r w:rsidRPr="000C1DAC">
        <w:rPr>
          <w:rFonts w:ascii="Times New Roman" w:hAnsi="Times New Roman" w:cs="Times New Roman"/>
          <w:kern w:val="24"/>
          <w:sz w:val="24"/>
          <w:szCs w:val="24"/>
        </w:rPr>
        <w:t xml:space="preserve">Не представляется возможным пока провести корреляцию между влиянием определенных временных показателей различной деятельности (сон, ходьба, спорт, компьютер, пассивный отдых) на снижение массы тела у девушек и тех же показателей на увеличение массы тела у юношей. Суточные </w:t>
      </w:r>
      <w:proofErr w:type="spellStart"/>
      <w:r w:rsidRPr="000C1DAC">
        <w:rPr>
          <w:rFonts w:ascii="Times New Roman" w:hAnsi="Times New Roman" w:cs="Times New Roman"/>
          <w:kern w:val="24"/>
          <w:sz w:val="24"/>
          <w:szCs w:val="24"/>
        </w:rPr>
        <w:t>энергозатраты</w:t>
      </w:r>
      <w:proofErr w:type="spellEnd"/>
      <w:r w:rsidRPr="000C1DAC">
        <w:rPr>
          <w:rFonts w:ascii="Times New Roman" w:hAnsi="Times New Roman" w:cs="Times New Roman"/>
          <w:kern w:val="24"/>
          <w:sz w:val="24"/>
          <w:szCs w:val="24"/>
        </w:rPr>
        <w:t xml:space="preserve"> и в первом, и во втором исследовании были практически идентичны, что отражено в данных таблицы. </w:t>
      </w:r>
    </w:p>
    <w:p w:rsidR="00573B78" w:rsidRPr="000C1DAC" w:rsidRDefault="00573B78" w:rsidP="00573B78">
      <w:pPr>
        <w:widowControl w:val="0"/>
        <w:spacing w:before="120" w:after="120" w:line="240" w:lineRule="auto"/>
        <w:ind w:firstLine="709"/>
        <w:jc w:val="both"/>
        <w:rPr>
          <w:rFonts w:ascii="Times New Roman" w:hAnsi="Times New Roman" w:cs="Times New Roman"/>
          <w:kern w:val="24"/>
          <w:sz w:val="24"/>
          <w:szCs w:val="24"/>
        </w:rPr>
      </w:pPr>
      <w:r w:rsidRPr="000C1DAC">
        <w:rPr>
          <w:rFonts w:ascii="Times New Roman" w:hAnsi="Times New Roman" w:cs="Times New Roman"/>
          <w:i/>
          <w:kern w:val="24"/>
          <w:sz w:val="24"/>
          <w:szCs w:val="24"/>
        </w:rPr>
        <w:t>Таблица</w:t>
      </w:r>
      <w:r>
        <w:rPr>
          <w:rFonts w:ascii="Times New Roman" w:hAnsi="Times New Roman" w:cs="Times New Roman"/>
          <w:i/>
          <w:kern w:val="24"/>
          <w:sz w:val="24"/>
          <w:szCs w:val="24"/>
        </w:rPr>
        <w:t xml:space="preserve"> </w:t>
      </w:r>
      <w:r w:rsidRPr="000C1DAC">
        <w:rPr>
          <w:rFonts w:ascii="Times New Roman" w:hAnsi="Times New Roman" w:cs="Times New Roman"/>
          <w:kern w:val="24"/>
          <w:sz w:val="24"/>
          <w:szCs w:val="24"/>
        </w:rPr>
        <w:t>распределени</w:t>
      </w:r>
      <w:r>
        <w:rPr>
          <w:rFonts w:ascii="Times New Roman" w:hAnsi="Times New Roman" w:cs="Times New Roman"/>
          <w:kern w:val="24"/>
          <w:sz w:val="24"/>
          <w:szCs w:val="24"/>
        </w:rPr>
        <w:t>я</w:t>
      </w:r>
      <w:r w:rsidRPr="000C1DAC">
        <w:rPr>
          <w:rFonts w:ascii="Times New Roman" w:hAnsi="Times New Roman" w:cs="Times New Roman"/>
          <w:kern w:val="24"/>
          <w:sz w:val="24"/>
          <w:szCs w:val="24"/>
        </w:rPr>
        <w:t xml:space="preserve"> </w:t>
      </w:r>
      <w:proofErr w:type="spellStart"/>
      <w:r w:rsidRPr="000C1DAC">
        <w:rPr>
          <w:rFonts w:ascii="Times New Roman" w:hAnsi="Times New Roman" w:cs="Times New Roman"/>
          <w:kern w:val="24"/>
          <w:sz w:val="24"/>
          <w:szCs w:val="24"/>
        </w:rPr>
        <w:t>времни</w:t>
      </w:r>
      <w:proofErr w:type="spellEnd"/>
      <w:r w:rsidRPr="000C1DAC">
        <w:rPr>
          <w:rFonts w:ascii="Times New Roman" w:hAnsi="Times New Roman" w:cs="Times New Roman"/>
          <w:kern w:val="24"/>
          <w:sz w:val="24"/>
          <w:szCs w:val="24"/>
        </w:rPr>
        <w:t xml:space="preserve"> в режиме дня по разным видам деятельности (в минутах)</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
        <w:gridCol w:w="709"/>
        <w:gridCol w:w="992"/>
        <w:gridCol w:w="567"/>
        <w:gridCol w:w="567"/>
        <w:gridCol w:w="567"/>
        <w:gridCol w:w="567"/>
        <w:gridCol w:w="567"/>
        <w:gridCol w:w="709"/>
        <w:gridCol w:w="709"/>
        <w:gridCol w:w="850"/>
        <w:gridCol w:w="567"/>
        <w:gridCol w:w="1134"/>
      </w:tblGrid>
      <w:tr w:rsidR="00573B78" w:rsidRPr="000C1DAC" w:rsidTr="00FD435E">
        <w:trPr>
          <w:trHeight w:val="863"/>
          <w:jc w:val="center"/>
        </w:trPr>
        <w:tc>
          <w:tcPr>
            <w:tcW w:w="851"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 xml:space="preserve">Виды </w:t>
            </w:r>
            <w:proofErr w:type="spellStart"/>
            <w:proofErr w:type="gramStart"/>
            <w:r w:rsidRPr="000C1DAC">
              <w:rPr>
                <w:rFonts w:ascii="Times New Roman" w:hAnsi="Times New Roman" w:cs="Times New Roman"/>
                <w:bCs/>
                <w:sz w:val="16"/>
                <w:szCs w:val="16"/>
              </w:rPr>
              <w:t>деятельнос</w:t>
            </w:r>
            <w:r>
              <w:rPr>
                <w:rFonts w:ascii="Times New Roman" w:hAnsi="Times New Roman" w:cs="Times New Roman"/>
                <w:bCs/>
                <w:sz w:val="16"/>
                <w:szCs w:val="16"/>
              </w:rPr>
              <w:t>-</w:t>
            </w:r>
            <w:r w:rsidRPr="000C1DAC">
              <w:rPr>
                <w:rFonts w:ascii="Times New Roman" w:hAnsi="Times New Roman" w:cs="Times New Roman"/>
                <w:bCs/>
                <w:sz w:val="16"/>
                <w:szCs w:val="16"/>
              </w:rPr>
              <w:t>ти</w:t>
            </w:r>
            <w:proofErr w:type="spellEnd"/>
            <w:proofErr w:type="gramEnd"/>
          </w:p>
        </w:tc>
        <w:tc>
          <w:tcPr>
            <w:tcW w:w="425"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Сон</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proofErr w:type="gramStart"/>
            <w:r w:rsidRPr="000C1DAC">
              <w:rPr>
                <w:rFonts w:ascii="Times New Roman" w:hAnsi="Times New Roman" w:cs="Times New Roman"/>
                <w:bCs/>
                <w:sz w:val="16"/>
                <w:szCs w:val="16"/>
              </w:rPr>
              <w:t>Учеб-</w:t>
            </w:r>
            <w:proofErr w:type="spellStart"/>
            <w:r w:rsidRPr="000C1DAC">
              <w:rPr>
                <w:rFonts w:ascii="Times New Roman" w:hAnsi="Times New Roman" w:cs="Times New Roman"/>
                <w:bCs/>
                <w:sz w:val="16"/>
                <w:szCs w:val="16"/>
              </w:rPr>
              <w:t>ное</w:t>
            </w:r>
            <w:proofErr w:type="spellEnd"/>
            <w:proofErr w:type="gramEnd"/>
          </w:p>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время</w:t>
            </w:r>
          </w:p>
        </w:tc>
        <w:tc>
          <w:tcPr>
            <w:tcW w:w="992"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Езда в транс</w:t>
            </w:r>
            <w:r>
              <w:rPr>
                <w:rFonts w:ascii="Times New Roman" w:hAnsi="Times New Roman" w:cs="Times New Roman"/>
                <w:bCs/>
                <w:sz w:val="16"/>
                <w:szCs w:val="16"/>
              </w:rPr>
              <w:t>-</w:t>
            </w:r>
          </w:p>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proofErr w:type="gramStart"/>
            <w:r w:rsidRPr="000C1DAC">
              <w:rPr>
                <w:rFonts w:ascii="Times New Roman" w:hAnsi="Times New Roman" w:cs="Times New Roman"/>
                <w:bCs/>
                <w:sz w:val="16"/>
                <w:szCs w:val="16"/>
              </w:rPr>
              <w:t>порте</w:t>
            </w:r>
            <w:proofErr w:type="gramEnd"/>
            <w:r w:rsidRPr="000C1DAC">
              <w:rPr>
                <w:rFonts w:ascii="Times New Roman" w:hAnsi="Times New Roman" w:cs="Times New Roman"/>
                <w:bCs/>
                <w:sz w:val="16"/>
                <w:szCs w:val="16"/>
              </w:rPr>
              <w:t>.</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Ходьба</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Спорт</w:t>
            </w:r>
          </w:p>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proofErr w:type="spellStart"/>
            <w:r w:rsidRPr="000C1DAC">
              <w:rPr>
                <w:rFonts w:ascii="Times New Roman" w:hAnsi="Times New Roman" w:cs="Times New Roman"/>
                <w:bCs/>
                <w:sz w:val="16"/>
                <w:szCs w:val="16"/>
              </w:rPr>
              <w:t>заня</w:t>
            </w:r>
            <w:proofErr w:type="spellEnd"/>
            <w:r w:rsidRPr="000C1DAC">
              <w:rPr>
                <w:rFonts w:ascii="Times New Roman" w:hAnsi="Times New Roman" w:cs="Times New Roman"/>
                <w:bCs/>
                <w:sz w:val="16"/>
                <w:szCs w:val="16"/>
              </w:rPr>
              <w:t>-</w:t>
            </w:r>
          </w:p>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proofErr w:type="spellStart"/>
            <w:r w:rsidRPr="000C1DAC">
              <w:rPr>
                <w:rFonts w:ascii="Times New Roman" w:hAnsi="Times New Roman" w:cs="Times New Roman"/>
                <w:bCs/>
                <w:sz w:val="16"/>
                <w:szCs w:val="16"/>
              </w:rPr>
              <w:t>тия</w:t>
            </w:r>
            <w:proofErr w:type="spellEnd"/>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Хоз.</w:t>
            </w:r>
          </w:p>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работа</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proofErr w:type="spellStart"/>
            <w:r w:rsidRPr="000C1DAC">
              <w:rPr>
                <w:rFonts w:ascii="Times New Roman" w:hAnsi="Times New Roman" w:cs="Times New Roman"/>
                <w:bCs/>
                <w:sz w:val="16"/>
                <w:szCs w:val="16"/>
              </w:rPr>
              <w:t>Компью</w:t>
            </w:r>
            <w:proofErr w:type="spellEnd"/>
          </w:p>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тер</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При</w:t>
            </w:r>
            <w:r>
              <w:rPr>
                <w:rFonts w:ascii="Times New Roman" w:hAnsi="Times New Roman" w:cs="Times New Roman"/>
                <w:bCs/>
                <w:sz w:val="16"/>
                <w:szCs w:val="16"/>
              </w:rPr>
              <w:t xml:space="preserve"> п</w:t>
            </w:r>
            <w:r w:rsidRPr="000C1DAC">
              <w:rPr>
                <w:rFonts w:ascii="Times New Roman" w:hAnsi="Times New Roman" w:cs="Times New Roman"/>
                <w:bCs/>
                <w:sz w:val="16"/>
                <w:szCs w:val="16"/>
              </w:rPr>
              <w:t>ри-</w:t>
            </w:r>
            <w:proofErr w:type="spellStart"/>
            <w:r w:rsidRPr="000C1DAC">
              <w:rPr>
                <w:rFonts w:ascii="Times New Roman" w:hAnsi="Times New Roman" w:cs="Times New Roman"/>
                <w:bCs/>
                <w:sz w:val="16"/>
                <w:szCs w:val="16"/>
              </w:rPr>
              <w:t>гото</w:t>
            </w:r>
            <w:proofErr w:type="spellEnd"/>
            <w:r w:rsidRPr="000C1DAC">
              <w:rPr>
                <w:rFonts w:ascii="Times New Roman" w:hAnsi="Times New Roman" w:cs="Times New Roman"/>
                <w:bCs/>
                <w:sz w:val="16"/>
                <w:szCs w:val="16"/>
              </w:rPr>
              <w:t>-</w:t>
            </w:r>
            <w:proofErr w:type="spellStart"/>
            <w:r w:rsidRPr="000C1DAC">
              <w:rPr>
                <w:rFonts w:ascii="Times New Roman" w:hAnsi="Times New Roman" w:cs="Times New Roman"/>
                <w:bCs/>
                <w:sz w:val="16"/>
                <w:szCs w:val="16"/>
              </w:rPr>
              <w:t>вле</w:t>
            </w:r>
            <w:proofErr w:type="spellEnd"/>
            <w:r w:rsidRPr="000C1DAC">
              <w:rPr>
                <w:rFonts w:ascii="Times New Roman" w:hAnsi="Times New Roman" w:cs="Times New Roman"/>
                <w:bCs/>
                <w:sz w:val="16"/>
                <w:szCs w:val="16"/>
              </w:rPr>
              <w:t>-</w:t>
            </w:r>
          </w:p>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proofErr w:type="spellStart"/>
            <w:r w:rsidRPr="000C1DAC">
              <w:rPr>
                <w:rFonts w:ascii="Times New Roman" w:hAnsi="Times New Roman" w:cs="Times New Roman"/>
                <w:bCs/>
                <w:sz w:val="16"/>
                <w:szCs w:val="16"/>
              </w:rPr>
              <w:t>ние</w:t>
            </w:r>
            <w:proofErr w:type="spellEnd"/>
            <w:r w:rsidRPr="000C1DAC">
              <w:rPr>
                <w:rFonts w:ascii="Times New Roman" w:hAnsi="Times New Roman" w:cs="Times New Roman"/>
                <w:bCs/>
                <w:sz w:val="16"/>
                <w:szCs w:val="16"/>
              </w:rPr>
              <w:t xml:space="preserve"> пищи</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Прием пищи</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Личная</w:t>
            </w:r>
          </w:p>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гигиена</w:t>
            </w:r>
          </w:p>
        </w:tc>
        <w:tc>
          <w:tcPr>
            <w:tcW w:w="850"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Пассивный</w:t>
            </w:r>
          </w:p>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отдых</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Вес</w:t>
            </w:r>
          </w:p>
        </w:tc>
        <w:tc>
          <w:tcPr>
            <w:tcW w:w="1134"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proofErr w:type="spellStart"/>
            <w:r w:rsidRPr="000C1DAC">
              <w:rPr>
                <w:rFonts w:ascii="Times New Roman" w:hAnsi="Times New Roman" w:cs="Times New Roman"/>
                <w:bCs/>
                <w:sz w:val="16"/>
                <w:szCs w:val="16"/>
              </w:rPr>
              <w:t>Энерготраты</w:t>
            </w:r>
            <w:proofErr w:type="spellEnd"/>
          </w:p>
        </w:tc>
      </w:tr>
      <w:tr w:rsidR="00573B78" w:rsidRPr="00A96342" w:rsidTr="00FD435E">
        <w:trPr>
          <w:trHeight w:val="411"/>
          <w:jc w:val="center"/>
        </w:trPr>
        <w:tc>
          <w:tcPr>
            <w:tcW w:w="851" w:type="dxa"/>
            <w:vAlign w:val="center"/>
          </w:tcPr>
          <w:p w:rsidR="00573B78" w:rsidRPr="00A96342" w:rsidRDefault="00573B78" w:rsidP="00FD435E">
            <w:pPr>
              <w:widowControl w:val="0"/>
              <w:spacing w:line="240" w:lineRule="auto"/>
              <w:ind w:left="-113" w:right="-113"/>
              <w:jc w:val="center"/>
              <w:rPr>
                <w:rFonts w:ascii="Times New Roman" w:hAnsi="Times New Roman" w:cs="Times New Roman"/>
                <w:bCs/>
                <w:sz w:val="24"/>
                <w:szCs w:val="24"/>
              </w:rPr>
            </w:pPr>
            <w:proofErr w:type="spellStart"/>
            <w:proofErr w:type="gramStart"/>
            <w:r w:rsidRPr="00A96342">
              <w:rPr>
                <w:rFonts w:ascii="Times New Roman" w:hAnsi="Times New Roman" w:cs="Times New Roman"/>
                <w:bCs/>
                <w:sz w:val="24"/>
                <w:szCs w:val="24"/>
              </w:rPr>
              <w:t>Девуш</w:t>
            </w:r>
            <w:r>
              <w:rPr>
                <w:rFonts w:ascii="Times New Roman" w:hAnsi="Times New Roman" w:cs="Times New Roman"/>
                <w:bCs/>
                <w:sz w:val="24"/>
                <w:szCs w:val="24"/>
              </w:rPr>
              <w:t>-</w:t>
            </w:r>
            <w:r w:rsidRPr="00A96342">
              <w:rPr>
                <w:rFonts w:ascii="Times New Roman" w:hAnsi="Times New Roman" w:cs="Times New Roman"/>
                <w:bCs/>
                <w:sz w:val="24"/>
                <w:szCs w:val="24"/>
              </w:rPr>
              <w:t>ки</w:t>
            </w:r>
            <w:proofErr w:type="spellEnd"/>
            <w:proofErr w:type="gramEnd"/>
          </w:p>
        </w:tc>
        <w:tc>
          <w:tcPr>
            <w:tcW w:w="8930" w:type="dxa"/>
            <w:gridSpan w:val="13"/>
            <w:vAlign w:val="center"/>
          </w:tcPr>
          <w:p w:rsidR="00573B78" w:rsidRPr="00A96342" w:rsidRDefault="00573B78" w:rsidP="00FD435E">
            <w:pPr>
              <w:widowControl w:val="0"/>
              <w:spacing w:line="240" w:lineRule="auto"/>
              <w:ind w:left="-113" w:right="-113"/>
              <w:jc w:val="center"/>
              <w:rPr>
                <w:rFonts w:ascii="Times New Roman" w:hAnsi="Times New Roman" w:cs="Times New Roman"/>
                <w:bCs/>
                <w:sz w:val="24"/>
                <w:szCs w:val="24"/>
              </w:rPr>
            </w:pPr>
            <w:r w:rsidRPr="00A96342">
              <w:rPr>
                <w:rFonts w:ascii="Times New Roman" w:hAnsi="Times New Roman" w:cs="Times New Roman"/>
                <w:sz w:val="24"/>
                <w:szCs w:val="24"/>
                <w:lang w:val="en-US"/>
              </w:rPr>
              <w:t>201</w:t>
            </w:r>
            <w:r w:rsidRPr="00A96342">
              <w:rPr>
                <w:rFonts w:ascii="Times New Roman" w:hAnsi="Times New Roman" w:cs="Times New Roman"/>
                <w:sz w:val="24"/>
                <w:szCs w:val="24"/>
              </w:rPr>
              <w:t>3 год</w:t>
            </w:r>
          </w:p>
        </w:tc>
      </w:tr>
      <w:tr w:rsidR="00573B78" w:rsidRPr="000C1DAC" w:rsidTr="00FD435E">
        <w:trPr>
          <w:trHeight w:val="237"/>
          <w:jc w:val="center"/>
        </w:trPr>
        <w:tc>
          <w:tcPr>
            <w:tcW w:w="851" w:type="dxa"/>
            <w:noWrap/>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Среднее</w:t>
            </w:r>
          </w:p>
        </w:tc>
        <w:tc>
          <w:tcPr>
            <w:tcW w:w="425"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458,8</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324,0</w:t>
            </w:r>
          </w:p>
        </w:tc>
        <w:tc>
          <w:tcPr>
            <w:tcW w:w="992"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84,1</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117,4</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64,7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116,5</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59,2</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49,6</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105,0</w:t>
            </w:r>
          </w:p>
        </w:tc>
        <w:tc>
          <w:tcPr>
            <w:tcW w:w="850"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92,3</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59,0</w:t>
            </w:r>
          </w:p>
        </w:tc>
        <w:tc>
          <w:tcPr>
            <w:tcW w:w="1134"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2568,3</w:t>
            </w:r>
          </w:p>
        </w:tc>
      </w:tr>
      <w:tr w:rsidR="00573B78" w:rsidRPr="000C1DAC" w:rsidTr="00FD435E">
        <w:trPr>
          <w:trHeight w:val="163"/>
          <w:jc w:val="center"/>
        </w:trPr>
        <w:tc>
          <w:tcPr>
            <w:tcW w:w="851"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proofErr w:type="spellStart"/>
            <w:r w:rsidRPr="000C1DAC">
              <w:rPr>
                <w:rFonts w:ascii="Times New Roman" w:hAnsi="Times New Roman" w:cs="Times New Roman"/>
                <w:sz w:val="16"/>
                <w:szCs w:val="16"/>
              </w:rPr>
              <w:t>Станд</w:t>
            </w:r>
            <w:proofErr w:type="gramStart"/>
            <w:r w:rsidRPr="000C1DAC">
              <w:rPr>
                <w:rFonts w:ascii="Times New Roman" w:hAnsi="Times New Roman" w:cs="Times New Roman"/>
                <w:sz w:val="16"/>
                <w:szCs w:val="16"/>
              </w:rPr>
              <w:t>.о</w:t>
            </w:r>
            <w:proofErr w:type="gramEnd"/>
            <w:r w:rsidRPr="000C1DAC">
              <w:rPr>
                <w:rFonts w:ascii="Times New Roman" w:hAnsi="Times New Roman" w:cs="Times New Roman"/>
                <w:sz w:val="16"/>
                <w:szCs w:val="16"/>
              </w:rPr>
              <w:t>ткл</w:t>
            </w:r>
            <w:proofErr w:type="spellEnd"/>
            <w:r w:rsidRPr="000C1DAC">
              <w:rPr>
                <w:rFonts w:ascii="Times New Roman" w:hAnsi="Times New Roman" w:cs="Times New Roman"/>
                <w:sz w:val="16"/>
                <w:szCs w:val="16"/>
              </w:rPr>
              <w:t>.</w:t>
            </w:r>
          </w:p>
        </w:tc>
        <w:tc>
          <w:tcPr>
            <w:tcW w:w="425"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36,7</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21,4</w:t>
            </w:r>
          </w:p>
        </w:tc>
        <w:tc>
          <w:tcPr>
            <w:tcW w:w="992"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13,2</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20,3</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31,5</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8,9</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3,8</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2,9</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3,1</w:t>
            </w:r>
          </w:p>
        </w:tc>
        <w:tc>
          <w:tcPr>
            <w:tcW w:w="850"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2,4</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7,8</w:t>
            </w:r>
          </w:p>
        </w:tc>
        <w:tc>
          <w:tcPr>
            <w:tcW w:w="1134"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234,7</w:t>
            </w:r>
          </w:p>
        </w:tc>
      </w:tr>
      <w:tr w:rsidR="00573B78" w:rsidRPr="00A96342" w:rsidTr="00FD435E">
        <w:trPr>
          <w:trHeight w:val="273"/>
          <w:jc w:val="center"/>
        </w:trPr>
        <w:tc>
          <w:tcPr>
            <w:tcW w:w="851" w:type="dxa"/>
            <w:noWrap/>
            <w:vAlign w:val="center"/>
          </w:tcPr>
          <w:p w:rsidR="00573B78" w:rsidRPr="00A96342" w:rsidRDefault="00573B78" w:rsidP="00FD435E">
            <w:pPr>
              <w:widowControl w:val="0"/>
              <w:spacing w:line="240" w:lineRule="auto"/>
              <w:ind w:left="-113" w:right="-113"/>
              <w:jc w:val="center"/>
              <w:rPr>
                <w:rFonts w:ascii="Times New Roman" w:hAnsi="Times New Roman" w:cs="Times New Roman"/>
                <w:sz w:val="24"/>
                <w:szCs w:val="24"/>
              </w:rPr>
            </w:pPr>
          </w:p>
        </w:tc>
        <w:tc>
          <w:tcPr>
            <w:tcW w:w="8930" w:type="dxa"/>
            <w:gridSpan w:val="13"/>
            <w:noWrap/>
            <w:vAlign w:val="center"/>
          </w:tcPr>
          <w:p w:rsidR="00573B78" w:rsidRPr="00A96342" w:rsidRDefault="00573B78" w:rsidP="00FD435E">
            <w:pPr>
              <w:widowControl w:val="0"/>
              <w:spacing w:line="240" w:lineRule="auto"/>
              <w:ind w:left="-113" w:right="-113"/>
              <w:jc w:val="center"/>
              <w:rPr>
                <w:rFonts w:ascii="Times New Roman" w:hAnsi="Times New Roman" w:cs="Times New Roman"/>
                <w:sz w:val="24"/>
                <w:szCs w:val="24"/>
              </w:rPr>
            </w:pPr>
            <w:r w:rsidRPr="00A96342">
              <w:rPr>
                <w:rFonts w:ascii="Times New Roman" w:hAnsi="Times New Roman" w:cs="Times New Roman"/>
                <w:sz w:val="24"/>
                <w:szCs w:val="24"/>
                <w:lang w:val="en-US"/>
              </w:rPr>
              <w:t>2015</w:t>
            </w:r>
            <w:r w:rsidRPr="00A96342">
              <w:rPr>
                <w:rFonts w:ascii="Times New Roman" w:hAnsi="Times New Roman" w:cs="Times New Roman"/>
                <w:sz w:val="24"/>
                <w:szCs w:val="24"/>
              </w:rPr>
              <w:t xml:space="preserve"> год</w:t>
            </w:r>
          </w:p>
        </w:tc>
      </w:tr>
      <w:tr w:rsidR="00573B78" w:rsidRPr="000C1DAC" w:rsidTr="00FD435E">
        <w:trPr>
          <w:trHeight w:val="525"/>
          <w:jc w:val="center"/>
        </w:trPr>
        <w:tc>
          <w:tcPr>
            <w:tcW w:w="851"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Среднее</w:t>
            </w:r>
          </w:p>
        </w:tc>
        <w:tc>
          <w:tcPr>
            <w:tcW w:w="425"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513,1</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258,9</w:t>
            </w:r>
          </w:p>
        </w:tc>
        <w:tc>
          <w:tcPr>
            <w:tcW w:w="992"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49,7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117,3</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23,67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48,9</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112,7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48,9</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49,4</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85,8</w:t>
            </w:r>
          </w:p>
        </w:tc>
        <w:tc>
          <w:tcPr>
            <w:tcW w:w="850"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131,2</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56,5</w:t>
            </w:r>
          </w:p>
        </w:tc>
        <w:tc>
          <w:tcPr>
            <w:tcW w:w="1134"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2574,9</w:t>
            </w:r>
          </w:p>
        </w:tc>
      </w:tr>
      <w:tr w:rsidR="00573B78" w:rsidRPr="000C1DAC" w:rsidTr="00FD435E">
        <w:trPr>
          <w:trHeight w:val="371"/>
          <w:jc w:val="center"/>
        </w:trPr>
        <w:tc>
          <w:tcPr>
            <w:tcW w:w="851"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proofErr w:type="spellStart"/>
            <w:r w:rsidRPr="000C1DAC">
              <w:rPr>
                <w:rFonts w:ascii="Times New Roman" w:hAnsi="Times New Roman" w:cs="Times New Roman"/>
                <w:sz w:val="16"/>
                <w:szCs w:val="16"/>
              </w:rPr>
              <w:t>Станд</w:t>
            </w:r>
            <w:proofErr w:type="gramStart"/>
            <w:r w:rsidRPr="000C1DAC">
              <w:rPr>
                <w:rFonts w:ascii="Times New Roman" w:hAnsi="Times New Roman" w:cs="Times New Roman"/>
                <w:sz w:val="16"/>
                <w:szCs w:val="16"/>
              </w:rPr>
              <w:t>.о</w:t>
            </w:r>
            <w:proofErr w:type="gramEnd"/>
            <w:r w:rsidRPr="000C1DAC">
              <w:rPr>
                <w:rFonts w:ascii="Times New Roman" w:hAnsi="Times New Roman" w:cs="Times New Roman"/>
                <w:sz w:val="16"/>
                <w:szCs w:val="16"/>
              </w:rPr>
              <w:t>ткл</w:t>
            </w:r>
            <w:proofErr w:type="spellEnd"/>
            <w:r w:rsidRPr="000C1DAC">
              <w:rPr>
                <w:rFonts w:ascii="Times New Roman" w:hAnsi="Times New Roman" w:cs="Times New Roman"/>
                <w:sz w:val="16"/>
                <w:szCs w:val="16"/>
              </w:rPr>
              <w:t>.</w:t>
            </w:r>
          </w:p>
        </w:tc>
        <w:tc>
          <w:tcPr>
            <w:tcW w:w="425"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62,6</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41,7</w:t>
            </w:r>
          </w:p>
        </w:tc>
        <w:tc>
          <w:tcPr>
            <w:tcW w:w="992"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26,3</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29,4</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13,6</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15,2</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2,9</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6,8</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5,9</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12,7</w:t>
            </w:r>
          </w:p>
        </w:tc>
        <w:tc>
          <w:tcPr>
            <w:tcW w:w="850"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58,6</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6,0</w:t>
            </w:r>
          </w:p>
        </w:tc>
        <w:tc>
          <w:tcPr>
            <w:tcW w:w="1134"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287,4</w:t>
            </w:r>
          </w:p>
        </w:tc>
      </w:tr>
      <w:tr w:rsidR="00573B78" w:rsidRPr="00A96342" w:rsidTr="00FD435E">
        <w:trPr>
          <w:trHeight w:val="322"/>
          <w:jc w:val="center"/>
        </w:trPr>
        <w:tc>
          <w:tcPr>
            <w:tcW w:w="851" w:type="dxa"/>
            <w:vAlign w:val="center"/>
          </w:tcPr>
          <w:p w:rsidR="00573B78" w:rsidRPr="00A96342" w:rsidRDefault="00573B78" w:rsidP="00FD435E">
            <w:pPr>
              <w:widowControl w:val="0"/>
              <w:spacing w:line="240" w:lineRule="auto"/>
              <w:ind w:left="-113" w:right="-113"/>
              <w:jc w:val="center"/>
              <w:rPr>
                <w:rFonts w:ascii="Times New Roman" w:hAnsi="Times New Roman" w:cs="Times New Roman"/>
                <w:bCs/>
                <w:sz w:val="24"/>
                <w:szCs w:val="24"/>
              </w:rPr>
            </w:pPr>
            <w:r w:rsidRPr="00A96342">
              <w:rPr>
                <w:rFonts w:ascii="Times New Roman" w:hAnsi="Times New Roman" w:cs="Times New Roman"/>
                <w:bCs/>
                <w:sz w:val="24"/>
                <w:szCs w:val="24"/>
              </w:rPr>
              <w:t>Юноши</w:t>
            </w:r>
          </w:p>
        </w:tc>
        <w:tc>
          <w:tcPr>
            <w:tcW w:w="8930" w:type="dxa"/>
            <w:gridSpan w:val="13"/>
            <w:vAlign w:val="center"/>
          </w:tcPr>
          <w:p w:rsidR="00573B78" w:rsidRPr="00A96342" w:rsidRDefault="00573B78" w:rsidP="00FD435E">
            <w:pPr>
              <w:widowControl w:val="0"/>
              <w:spacing w:line="240" w:lineRule="auto"/>
              <w:ind w:left="-113" w:right="-113"/>
              <w:jc w:val="center"/>
              <w:rPr>
                <w:rFonts w:ascii="Times New Roman" w:hAnsi="Times New Roman" w:cs="Times New Roman"/>
                <w:bCs/>
                <w:sz w:val="24"/>
                <w:szCs w:val="24"/>
              </w:rPr>
            </w:pPr>
            <w:r w:rsidRPr="00A96342">
              <w:rPr>
                <w:rFonts w:ascii="Times New Roman" w:hAnsi="Times New Roman" w:cs="Times New Roman"/>
                <w:sz w:val="24"/>
                <w:szCs w:val="24"/>
                <w:lang w:val="en-US"/>
              </w:rPr>
              <w:t>201</w:t>
            </w:r>
            <w:r w:rsidRPr="00A96342">
              <w:rPr>
                <w:rFonts w:ascii="Times New Roman" w:hAnsi="Times New Roman" w:cs="Times New Roman"/>
                <w:sz w:val="24"/>
                <w:szCs w:val="24"/>
              </w:rPr>
              <w:t>3 год</w:t>
            </w:r>
          </w:p>
        </w:tc>
      </w:tr>
      <w:tr w:rsidR="00573B78" w:rsidRPr="000C1DAC" w:rsidTr="00FD435E">
        <w:trPr>
          <w:trHeight w:val="449"/>
          <w:jc w:val="center"/>
        </w:trPr>
        <w:tc>
          <w:tcPr>
            <w:tcW w:w="851" w:type="dxa"/>
            <w:noWrap/>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Среднее</w:t>
            </w:r>
          </w:p>
        </w:tc>
        <w:tc>
          <w:tcPr>
            <w:tcW w:w="425"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488,3</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325,7</w:t>
            </w:r>
          </w:p>
        </w:tc>
        <w:tc>
          <w:tcPr>
            <w:tcW w:w="992"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76,7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120,7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108,7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48,5</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99,7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53,2</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47,0</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83,1</w:t>
            </w:r>
          </w:p>
        </w:tc>
        <w:tc>
          <w:tcPr>
            <w:tcW w:w="850"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83,2</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72,8</w:t>
            </w:r>
          </w:p>
        </w:tc>
        <w:tc>
          <w:tcPr>
            <w:tcW w:w="1134"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sz w:val="16"/>
                <w:szCs w:val="16"/>
              </w:rPr>
            </w:pPr>
            <w:r w:rsidRPr="000C1DAC">
              <w:rPr>
                <w:rFonts w:ascii="Times New Roman" w:hAnsi="Times New Roman" w:cs="Times New Roman"/>
                <w:bCs/>
                <w:sz w:val="16"/>
                <w:szCs w:val="16"/>
              </w:rPr>
              <w:t>3436,1</w:t>
            </w:r>
          </w:p>
        </w:tc>
      </w:tr>
      <w:tr w:rsidR="00573B78" w:rsidRPr="000C1DAC" w:rsidTr="00FD435E">
        <w:trPr>
          <w:trHeight w:val="509"/>
          <w:jc w:val="center"/>
        </w:trPr>
        <w:tc>
          <w:tcPr>
            <w:tcW w:w="851"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proofErr w:type="spellStart"/>
            <w:r w:rsidRPr="000C1DAC">
              <w:rPr>
                <w:rFonts w:ascii="Times New Roman" w:hAnsi="Times New Roman" w:cs="Times New Roman"/>
                <w:sz w:val="16"/>
                <w:szCs w:val="16"/>
              </w:rPr>
              <w:t>Станд</w:t>
            </w:r>
            <w:proofErr w:type="gramStart"/>
            <w:r w:rsidRPr="000C1DAC">
              <w:rPr>
                <w:rFonts w:ascii="Times New Roman" w:hAnsi="Times New Roman" w:cs="Times New Roman"/>
                <w:sz w:val="16"/>
                <w:szCs w:val="16"/>
              </w:rPr>
              <w:t>.о</w:t>
            </w:r>
            <w:proofErr w:type="gramEnd"/>
            <w:r w:rsidRPr="000C1DAC">
              <w:rPr>
                <w:rFonts w:ascii="Times New Roman" w:hAnsi="Times New Roman" w:cs="Times New Roman"/>
                <w:sz w:val="16"/>
                <w:szCs w:val="16"/>
              </w:rPr>
              <w:t>ткл</w:t>
            </w:r>
            <w:proofErr w:type="spellEnd"/>
            <w:r w:rsidRPr="000C1DAC">
              <w:rPr>
                <w:rFonts w:ascii="Times New Roman" w:hAnsi="Times New Roman" w:cs="Times New Roman"/>
                <w:sz w:val="16"/>
                <w:szCs w:val="16"/>
              </w:rPr>
              <w:t>.</w:t>
            </w:r>
          </w:p>
        </w:tc>
        <w:tc>
          <w:tcPr>
            <w:tcW w:w="425"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46,9</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24,8</w:t>
            </w:r>
          </w:p>
        </w:tc>
        <w:tc>
          <w:tcPr>
            <w:tcW w:w="992"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7,9</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11,3</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9,9</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5,6</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8,2</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6,7</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5,2</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7,1</w:t>
            </w:r>
          </w:p>
        </w:tc>
        <w:tc>
          <w:tcPr>
            <w:tcW w:w="850"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8,9</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6,9</w:t>
            </w:r>
          </w:p>
        </w:tc>
        <w:tc>
          <w:tcPr>
            <w:tcW w:w="1134"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328,9</w:t>
            </w:r>
          </w:p>
        </w:tc>
      </w:tr>
      <w:tr w:rsidR="00573B78" w:rsidRPr="00A96342" w:rsidTr="00FD435E">
        <w:trPr>
          <w:trHeight w:val="175"/>
          <w:jc w:val="center"/>
        </w:trPr>
        <w:tc>
          <w:tcPr>
            <w:tcW w:w="851" w:type="dxa"/>
            <w:noWrap/>
            <w:vAlign w:val="center"/>
          </w:tcPr>
          <w:p w:rsidR="00573B78" w:rsidRPr="00A96342" w:rsidRDefault="00573B78" w:rsidP="00FD435E">
            <w:pPr>
              <w:widowControl w:val="0"/>
              <w:spacing w:line="240" w:lineRule="auto"/>
              <w:ind w:left="-113" w:right="-113"/>
              <w:jc w:val="center"/>
              <w:rPr>
                <w:rFonts w:ascii="Times New Roman" w:hAnsi="Times New Roman" w:cs="Times New Roman"/>
                <w:sz w:val="24"/>
                <w:szCs w:val="24"/>
              </w:rPr>
            </w:pPr>
          </w:p>
        </w:tc>
        <w:tc>
          <w:tcPr>
            <w:tcW w:w="8930" w:type="dxa"/>
            <w:gridSpan w:val="13"/>
            <w:noWrap/>
            <w:vAlign w:val="center"/>
          </w:tcPr>
          <w:p w:rsidR="00573B78" w:rsidRPr="00A96342" w:rsidRDefault="00573B78" w:rsidP="00FD435E">
            <w:pPr>
              <w:widowControl w:val="0"/>
              <w:spacing w:line="240" w:lineRule="auto"/>
              <w:ind w:left="-113" w:right="-113"/>
              <w:jc w:val="center"/>
              <w:rPr>
                <w:rFonts w:ascii="Times New Roman" w:hAnsi="Times New Roman" w:cs="Times New Roman"/>
                <w:sz w:val="24"/>
                <w:szCs w:val="24"/>
              </w:rPr>
            </w:pPr>
            <w:r w:rsidRPr="00A96342">
              <w:rPr>
                <w:rFonts w:ascii="Times New Roman" w:hAnsi="Times New Roman" w:cs="Times New Roman"/>
                <w:sz w:val="24"/>
                <w:szCs w:val="24"/>
                <w:lang w:val="en-US"/>
              </w:rPr>
              <w:t>2015</w:t>
            </w:r>
            <w:r w:rsidRPr="00A96342">
              <w:rPr>
                <w:rFonts w:ascii="Times New Roman" w:hAnsi="Times New Roman" w:cs="Times New Roman"/>
                <w:sz w:val="24"/>
                <w:szCs w:val="24"/>
              </w:rPr>
              <w:t xml:space="preserve"> год</w:t>
            </w:r>
          </w:p>
        </w:tc>
      </w:tr>
      <w:tr w:rsidR="00573B78" w:rsidRPr="000C1DAC" w:rsidTr="00FD435E">
        <w:trPr>
          <w:trHeight w:val="417"/>
          <w:jc w:val="center"/>
        </w:trPr>
        <w:tc>
          <w:tcPr>
            <w:tcW w:w="851"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r w:rsidRPr="000C1DAC">
              <w:rPr>
                <w:rFonts w:ascii="Times New Roman" w:hAnsi="Times New Roman" w:cs="Times New Roman"/>
                <w:sz w:val="16"/>
                <w:szCs w:val="16"/>
              </w:rPr>
              <w:t>Среднее</w:t>
            </w:r>
          </w:p>
        </w:tc>
        <w:tc>
          <w:tcPr>
            <w:tcW w:w="425"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513,1</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244,8</w:t>
            </w:r>
          </w:p>
        </w:tc>
        <w:tc>
          <w:tcPr>
            <w:tcW w:w="992"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76,7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108,5</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58</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24,7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138,3</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49,5</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50,8</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70,3</w:t>
            </w:r>
          </w:p>
        </w:tc>
        <w:tc>
          <w:tcPr>
            <w:tcW w:w="850"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105,3</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75,64</w:t>
            </w:r>
          </w:p>
        </w:tc>
        <w:tc>
          <w:tcPr>
            <w:tcW w:w="1134"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bCs/>
                <w:kern w:val="24"/>
                <w:sz w:val="16"/>
                <w:szCs w:val="16"/>
              </w:rPr>
            </w:pPr>
            <w:r w:rsidRPr="000C1DAC">
              <w:rPr>
                <w:rFonts w:ascii="Times New Roman" w:hAnsi="Times New Roman" w:cs="Times New Roman"/>
                <w:bCs/>
                <w:kern w:val="24"/>
                <w:sz w:val="16"/>
                <w:szCs w:val="16"/>
              </w:rPr>
              <w:t>3615,9</w:t>
            </w:r>
          </w:p>
        </w:tc>
      </w:tr>
      <w:tr w:rsidR="00573B78" w:rsidRPr="000C1DAC" w:rsidTr="00FD435E">
        <w:trPr>
          <w:trHeight w:val="379"/>
          <w:jc w:val="center"/>
        </w:trPr>
        <w:tc>
          <w:tcPr>
            <w:tcW w:w="851"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sz w:val="16"/>
                <w:szCs w:val="16"/>
              </w:rPr>
            </w:pPr>
            <w:proofErr w:type="spellStart"/>
            <w:r w:rsidRPr="000C1DAC">
              <w:rPr>
                <w:rFonts w:ascii="Times New Roman" w:hAnsi="Times New Roman" w:cs="Times New Roman"/>
                <w:sz w:val="16"/>
                <w:szCs w:val="16"/>
              </w:rPr>
              <w:t>Станд</w:t>
            </w:r>
            <w:proofErr w:type="gramStart"/>
            <w:r w:rsidRPr="000C1DAC">
              <w:rPr>
                <w:rFonts w:ascii="Times New Roman" w:hAnsi="Times New Roman" w:cs="Times New Roman"/>
                <w:sz w:val="16"/>
                <w:szCs w:val="16"/>
              </w:rPr>
              <w:t>.о</w:t>
            </w:r>
            <w:proofErr w:type="gramEnd"/>
            <w:r w:rsidRPr="000C1DAC">
              <w:rPr>
                <w:rFonts w:ascii="Times New Roman" w:hAnsi="Times New Roman" w:cs="Times New Roman"/>
                <w:sz w:val="16"/>
                <w:szCs w:val="16"/>
              </w:rPr>
              <w:t>ткл</w:t>
            </w:r>
            <w:proofErr w:type="spellEnd"/>
            <w:r w:rsidRPr="000C1DAC">
              <w:rPr>
                <w:rFonts w:ascii="Times New Roman" w:hAnsi="Times New Roman" w:cs="Times New Roman"/>
                <w:sz w:val="16"/>
                <w:szCs w:val="16"/>
              </w:rPr>
              <w:t>.</w:t>
            </w:r>
          </w:p>
        </w:tc>
        <w:tc>
          <w:tcPr>
            <w:tcW w:w="425"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45,7</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3,8</w:t>
            </w:r>
          </w:p>
        </w:tc>
        <w:tc>
          <w:tcPr>
            <w:tcW w:w="992"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5,7</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3,1</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6,1</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7,4</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9,2</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16,1</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30,2</w:t>
            </w:r>
          </w:p>
        </w:tc>
        <w:tc>
          <w:tcPr>
            <w:tcW w:w="709"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25,5</w:t>
            </w:r>
          </w:p>
        </w:tc>
        <w:tc>
          <w:tcPr>
            <w:tcW w:w="850"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84,4</w:t>
            </w:r>
          </w:p>
        </w:tc>
        <w:tc>
          <w:tcPr>
            <w:tcW w:w="567"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10,8</w:t>
            </w:r>
          </w:p>
        </w:tc>
        <w:tc>
          <w:tcPr>
            <w:tcW w:w="1134" w:type="dxa"/>
            <w:vAlign w:val="center"/>
          </w:tcPr>
          <w:p w:rsidR="00573B78" w:rsidRPr="000C1DAC" w:rsidRDefault="00573B78" w:rsidP="00FD435E">
            <w:pPr>
              <w:widowControl w:val="0"/>
              <w:spacing w:line="240" w:lineRule="auto"/>
              <w:ind w:left="-113" w:right="-113"/>
              <w:jc w:val="center"/>
              <w:rPr>
                <w:rFonts w:ascii="Times New Roman" w:hAnsi="Times New Roman" w:cs="Times New Roman"/>
                <w:kern w:val="24"/>
                <w:sz w:val="16"/>
                <w:szCs w:val="16"/>
              </w:rPr>
            </w:pPr>
            <w:r w:rsidRPr="000C1DAC">
              <w:rPr>
                <w:rFonts w:ascii="Times New Roman" w:hAnsi="Times New Roman" w:cs="Times New Roman"/>
                <w:kern w:val="24"/>
                <w:sz w:val="16"/>
                <w:szCs w:val="16"/>
              </w:rPr>
              <w:t>774,4</w:t>
            </w:r>
          </w:p>
        </w:tc>
      </w:tr>
    </w:tbl>
    <w:p w:rsidR="00573B78" w:rsidRPr="000C1DAC" w:rsidRDefault="00573B78" w:rsidP="00573B78">
      <w:pPr>
        <w:widowControl w:val="0"/>
        <w:spacing w:line="240" w:lineRule="auto"/>
        <w:ind w:firstLine="709"/>
        <w:jc w:val="both"/>
        <w:rPr>
          <w:rFonts w:ascii="Times New Roman" w:hAnsi="Times New Roman" w:cs="Times New Roman"/>
          <w:i/>
          <w:kern w:val="24"/>
          <w:sz w:val="24"/>
          <w:szCs w:val="24"/>
        </w:rPr>
      </w:pPr>
      <w:r>
        <w:rPr>
          <w:rFonts w:ascii="Times New Roman" w:hAnsi="Times New Roman" w:cs="Times New Roman"/>
          <w:i/>
          <w:kern w:val="24"/>
          <w:sz w:val="24"/>
          <w:szCs w:val="24"/>
        </w:rPr>
        <w:t>Литература</w:t>
      </w:r>
    </w:p>
    <w:p w:rsidR="00573B78" w:rsidRPr="000C1DAC" w:rsidRDefault="00573B78" w:rsidP="00573B78">
      <w:pPr>
        <w:widowControl w:val="0"/>
        <w:spacing w:line="240" w:lineRule="auto"/>
        <w:ind w:firstLine="709"/>
        <w:jc w:val="both"/>
        <w:rPr>
          <w:rFonts w:ascii="Times New Roman" w:hAnsi="Times New Roman" w:cs="Times New Roman"/>
          <w:kern w:val="24"/>
          <w:sz w:val="24"/>
          <w:szCs w:val="24"/>
        </w:rPr>
      </w:pPr>
      <w:r w:rsidRPr="000C1DAC">
        <w:rPr>
          <w:rFonts w:ascii="Times New Roman" w:hAnsi="Times New Roman" w:cs="Times New Roman"/>
          <w:kern w:val="24"/>
          <w:sz w:val="24"/>
          <w:szCs w:val="24"/>
        </w:rPr>
        <w:t xml:space="preserve">1. </w:t>
      </w:r>
      <w:proofErr w:type="spellStart"/>
      <w:r w:rsidRPr="000C1DAC">
        <w:rPr>
          <w:rFonts w:ascii="Times New Roman" w:hAnsi="Times New Roman" w:cs="Times New Roman"/>
          <w:kern w:val="24"/>
          <w:sz w:val="24"/>
          <w:szCs w:val="24"/>
        </w:rPr>
        <w:t>Брускова</w:t>
      </w:r>
      <w:proofErr w:type="spellEnd"/>
      <w:r>
        <w:rPr>
          <w:rFonts w:ascii="Times New Roman" w:hAnsi="Times New Roman" w:cs="Times New Roman"/>
          <w:kern w:val="24"/>
          <w:sz w:val="24"/>
          <w:szCs w:val="24"/>
        </w:rPr>
        <w:t>,</w:t>
      </w:r>
      <w:r w:rsidRPr="000C1DAC">
        <w:rPr>
          <w:rFonts w:ascii="Times New Roman" w:hAnsi="Times New Roman" w:cs="Times New Roman"/>
          <w:kern w:val="24"/>
          <w:sz w:val="24"/>
          <w:szCs w:val="24"/>
        </w:rPr>
        <w:t xml:space="preserve"> </w:t>
      </w:r>
      <w:proofErr w:type="spellStart"/>
      <w:r w:rsidRPr="000C1DAC">
        <w:rPr>
          <w:rFonts w:ascii="Times New Roman" w:hAnsi="Times New Roman" w:cs="Times New Roman"/>
          <w:kern w:val="24"/>
          <w:sz w:val="24"/>
          <w:szCs w:val="24"/>
        </w:rPr>
        <w:t>И.В.Определение</w:t>
      </w:r>
      <w:proofErr w:type="spellEnd"/>
      <w:r w:rsidRPr="000C1DAC">
        <w:rPr>
          <w:rFonts w:ascii="Times New Roman" w:hAnsi="Times New Roman" w:cs="Times New Roman"/>
          <w:kern w:val="24"/>
          <w:sz w:val="24"/>
          <w:szCs w:val="24"/>
        </w:rPr>
        <w:t xml:space="preserve"> суточного расхода энергии для гигиенической оценки рациона питания // И.В. </w:t>
      </w:r>
      <w:proofErr w:type="spellStart"/>
      <w:r w:rsidRPr="000C1DAC">
        <w:rPr>
          <w:rFonts w:ascii="Times New Roman" w:hAnsi="Times New Roman" w:cs="Times New Roman"/>
          <w:kern w:val="24"/>
          <w:sz w:val="24"/>
          <w:szCs w:val="24"/>
        </w:rPr>
        <w:t>Брускова</w:t>
      </w:r>
      <w:proofErr w:type="spellEnd"/>
      <w:r w:rsidRPr="000C1DAC">
        <w:rPr>
          <w:rFonts w:ascii="Times New Roman" w:hAnsi="Times New Roman" w:cs="Times New Roman"/>
          <w:kern w:val="24"/>
          <w:sz w:val="24"/>
          <w:szCs w:val="24"/>
        </w:rPr>
        <w:t xml:space="preserve"> – Методическое пособие к практичес</w:t>
      </w:r>
      <w:r>
        <w:rPr>
          <w:rFonts w:ascii="Times New Roman" w:hAnsi="Times New Roman" w:cs="Times New Roman"/>
          <w:kern w:val="24"/>
          <w:sz w:val="24"/>
          <w:szCs w:val="24"/>
        </w:rPr>
        <w:t xml:space="preserve">ким занятиям по гигиене питания. </w:t>
      </w:r>
      <w:r w:rsidRPr="000C1DAC">
        <w:rPr>
          <w:rFonts w:ascii="Times New Roman" w:hAnsi="Times New Roman" w:cs="Times New Roman"/>
          <w:kern w:val="24"/>
          <w:sz w:val="24"/>
          <w:szCs w:val="24"/>
        </w:rPr>
        <w:t xml:space="preserve">– Минск: </w:t>
      </w:r>
      <w:proofErr w:type="spellStart"/>
      <w:r w:rsidRPr="000C1DAC">
        <w:rPr>
          <w:rFonts w:ascii="Times New Roman" w:hAnsi="Times New Roman" w:cs="Times New Roman"/>
          <w:kern w:val="24"/>
          <w:sz w:val="24"/>
          <w:szCs w:val="24"/>
        </w:rPr>
        <w:t>АФВиС</w:t>
      </w:r>
      <w:proofErr w:type="spellEnd"/>
      <w:r w:rsidRPr="000C1DAC">
        <w:rPr>
          <w:rFonts w:ascii="Times New Roman" w:hAnsi="Times New Roman" w:cs="Times New Roman"/>
          <w:kern w:val="24"/>
          <w:sz w:val="24"/>
          <w:szCs w:val="24"/>
        </w:rPr>
        <w:t>, 1998.</w:t>
      </w:r>
      <w:r>
        <w:rPr>
          <w:rFonts w:ascii="Times New Roman" w:hAnsi="Times New Roman" w:cs="Times New Roman"/>
          <w:kern w:val="24"/>
          <w:sz w:val="24"/>
          <w:szCs w:val="24"/>
        </w:rPr>
        <w:t xml:space="preserve"> </w:t>
      </w:r>
      <w:r w:rsidRPr="000C1DAC">
        <w:rPr>
          <w:rFonts w:ascii="Times New Roman" w:hAnsi="Times New Roman" w:cs="Times New Roman"/>
          <w:kern w:val="24"/>
          <w:sz w:val="24"/>
          <w:szCs w:val="24"/>
        </w:rPr>
        <w:t>– 18 с.</w:t>
      </w:r>
    </w:p>
    <w:p w:rsidR="00573B78" w:rsidRPr="00D042CF" w:rsidRDefault="00573B78" w:rsidP="00573B78">
      <w:pPr>
        <w:widowControl w:val="0"/>
        <w:spacing w:line="240" w:lineRule="auto"/>
        <w:ind w:firstLine="709"/>
        <w:jc w:val="both"/>
        <w:rPr>
          <w:rFonts w:ascii="Times New Roman" w:hAnsi="Times New Roman" w:cs="Times New Roman"/>
          <w:kern w:val="24"/>
          <w:sz w:val="24"/>
          <w:szCs w:val="24"/>
        </w:rPr>
      </w:pPr>
      <w:r w:rsidRPr="000C1DAC">
        <w:rPr>
          <w:rFonts w:ascii="Times New Roman" w:hAnsi="Times New Roman" w:cs="Times New Roman"/>
          <w:kern w:val="24"/>
          <w:sz w:val="24"/>
          <w:szCs w:val="24"/>
        </w:rPr>
        <w:t xml:space="preserve">2. </w:t>
      </w:r>
      <w:proofErr w:type="spellStart"/>
      <w:r w:rsidRPr="000C1DAC">
        <w:rPr>
          <w:rFonts w:ascii="Times New Roman" w:hAnsi="Times New Roman" w:cs="Times New Roman"/>
          <w:kern w:val="24"/>
          <w:sz w:val="24"/>
          <w:szCs w:val="24"/>
        </w:rPr>
        <w:t>Брускова</w:t>
      </w:r>
      <w:proofErr w:type="spellEnd"/>
      <w:r>
        <w:rPr>
          <w:rFonts w:ascii="Times New Roman" w:hAnsi="Times New Roman" w:cs="Times New Roman"/>
          <w:kern w:val="24"/>
          <w:sz w:val="24"/>
          <w:szCs w:val="24"/>
        </w:rPr>
        <w:t>,</w:t>
      </w:r>
      <w:r w:rsidRPr="000C1DAC">
        <w:rPr>
          <w:rFonts w:ascii="Times New Roman" w:hAnsi="Times New Roman" w:cs="Times New Roman"/>
          <w:kern w:val="24"/>
          <w:sz w:val="24"/>
          <w:szCs w:val="24"/>
        </w:rPr>
        <w:t xml:space="preserve"> И.В. Распределение времени в режиме дня студентов спортивного факультета педагогического вуза // И.В </w:t>
      </w:r>
      <w:proofErr w:type="spellStart"/>
      <w:r w:rsidRPr="000C1DAC">
        <w:rPr>
          <w:rFonts w:ascii="Times New Roman" w:hAnsi="Times New Roman" w:cs="Times New Roman"/>
          <w:kern w:val="24"/>
          <w:sz w:val="24"/>
          <w:szCs w:val="24"/>
        </w:rPr>
        <w:t>Брускова</w:t>
      </w:r>
      <w:proofErr w:type="spellEnd"/>
      <w:r w:rsidRPr="000C1DAC">
        <w:rPr>
          <w:rFonts w:ascii="Times New Roman" w:hAnsi="Times New Roman" w:cs="Times New Roman"/>
          <w:kern w:val="24"/>
          <w:sz w:val="24"/>
          <w:szCs w:val="24"/>
        </w:rPr>
        <w:t xml:space="preserve">, Н.Г </w:t>
      </w:r>
      <w:proofErr w:type="spellStart"/>
      <w:r w:rsidRPr="000C1DAC">
        <w:rPr>
          <w:rFonts w:ascii="Times New Roman" w:hAnsi="Times New Roman" w:cs="Times New Roman"/>
          <w:kern w:val="24"/>
          <w:sz w:val="24"/>
          <w:szCs w:val="24"/>
        </w:rPr>
        <w:t>Еремова</w:t>
      </w:r>
      <w:proofErr w:type="spellEnd"/>
      <w:r w:rsidRPr="000C1DAC">
        <w:rPr>
          <w:rFonts w:ascii="Times New Roman" w:hAnsi="Times New Roman" w:cs="Times New Roman"/>
          <w:kern w:val="24"/>
          <w:sz w:val="24"/>
          <w:szCs w:val="24"/>
        </w:rPr>
        <w:t xml:space="preserve"> Н.Г</w:t>
      </w:r>
      <w:r>
        <w:rPr>
          <w:rFonts w:ascii="Times New Roman" w:hAnsi="Times New Roman" w:cs="Times New Roman"/>
          <w:kern w:val="24"/>
          <w:sz w:val="24"/>
          <w:szCs w:val="24"/>
        </w:rPr>
        <w:t xml:space="preserve"> </w:t>
      </w:r>
      <w:r w:rsidRPr="000C1DAC">
        <w:rPr>
          <w:rFonts w:ascii="Times New Roman" w:hAnsi="Times New Roman" w:cs="Times New Roman"/>
          <w:kern w:val="24"/>
          <w:sz w:val="24"/>
          <w:szCs w:val="24"/>
        </w:rPr>
        <w:t>/</w:t>
      </w:r>
      <w:r>
        <w:rPr>
          <w:rFonts w:ascii="Times New Roman" w:hAnsi="Times New Roman" w:cs="Times New Roman"/>
          <w:kern w:val="24"/>
          <w:sz w:val="24"/>
          <w:szCs w:val="24"/>
        </w:rPr>
        <w:t xml:space="preserve"> </w:t>
      </w:r>
      <w:r w:rsidRPr="000C1DAC">
        <w:rPr>
          <w:rFonts w:ascii="Times New Roman" w:hAnsi="Times New Roman" w:cs="Times New Roman"/>
          <w:kern w:val="24"/>
          <w:sz w:val="24"/>
          <w:szCs w:val="24"/>
        </w:rPr>
        <w:t xml:space="preserve">Актуальные </w:t>
      </w:r>
      <w:r w:rsidRPr="000C1DAC">
        <w:rPr>
          <w:rFonts w:ascii="Times New Roman" w:hAnsi="Times New Roman" w:cs="Times New Roman"/>
          <w:kern w:val="24"/>
          <w:sz w:val="24"/>
          <w:szCs w:val="24"/>
        </w:rPr>
        <w:lastRenderedPageBreak/>
        <w:t xml:space="preserve">проблемы физического воспитания, спорта и туризма: </w:t>
      </w:r>
      <w:proofErr w:type="spellStart"/>
      <w:r w:rsidRPr="000C1DAC">
        <w:rPr>
          <w:rFonts w:ascii="Times New Roman" w:hAnsi="Times New Roman" w:cs="Times New Roman"/>
          <w:kern w:val="24"/>
          <w:sz w:val="24"/>
          <w:szCs w:val="24"/>
        </w:rPr>
        <w:t>сб</w:t>
      </w:r>
      <w:proofErr w:type="gramStart"/>
      <w:r w:rsidRPr="000C1DAC">
        <w:rPr>
          <w:rFonts w:ascii="Times New Roman" w:hAnsi="Times New Roman" w:cs="Times New Roman"/>
          <w:kern w:val="24"/>
          <w:sz w:val="24"/>
          <w:szCs w:val="24"/>
        </w:rPr>
        <w:t>.м</w:t>
      </w:r>
      <w:proofErr w:type="gramEnd"/>
      <w:r w:rsidRPr="000C1DAC">
        <w:rPr>
          <w:rFonts w:ascii="Times New Roman" w:hAnsi="Times New Roman" w:cs="Times New Roman"/>
          <w:kern w:val="24"/>
          <w:sz w:val="24"/>
          <w:szCs w:val="24"/>
        </w:rPr>
        <w:t>атер</w:t>
      </w:r>
      <w:proofErr w:type="spellEnd"/>
      <w:r w:rsidRPr="000C1DAC">
        <w:rPr>
          <w:rFonts w:ascii="Times New Roman" w:hAnsi="Times New Roman" w:cs="Times New Roman"/>
          <w:kern w:val="24"/>
          <w:sz w:val="24"/>
          <w:szCs w:val="24"/>
        </w:rPr>
        <w:t>.</w:t>
      </w:r>
      <w:r w:rsidRPr="000C1DAC">
        <w:rPr>
          <w:rFonts w:ascii="Times New Roman" w:hAnsi="Times New Roman" w:cs="Times New Roman"/>
          <w:kern w:val="24"/>
          <w:sz w:val="24"/>
          <w:szCs w:val="24"/>
          <w:lang w:val="en-US"/>
        </w:rPr>
        <w:t>V</w:t>
      </w:r>
      <w:r w:rsidRPr="000C1DAC">
        <w:rPr>
          <w:rFonts w:ascii="Times New Roman" w:hAnsi="Times New Roman" w:cs="Times New Roman"/>
          <w:kern w:val="24"/>
          <w:sz w:val="24"/>
          <w:szCs w:val="24"/>
        </w:rPr>
        <w:t xml:space="preserve"> </w:t>
      </w:r>
      <w:proofErr w:type="spellStart"/>
      <w:r w:rsidRPr="000C1DAC">
        <w:rPr>
          <w:rFonts w:ascii="Times New Roman" w:hAnsi="Times New Roman" w:cs="Times New Roman"/>
          <w:kern w:val="24"/>
          <w:sz w:val="24"/>
          <w:szCs w:val="24"/>
        </w:rPr>
        <w:t>Междунар</w:t>
      </w:r>
      <w:proofErr w:type="spellEnd"/>
      <w:r w:rsidRPr="000C1DAC">
        <w:rPr>
          <w:rFonts w:ascii="Times New Roman" w:hAnsi="Times New Roman" w:cs="Times New Roman"/>
          <w:kern w:val="24"/>
          <w:sz w:val="24"/>
          <w:szCs w:val="24"/>
        </w:rPr>
        <w:t>. науч.-</w:t>
      </w:r>
      <w:proofErr w:type="spellStart"/>
      <w:r w:rsidRPr="000C1DAC">
        <w:rPr>
          <w:rFonts w:ascii="Times New Roman" w:hAnsi="Times New Roman" w:cs="Times New Roman"/>
          <w:kern w:val="24"/>
          <w:sz w:val="24"/>
          <w:szCs w:val="24"/>
        </w:rPr>
        <w:t>практ</w:t>
      </w:r>
      <w:proofErr w:type="spellEnd"/>
      <w:r w:rsidRPr="000C1DAC">
        <w:rPr>
          <w:rFonts w:ascii="Times New Roman" w:hAnsi="Times New Roman" w:cs="Times New Roman"/>
          <w:kern w:val="24"/>
          <w:sz w:val="24"/>
          <w:szCs w:val="24"/>
        </w:rPr>
        <w:t xml:space="preserve">. </w:t>
      </w:r>
      <w:proofErr w:type="spellStart"/>
      <w:r w:rsidRPr="000C1DAC">
        <w:rPr>
          <w:rFonts w:ascii="Times New Roman" w:hAnsi="Times New Roman" w:cs="Times New Roman"/>
          <w:kern w:val="24"/>
          <w:sz w:val="24"/>
          <w:szCs w:val="24"/>
        </w:rPr>
        <w:t>конфер</w:t>
      </w:r>
      <w:proofErr w:type="spellEnd"/>
      <w:r w:rsidRPr="000C1DAC">
        <w:rPr>
          <w:rFonts w:ascii="Times New Roman" w:hAnsi="Times New Roman" w:cs="Times New Roman"/>
          <w:kern w:val="24"/>
          <w:sz w:val="24"/>
          <w:szCs w:val="24"/>
        </w:rPr>
        <w:t>.</w:t>
      </w:r>
      <w:r>
        <w:rPr>
          <w:rFonts w:ascii="Times New Roman" w:hAnsi="Times New Roman" w:cs="Times New Roman"/>
          <w:kern w:val="24"/>
          <w:sz w:val="24"/>
          <w:szCs w:val="24"/>
        </w:rPr>
        <w:t>,</w:t>
      </w:r>
      <w:r w:rsidRPr="000C1DAC">
        <w:rPr>
          <w:rFonts w:ascii="Times New Roman" w:hAnsi="Times New Roman" w:cs="Times New Roman"/>
          <w:kern w:val="24"/>
          <w:sz w:val="24"/>
          <w:szCs w:val="24"/>
        </w:rPr>
        <w:t xml:space="preserve"> Мозырь, 2014.</w:t>
      </w:r>
      <w:r>
        <w:rPr>
          <w:rFonts w:ascii="Times New Roman" w:hAnsi="Times New Roman" w:cs="Times New Roman"/>
          <w:kern w:val="24"/>
          <w:sz w:val="24"/>
          <w:szCs w:val="24"/>
        </w:rPr>
        <w:t xml:space="preserve"> </w:t>
      </w:r>
      <w:r w:rsidRPr="000C1DAC">
        <w:rPr>
          <w:rFonts w:ascii="Times New Roman" w:hAnsi="Times New Roman" w:cs="Times New Roman"/>
          <w:kern w:val="24"/>
          <w:sz w:val="24"/>
          <w:szCs w:val="24"/>
        </w:rPr>
        <w:t>– Мозырь, 2014. – С.</w:t>
      </w:r>
      <w:r>
        <w:rPr>
          <w:rFonts w:ascii="Times New Roman" w:hAnsi="Times New Roman" w:cs="Times New Roman"/>
          <w:kern w:val="24"/>
          <w:sz w:val="24"/>
          <w:szCs w:val="24"/>
        </w:rPr>
        <w:t xml:space="preserve"> </w:t>
      </w:r>
      <w:r w:rsidRPr="000C1DAC">
        <w:rPr>
          <w:rFonts w:ascii="Times New Roman" w:hAnsi="Times New Roman" w:cs="Times New Roman"/>
          <w:kern w:val="24"/>
          <w:sz w:val="24"/>
          <w:szCs w:val="24"/>
        </w:rPr>
        <w:t>9–10.</w:t>
      </w:r>
    </w:p>
    <w:p w:rsidR="00765DEE" w:rsidRPr="00573B78" w:rsidRDefault="00765DEE" w:rsidP="00573B78">
      <w:bookmarkStart w:id="0" w:name="_GoBack"/>
      <w:bookmarkEnd w:id="0"/>
    </w:p>
    <w:sectPr w:rsidR="00765DEE" w:rsidRPr="00573B7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45" w:rsidRDefault="00BF6D45" w:rsidP="00A03BCD">
      <w:pPr>
        <w:spacing w:line="240" w:lineRule="auto"/>
      </w:pPr>
      <w:r>
        <w:separator/>
      </w:r>
    </w:p>
  </w:endnote>
  <w:endnote w:type="continuationSeparator" w:id="0">
    <w:p w:rsidR="00BF6D45" w:rsidRDefault="00BF6D45"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45" w:rsidRDefault="00BF6D45" w:rsidP="00A03BCD">
      <w:pPr>
        <w:spacing w:line="240" w:lineRule="auto"/>
      </w:pPr>
      <w:r>
        <w:separator/>
      </w:r>
    </w:p>
  </w:footnote>
  <w:footnote w:type="continuationSeparator" w:id="0">
    <w:p w:rsidR="00BF6D45" w:rsidRDefault="00BF6D45"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BF6D4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BF6D4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BF6D45">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CBE"/>
    <w:multiLevelType w:val="hybridMultilevel"/>
    <w:tmpl w:val="923A411A"/>
    <w:lvl w:ilvl="0" w:tplc="FE9C6CE4">
      <w:start w:val="1"/>
      <w:numFmt w:val="decimal"/>
      <w:lvlText w:val="%1."/>
      <w:lvlJc w:val="left"/>
      <w:pPr>
        <w:ind w:left="927"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C567D3B"/>
    <w:multiLevelType w:val="hybridMultilevel"/>
    <w:tmpl w:val="B4AA4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A46844"/>
    <w:multiLevelType w:val="hybridMultilevel"/>
    <w:tmpl w:val="8DA43376"/>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6E5CF7"/>
    <w:multiLevelType w:val="hybridMultilevel"/>
    <w:tmpl w:val="8460C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FB70096"/>
    <w:multiLevelType w:val="hybridMultilevel"/>
    <w:tmpl w:val="772A0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2D6DA5"/>
    <w:rsid w:val="003B1388"/>
    <w:rsid w:val="00573B78"/>
    <w:rsid w:val="006B318F"/>
    <w:rsid w:val="00760852"/>
    <w:rsid w:val="00765DEE"/>
    <w:rsid w:val="008877B6"/>
    <w:rsid w:val="008B6CFF"/>
    <w:rsid w:val="00946D06"/>
    <w:rsid w:val="00A007AC"/>
    <w:rsid w:val="00A03BCD"/>
    <w:rsid w:val="00BF6D45"/>
    <w:rsid w:val="00DE267E"/>
    <w:rsid w:val="00E135C0"/>
    <w:rsid w:val="00EC7FC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EAE97B-E438-443E-9C92-FE8D2DBC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898</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8</cp:revision>
  <dcterms:created xsi:type="dcterms:W3CDTF">2015-05-23T20:46:00Z</dcterms:created>
  <dcterms:modified xsi:type="dcterms:W3CDTF">2015-06-04T13:38:00Z</dcterms:modified>
</cp:coreProperties>
</file>