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75" w:rsidRPr="00CA3330" w:rsidRDefault="00E65B40" w:rsidP="00CA3330">
      <w:pPr>
        <w:jc w:val="both"/>
        <w:rPr>
          <w:rFonts w:ascii="Times New Roman" w:hAnsi="Times New Roman" w:cs="Times New Roman"/>
          <w:lang w:val="ru-RU"/>
        </w:rPr>
      </w:pPr>
      <w:r w:rsidRPr="00CA3330">
        <w:rPr>
          <w:rFonts w:ascii="Times New Roman" w:hAnsi="Times New Roman" w:cs="Times New Roman"/>
          <w:lang w:val="ru-RU"/>
        </w:rPr>
        <w:t>Разработка синтаксономии растительности как основы оценки биоразнообразия, охраны и рационального использования фиторесурсов Беларуси</w:t>
      </w:r>
    </w:p>
    <w:p w:rsidR="00E65B40" w:rsidRPr="00CA3330" w:rsidRDefault="00E65B40" w:rsidP="00CA3330">
      <w:pPr>
        <w:jc w:val="both"/>
        <w:rPr>
          <w:rFonts w:ascii="Times New Roman" w:hAnsi="Times New Roman" w:cs="Times New Roman"/>
          <w:lang w:val="be-BY"/>
        </w:rPr>
      </w:pPr>
    </w:p>
    <w:p w:rsidR="00EA1175" w:rsidRDefault="00245A76" w:rsidP="00CA3330">
      <w:pPr>
        <w:jc w:val="both"/>
        <w:rPr>
          <w:rFonts w:ascii="Times New Roman" w:hAnsi="Times New Roman" w:cs="Times New Roman"/>
          <w:lang w:val="be-BY"/>
        </w:rPr>
      </w:pPr>
      <w:r w:rsidRPr="00CA3330">
        <w:rPr>
          <w:rFonts w:ascii="Times New Roman" w:hAnsi="Times New Roman" w:cs="Times New Roman"/>
          <w:lang w:val="be-BY"/>
        </w:rPr>
        <w:t>ЛЕСНАЯ РАСТИТЕЛЬНОСТЬ, ЛУГОВАЯ РАСТИТЕЛЬНОСТЬ,</w:t>
      </w:r>
      <w:r w:rsidRPr="00CA3330">
        <w:rPr>
          <w:rFonts w:ascii="Times New Roman" w:hAnsi="Times New Roman" w:cs="Times New Roman"/>
          <w:lang w:val="ru-RU"/>
        </w:rPr>
        <w:t xml:space="preserve"> БОЛОТНАЯ </w:t>
      </w:r>
      <w:r w:rsidRPr="00CA3330">
        <w:rPr>
          <w:rFonts w:ascii="Times New Roman" w:hAnsi="Times New Roman" w:cs="Times New Roman"/>
          <w:lang w:val="be-BY"/>
        </w:rPr>
        <w:t>РАСТИТЕЛЬНОСТЬ</w:t>
      </w:r>
      <w:r w:rsidRPr="00CA3330">
        <w:rPr>
          <w:rFonts w:ascii="Times New Roman" w:hAnsi="Times New Roman" w:cs="Times New Roman"/>
          <w:lang w:val="ru-RU"/>
        </w:rPr>
        <w:t xml:space="preserve">, ПРЕСНОВОДНАЯ </w:t>
      </w:r>
      <w:r w:rsidRPr="00CA3330">
        <w:rPr>
          <w:rFonts w:ascii="Times New Roman" w:hAnsi="Times New Roman" w:cs="Times New Roman"/>
          <w:lang w:val="be-BY"/>
        </w:rPr>
        <w:t>РАСТИТЕЛЬНОСТЬ</w:t>
      </w:r>
      <w:r w:rsidRPr="00CA3330">
        <w:rPr>
          <w:rFonts w:ascii="Times New Roman" w:hAnsi="Times New Roman" w:cs="Times New Roman"/>
          <w:lang w:val="ru-RU"/>
        </w:rPr>
        <w:t xml:space="preserve">, РУДЕРАЛЬНАЯ </w:t>
      </w:r>
      <w:r w:rsidRPr="00CA3330">
        <w:rPr>
          <w:rFonts w:ascii="Times New Roman" w:hAnsi="Times New Roman" w:cs="Times New Roman"/>
          <w:lang w:val="be-BY"/>
        </w:rPr>
        <w:t>РАСТИТЕЛЬНОСТЬ,</w:t>
      </w:r>
      <w:r w:rsidRPr="00CA3330">
        <w:rPr>
          <w:rFonts w:ascii="Times New Roman" w:hAnsi="Times New Roman" w:cs="Times New Roman"/>
          <w:lang w:val="ru-RU"/>
        </w:rPr>
        <w:t xml:space="preserve"> СЕГЕТАЛЬНАЯ </w:t>
      </w:r>
      <w:r w:rsidRPr="00CA3330">
        <w:rPr>
          <w:rFonts w:ascii="Times New Roman" w:hAnsi="Times New Roman" w:cs="Times New Roman"/>
          <w:lang w:val="be-BY"/>
        </w:rPr>
        <w:t xml:space="preserve">РАСТИТЕЛЬНОСТЬ, СИНТАКСОНОМИЯ </w:t>
      </w:r>
    </w:p>
    <w:p w:rsidR="00CA3330" w:rsidRPr="00CA3330" w:rsidRDefault="00CA3330" w:rsidP="00CA3330">
      <w:pPr>
        <w:jc w:val="both"/>
        <w:rPr>
          <w:rFonts w:ascii="Times New Roman" w:hAnsi="Times New Roman" w:cs="Times New Roman"/>
          <w:lang w:val="ru-RU"/>
        </w:rPr>
      </w:pPr>
    </w:p>
    <w:p w:rsidR="000D58E4" w:rsidRPr="00CA3330" w:rsidRDefault="00E65B40" w:rsidP="00CA3330">
      <w:pPr>
        <w:jc w:val="both"/>
        <w:rPr>
          <w:rFonts w:ascii="Times New Roman" w:hAnsi="Times New Roman" w:cs="Times New Roman"/>
          <w:lang w:val="ru-RU"/>
        </w:rPr>
      </w:pPr>
      <w:r w:rsidRPr="00CA3330">
        <w:rPr>
          <w:rFonts w:ascii="Times New Roman" w:hAnsi="Times New Roman" w:cs="Times New Roman"/>
          <w:lang w:val="ru-RU"/>
        </w:rPr>
        <w:t>Разработка синтаксономии растительности как основы оценки биоразнообразия, охраны и рационального использования фиторесурсов Беларуси</w:t>
      </w:r>
      <w:r w:rsidRPr="00CA3330">
        <w:rPr>
          <w:rFonts w:ascii="Times New Roman" w:hAnsi="Times New Roman" w:cs="Times New Roman"/>
          <w:b/>
          <w:lang w:val="ru-RU"/>
        </w:rPr>
        <w:t xml:space="preserve"> </w:t>
      </w:r>
      <w:r w:rsidR="009569CD" w:rsidRPr="00CA3330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CA3330">
        <w:rPr>
          <w:rFonts w:ascii="Times New Roman" w:hAnsi="Times New Roman" w:cs="Times New Roman"/>
          <w:lang w:val="ru-RU"/>
        </w:rPr>
        <w:t>рук</w:t>
      </w:r>
      <w:r w:rsidR="009569CD" w:rsidRPr="00CA3330">
        <w:rPr>
          <w:rFonts w:ascii="Times New Roman" w:hAnsi="Times New Roman" w:cs="Times New Roman"/>
          <w:lang w:val="ru-RU"/>
        </w:rPr>
        <w:t xml:space="preserve">. </w:t>
      </w:r>
      <w:r w:rsidRPr="00CA3330">
        <w:rPr>
          <w:rFonts w:ascii="Times New Roman" w:hAnsi="Times New Roman" w:cs="Times New Roman"/>
          <w:lang w:val="ru-RU"/>
        </w:rPr>
        <w:t>Степанович И.М.</w:t>
      </w:r>
      <w:r w:rsidR="00793FA0" w:rsidRPr="00CA3330">
        <w:rPr>
          <w:rFonts w:ascii="Times New Roman" w:hAnsi="Times New Roman" w:cs="Times New Roman"/>
          <w:lang w:val="ru-RU"/>
        </w:rPr>
        <w:t>; исполн</w:t>
      </w:r>
      <w:r w:rsidR="00002CF1" w:rsidRPr="00CA3330">
        <w:rPr>
          <w:rFonts w:ascii="Times New Roman" w:hAnsi="Times New Roman" w:cs="Times New Roman"/>
          <w:lang w:val="ru-RU"/>
        </w:rPr>
        <w:t xml:space="preserve">.: </w:t>
      </w:r>
      <w:r w:rsidRPr="00CA3330">
        <w:rPr>
          <w:rFonts w:ascii="Times New Roman" w:hAnsi="Times New Roman" w:cs="Times New Roman"/>
          <w:lang w:val="ru-RU"/>
        </w:rPr>
        <w:t>В.В. Маврищев, Е.Ф. Степанович, С.С. Терещенко</w:t>
      </w:r>
      <w:r w:rsidR="002B41D3" w:rsidRPr="00CA3330">
        <w:rPr>
          <w:rFonts w:ascii="Times New Roman" w:hAnsi="Times New Roman" w:cs="Times New Roman"/>
          <w:lang w:val="ru-RU"/>
        </w:rPr>
        <w:t>.</w:t>
      </w:r>
      <w:r w:rsidR="00793FA0" w:rsidRPr="00CA3330">
        <w:rPr>
          <w:rFonts w:ascii="Times New Roman" w:hAnsi="Times New Roman" w:cs="Times New Roman"/>
          <w:lang w:val="ru-RU"/>
        </w:rPr>
        <w:t>-</w:t>
      </w:r>
      <w:r w:rsidR="0086178B" w:rsidRPr="00CA3330">
        <w:rPr>
          <w:rFonts w:ascii="Times New Roman" w:hAnsi="Times New Roman" w:cs="Times New Roman"/>
          <w:lang w:val="ru-RU"/>
        </w:rPr>
        <w:t xml:space="preserve"> </w:t>
      </w:r>
      <w:r w:rsidR="009569CD" w:rsidRPr="00CA3330">
        <w:rPr>
          <w:rFonts w:ascii="Times New Roman" w:hAnsi="Times New Roman" w:cs="Times New Roman"/>
          <w:lang w:val="ru-RU"/>
        </w:rPr>
        <w:t>Мн., 201</w:t>
      </w:r>
      <w:r w:rsidRPr="00CA3330">
        <w:rPr>
          <w:rFonts w:ascii="Times New Roman" w:hAnsi="Times New Roman" w:cs="Times New Roman"/>
          <w:lang w:val="ru-RU"/>
        </w:rPr>
        <w:t>3</w:t>
      </w:r>
      <w:r w:rsidR="009569CD" w:rsidRPr="00CA3330">
        <w:rPr>
          <w:rFonts w:ascii="Times New Roman" w:hAnsi="Times New Roman" w:cs="Times New Roman"/>
          <w:lang w:val="ru-RU"/>
        </w:rPr>
        <w:t xml:space="preserve">. - </w:t>
      </w:r>
      <w:r w:rsidRPr="00CA3330">
        <w:rPr>
          <w:rFonts w:ascii="Times New Roman" w:hAnsi="Times New Roman" w:cs="Times New Roman"/>
          <w:lang w:val="ru-RU"/>
        </w:rPr>
        <w:t>200</w:t>
      </w:r>
      <w:r w:rsidR="009569CD" w:rsidRPr="00CA3330">
        <w:rPr>
          <w:rFonts w:ascii="Times New Roman" w:hAnsi="Times New Roman" w:cs="Times New Roman"/>
          <w:lang w:val="ru-RU"/>
        </w:rPr>
        <w:t xml:space="preserve"> с.</w:t>
      </w:r>
      <w:r w:rsidR="00847381" w:rsidRPr="00CA3330">
        <w:rPr>
          <w:rFonts w:ascii="Times New Roman" w:hAnsi="Times New Roman" w:cs="Times New Roman"/>
          <w:lang w:val="ru-RU"/>
        </w:rPr>
        <w:t xml:space="preserve">, </w:t>
      </w:r>
      <w:r w:rsidR="00CA3330" w:rsidRPr="00CA3330">
        <w:rPr>
          <w:rFonts w:ascii="Times New Roman" w:hAnsi="Times New Roman" w:cs="Times New Roman"/>
          <w:lang w:val="ru-RU"/>
        </w:rPr>
        <w:t>91 ил., 42</w:t>
      </w:r>
      <w:r w:rsidR="00002CF1" w:rsidRPr="00CA3330">
        <w:rPr>
          <w:rFonts w:ascii="Times New Roman" w:hAnsi="Times New Roman" w:cs="Times New Roman"/>
          <w:lang w:val="ru-RU"/>
        </w:rPr>
        <w:t xml:space="preserve"> табл.</w:t>
      </w:r>
      <w:r w:rsidR="002B41D3" w:rsidRPr="00CA3330">
        <w:rPr>
          <w:rFonts w:ascii="Times New Roman" w:hAnsi="Times New Roman" w:cs="Times New Roman"/>
          <w:lang w:val="ru-RU"/>
        </w:rPr>
        <w:t>,</w:t>
      </w:r>
      <w:r w:rsidR="00CA3330" w:rsidRPr="00CA3330">
        <w:rPr>
          <w:rFonts w:ascii="Times New Roman" w:hAnsi="Times New Roman" w:cs="Times New Roman"/>
          <w:lang w:val="ru-RU"/>
        </w:rPr>
        <w:t xml:space="preserve"> </w:t>
      </w:r>
      <w:r w:rsidR="002B41D3" w:rsidRPr="00CA3330">
        <w:rPr>
          <w:rFonts w:ascii="Times New Roman" w:hAnsi="Times New Roman" w:cs="Times New Roman"/>
          <w:lang w:val="ru-RU"/>
        </w:rPr>
        <w:t xml:space="preserve"> </w:t>
      </w:r>
      <w:r w:rsidR="00CA3330" w:rsidRPr="00CA3330">
        <w:rPr>
          <w:rFonts w:ascii="Times New Roman" w:hAnsi="Times New Roman" w:cs="Times New Roman"/>
          <w:lang w:val="ru-RU"/>
        </w:rPr>
        <w:t>3</w:t>
      </w:r>
      <w:r w:rsidR="00E231B2" w:rsidRPr="00CA3330">
        <w:rPr>
          <w:rFonts w:ascii="Times New Roman" w:hAnsi="Times New Roman" w:cs="Times New Roman"/>
          <w:lang w:val="ru-RU"/>
        </w:rPr>
        <w:t xml:space="preserve"> прил.</w:t>
      </w:r>
      <w:r w:rsidR="009569CD" w:rsidRPr="00CA3330">
        <w:rPr>
          <w:rFonts w:ascii="Times New Roman" w:hAnsi="Times New Roman" w:cs="Times New Roman"/>
          <w:lang w:val="ru-RU"/>
        </w:rPr>
        <w:t xml:space="preserve"> -</w:t>
      </w:r>
      <w:r w:rsidR="001D3C06" w:rsidRPr="00CA3330">
        <w:rPr>
          <w:rFonts w:ascii="Times New Roman" w:hAnsi="Times New Roman" w:cs="Times New Roman"/>
          <w:lang w:val="ru-RU"/>
        </w:rPr>
        <w:t xml:space="preserve"> Библиогр.: С</w:t>
      </w:r>
      <w:r w:rsidR="00EA1175" w:rsidRPr="00CA3330">
        <w:rPr>
          <w:rFonts w:ascii="Times New Roman" w:hAnsi="Times New Roman" w:cs="Times New Roman"/>
          <w:lang w:val="ru-RU"/>
        </w:rPr>
        <w:t xml:space="preserve"> </w:t>
      </w:r>
      <w:r w:rsidR="00CA3330" w:rsidRPr="00CA3330">
        <w:rPr>
          <w:rFonts w:ascii="Times New Roman" w:hAnsi="Times New Roman" w:cs="Times New Roman"/>
          <w:lang w:val="ru-RU"/>
        </w:rPr>
        <w:t>183</w:t>
      </w:r>
      <w:r w:rsidR="00E231B2" w:rsidRPr="00CA3330">
        <w:rPr>
          <w:rFonts w:ascii="Times New Roman" w:hAnsi="Times New Roman" w:cs="Times New Roman"/>
          <w:lang w:val="ru-RU"/>
        </w:rPr>
        <w:t>-</w:t>
      </w:r>
      <w:r w:rsidR="00CA3330" w:rsidRPr="00CA3330">
        <w:rPr>
          <w:rFonts w:ascii="Times New Roman" w:hAnsi="Times New Roman" w:cs="Times New Roman"/>
          <w:lang w:val="ru-RU"/>
        </w:rPr>
        <w:t>190</w:t>
      </w:r>
      <w:r w:rsidR="001D3C06" w:rsidRPr="00CA3330">
        <w:rPr>
          <w:rFonts w:ascii="Times New Roman" w:hAnsi="Times New Roman" w:cs="Times New Roman"/>
          <w:lang w:val="ru-RU"/>
        </w:rPr>
        <w:t xml:space="preserve">  (</w:t>
      </w:r>
      <w:r w:rsidR="00CA3330" w:rsidRPr="00CA3330">
        <w:rPr>
          <w:rFonts w:ascii="Times New Roman" w:hAnsi="Times New Roman" w:cs="Times New Roman"/>
          <w:lang w:val="ru-RU"/>
        </w:rPr>
        <w:t>101</w:t>
      </w:r>
      <w:r w:rsidR="00504946" w:rsidRPr="00CA3330">
        <w:rPr>
          <w:rFonts w:ascii="Times New Roman" w:hAnsi="Times New Roman" w:cs="Times New Roman"/>
          <w:lang w:val="ru-RU"/>
        </w:rPr>
        <w:t xml:space="preserve"> </w:t>
      </w:r>
      <w:r w:rsidR="001D3C06" w:rsidRPr="00CA3330">
        <w:rPr>
          <w:rFonts w:ascii="Times New Roman" w:hAnsi="Times New Roman" w:cs="Times New Roman"/>
          <w:lang w:val="ru-RU"/>
        </w:rPr>
        <w:t>назв.).</w:t>
      </w:r>
      <w:r w:rsidR="009569CD" w:rsidRPr="00CA3330">
        <w:rPr>
          <w:rFonts w:ascii="Times New Roman" w:hAnsi="Times New Roman" w:cs="Times New Roman"/>
          <w:lang w:val="ru-RU"/>
        </w:rPr>
        <w:t xml:space="preserve"> </w:t>
      </w:r>
      <w:r w:rsidR="00CA3330">
        <w:rPr>
          <w:rFonts w:ascii="Times New Roman" w:hAnsi="Times New Roman" w:cs="Times New Roman"/>
          <w:lang w:val="ru-RU"/>
        </w:rPr>
        <w:t xml:space="preserve">- </w:t>
      </w:r>
      <w:r w:rsidR="009569CD" w:rsidRPr="00CA3330">
        <w:rPr>
          <w:rFonts w:ascii="Times New Roman" w:hAnsi="Times New Roman" w:cs="Times New Roman"/>
          <w:lang w:val="ru-RU"/>
        </w:rPr>
        <w:t>№ ГР 20</w:t>
      </w:r>
      <w:r w:rsidR="001D3C06" w:rsidRPr="00CA3330">
        <w:rPr>
          <w:rFonts w:ascii="Times New Roman" w:hAnsi="Times New Roman" w:cs="Times New Roman"/>
          <w:lang w:val="ru-RU"/>
        </w:rPr>
        <w:t>1</w:t>
      </w:r>
      <w:r w:rsidR="00504946" w:rsidRPr="00CA3330">
        <w:rPr>
          <w:rFonts w:ascii="Times New Roman" w:hAnsi="Times New Roman" w:cs="Times New Roman"/>
          <w:lang w:val="ru-RU"/>
        </w:rPr>
        <w:t>1</w:t>
      </w:r>
      <w:r w:rsidR="00D963F9" w:rsidRPr="00CA3330">
        <w:rPr>
          <w:rFonts w:ascii="Times New Roman" w:hAnsi="Times New Roman" w:cs="Times New Roman"/>
          <w:lang w:val="ru-RU"/>
        </w:rPr>
        <w:t>1</w:t>
      </w:r>
      <w:r w:rsidR="00CA3330" w:rsidRPr="00CA3330">
        <w:rPr>
          <w:rFonts w:ascii="Times New Roman" w:hAnsi="Times New Roman" w:cs="Times New Roman"/>
          <w:lang w:val="ru-RU"/>
        </w:rPr>
        <w:t>185</w:t>
      </w:r>
      <w:r w:rsidR="009569CD" w:rsidRPr="00CA3330">
        <w:rPr>
          <w:rFonts w:ascii="Times New Roman" w:hAnsi="Times New Roman" w:cs="Times New Roman"/>
          <w:lang w:val="ru-RU"/>
        </w:rPr>
        <w:t>.</w:t>
      </w:r>
      <w:r w:rsidR="00661F34" w:rsidRPr="00CA3330">
        <w:rPr>
          <w:rFonts w:ascii="Times New Roman" w:hAnsi="Times New Roman" w:cs="Times New Roman"/>
          <w:lang w:val="ru-RU"/>
        </w:rPr>
        <w:t xml:space="preserve"> </w:t>
      </w:r>
    </w:p>
    <w:p w:rsidR="00E65B40" w:rsidRPr="00CA3330" w:rsidRDefault="00E65B40" w:rsidP="00CA3330">
      <w:pPr>
        <w:jc w:val="both"/>
        <w:rPr>
          <w:rFonts w:ascii="Times New Roman" w:hAnsi="Times New Roman" w:cs="Times New Roman"/>
          <w:lang w:val="ru-RU"/>
        </w:rPr>
      </w:pPr>
    </w:p>
    <w:p w:rsidR="00B9609A" w:rsidRPr="00CA3330" w:rsidRDefault="00CB5EC3" w:rsidP="00CA3330">
      <w:pPr>
        <w:jc w:val="both"/>
        <w:rPr>
          <w:rFonts w:ascii="Times New Roman" w:hAnsi="Times New Roman" w:cs="Times New Roman"/>
          <w:lang w:val="be-BY"/>
        </w:rPr>
      </w:pPr>
      <w:r w:rsidRPr="00CA3330">
        <w:rPr>
          <w:rFonts w:ascii="Times New Roman" w:hAnsi="Times New Roman" w:cs="Times New Roman"/>
          <w:b/>
          <w:lang w:val="ru-RU"/>
        </w:rPr>
        <w:t>Объект</w:t>
      </w:r>
      <w:r w:rsidR="00916D2A" w:rsidRPr="00CA3330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CA3330">
        <w:rPr>
          <w:rFonts w:ascii="Times New Roman" w:hAnsi="Times New Roman" w:cs="Times New Roman"/>
          <w:lang w:val="ru-RU"/>
        </w:rPr>
        <w:t xml:space="preserve"> - </w:t>
      </w:r>
      <w:r w:rsidR="00847381" w:rsidRPr="00CA3330">
        <w:rPr>
          <w:rFonts w:ascii="Times New Roman" w:hAnsi="Times New Roman" w:cs="Times New Roman"/>
          <w:lang w:val="ru-RU"/>
        </w:rPr>
        <w:t xml:space="preserve"> </w:t>
      </w:r>
      <w:r w:rsidR="00E231B2" w:rsidRPr="00CA3330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A3330" w:rsidRPr="00CA3330">
        <w:rPr>
          <w:rFonts w:ascii="Times New Roman" w:hAnsi="Times New Roman" w:cs="Times New Roman"/>
          <w:lang w:val="be-BY"/>
        </w:rPr>
        <w:t>растительность Беларус</w:t>
      </w:r>
      <w:r w:rsidR="00CA3330" w:rsidRPr="00CA3330">
        <w:rPr>
          <w:rFonts w:ascii="Times New Roman" w:hAnsi="Times New Roman" w:cs="Times New Roman"/>
          <w:lang w:val="ru-RU"/>
        </w:rPr>
        <w:t>и</w:t>
      </w:r>
      <w:r w:rsidR="00EA1175" w:rsidRPr="00CA3330">
        <w:rPr>
          <w:rFonts w:ascii="Times New Roman" w:hAnsi="Times New Roman" w:cs="Times New Roman"/>
          <w:lang w:val="be-BY"/>
        </w:rPr>
        <w:t>.</w:t>
      </w:r>
      <w:r w:rsidR="002B41D3" w:rsidRPr="00CA3330">
        <w:rPr>
          <w:rFonts w:ascii="Times New Roman" w:hAnsi="Times New Roman" w:cs="Times New Roman"/>
          <w:lang w:val="ru-RU"/>
        </w:rPr>
        <w:t xml:space="preserve"> </w:t>
      </w:r>
    </w:p>
    <w:p w:rsidR="00AB6D75" w:rsidRPr="00CA3330" w:rsidRDefault="00230B45" w:rsidP="00CA333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CA3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CA33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A3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330" w:rsidRPr="00CA3330">
        <w:rPr>
          <w:rFonts w:ascii="Times New Roman" w:hAnsi="Times New Roman" w:cs="Times New Roman"/>
          <w:sz w:val="28"/>
          <w:szCs w:val="28"/>
        </w:rPr>
        <w:t>разработка варианта унифицированной системы синтаксонов лесной, луговой, болотной, водной, сегетальной и рудеральной растительности страны.</w:t>
      </w:r>
      <w:r w:rsidR="002B41D3" w:rsidRPr="00CA3330">
        <w:rPr>
          <w:rFonts w:ascii="Times New Roman" w:hAnsi="Times New Roman" w:cs="Times New Roman"/>
          <w:sz w:val="28"/>
          <w:szCs w:val="28"/>
        </w:rPr>
        <w:t xml:space="preserve">  </w:t>
      </w:r>
      <w:r w:rsidR="00FF2664" w:rsidRPr="00CA3330">
        <w:rPr>
          <w:rFonts w:ascii="Times New Roman" w:hAnsi="Times New Roman" w:cs="Times New Roman"/>
          <w:sz w:val="28"/>
          <w:szCs w:val="28"/>
        </w:rPr>
        <w:t xml:space="preserve"> </w:t>
      </w:r>
      <w:r w:rsidR="00FF2664" w:rsidRPr="00CA33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CA333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793FA0" w:rsidRPr="00CA3330" w:rsidRDefault="00281796" w:rsidP="00CA3330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A3330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CA3330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CA3330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CA3330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CA333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CA333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CA333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A3330" w:rsidRPr="00CA3330">
        <w:rPr>
          <w:rFonts w:ascii="Times New Roman" w:hAnsi="Times New Roman" w:cs="Times New Roman"/>
          <w:lang w:val="ru-RU"/>
        </w:rPr>
        <w:t>метод эколого-фитоценотических профилей, эколого-флористический метод Й.Браун-Бланке, интегрированный подход, классические методы геоботанических исследований.</w:t>
      </w:r>
    </w:p>
    <w:p w:rsidR="00CA3330" w:rsidRPr="00CA3330" w:rsidRDefault="00281796" w:rsidP="00CA3330">
      <w:pPr>
        <w:jc w:val="both"/>
        <w:rPr>
          <w:rFonts w:ascii="Times New Roman" w:hAnsi="Times New Roman" w:cs="Times New Roman"/>
          <w:lang w:val="ru-RU"/>
        </w:rPr>
      </w:pPr>
      <w:r w:rsidRPr="00CA3330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CA3330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CA333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CA333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A3330" w:rsidRPr="00CA3330">
        <w:rPr>
          <w:rFonts w:ascii="Times New Roman" w:hAnsi="Times New Roman" w:cs="Times New Roman"/>
          <w:lang w:val="ru-RU"/>
        </w:rPr>
        <w:t xml:space="preserve">Разработан </w:t>
      </w:r>
      <w:r w:rsidR="00CA3330" w:rsidRPr="00CA3330">
        <w:rPr>
          <w:rFonts w:ascii="Times New Roman" w:hAnsi="Times New Roman" w:cs="Times New Roman"/>
          <w:lang w:val="be-BY"/>
        </w:rPr>
        <w:t>ун</w:t>
      </w:r>
      <w:r w:rsidR="00CA3330" w:rsidRPr="00CA3330">
        <w:rPr>
          <w:rFonts w:ascii="Times New Roman" w:hAnsi="Times New Roman" w:cs="Times New Roman"/>
          <w:lang w:val="ru-RU"/>
        </w:rPr>
        <w:t xml:space="preserve">ифицированный методический подход к описанию фитоценозов, обработке геоботанических материалов и выделению синтаксонов </w:t>
      </w:r>
      <w:r w:rsidR="00CA3330" w:rsidRPr="00CA3330">
        <w:rPr>
          <w:rFonts w:ascii="Times New Roman" w:hAnsi="Times New Roman" w:cs="Times New Roman"/>
          <w:lang w:val="be-BY"/>
        </w:rPr>
        <w:t>ра</w:t>
      </w:r>
      <w:r w:rsidR="00CA3330" w:rsidRPr="00CA3330">
        <w:rPr>
          <w:rFonts w:ascii="Times New Roman" w:hAnsi="Times New Roman" w:cs="Times New Roman"/>
          <w:lang w:val="ru-RU"/>
        </w:rPr>
        <w:t xml:space="preserve">зличных категорий растительности; проведены маршрутно-детальные геоботанические исследования растительности Беларуси и выполнены </w:t>
      </w:r>
      <w:r w:rsidR="00CA3330" w:rsidRPr="00CA3330">
        <w:rPr>
          <w:rFonts w:ascii="Times New Roman" w:hAnsi="Times New Roman" w:cs="Times New Roman"/>
          <w:lang w:val="be-BY"/>
        </w:rPr>
        <w:t>более 1 тыс.</w:t>
      </w:r>
      <w:r w:rsidR="00CA3330" w:rsidRPr="00CA3330">
        <w:rPr>
          <w:rFonts w:ascii="Times New Roman" w:hAnsi="Times New Roman" w:cs="Times New Roman"/>
          <w:lang w:val="ru-RU"/>
        </w:rPr>
        <w:t xml:space="preserve"> описани</w:t>
      </w:r>
      <w:r w:rsidR="00CA3330" w:rsidRPr="00CA3330">
        <w:rPr>
          <w:rFonts w:ascii="Times New Roman" w:hAnsi="Times New Roman" w:cs="Times New Roman"/>
          <w:lang w:val="be-BY"/>
        </w:rPr>
        <w:t>й</w:t>
      </w:r>
      <w:r w:rsidR="00CA3330" w:rsidRPr="00CA3330">
        <w:rPr>
          <w:rFonts w:ascii="Times New Roman" w:hAnsi="Times New Roman" w:cs="Times New Roman"/>
          <w:lang w:val="ru-RU"/>
        </w:rPr>
        <w:t xml:space="preserve">; составлен вариант продромуса растительности </w:t>
      </w:r>
      <w:r w:rsidR="00CA3330" w:rsidRPr="00CA3330">
        <w:rPr>
          <w:rFonts w:ascii="Times New Roman" w:hAnsi="Times New Roman" w:cs="Times New Roman"/>
          <w:lang w:val="be-BY"/>
        </w:rPr>
        <w:t>стра</w:t>
      </w:r>
      <w:r w:rsidR="00CA3330" w:rsidRPr="00CA3330">
        <w:rPr>
          <w:rFonts w:ascii="Times New Roman" w:hAnsi="Times New Roman" w:cs="Times New Roman"/>
          <w:lang w:val="ru-RU"/>
        </w:rPr>
        <w:t xml:space="preserve">ны, </w:t>
      </w:r>
      <w:r w:rsidR="00CA3330" w:rsidRPr="00CA3330">
        <w:rPr>
          <w:rFonts w:ascii="Times New Roman" w:hAnsi="Times New Roman" w:cs="Times New Roman"/>
          <w:lang w:val="be-BY"/>
        </w:rPr>
        <w:t>включаю</w:t>
      </w:r>
      <w:r w:rsidR="00CA3330" w:rsidRPr="00CA3330">
        <w:rPr>
          <w:rFonts w:ascii="Times New Roman" w:hAnsi="Times New Roman" w:cs="Times New Roman"/>
          <w:lang w:val="ru-RU"/>
        </w:rPr>
        <w:t>щий 2</w:t>
      </w:r>
      <w:r w:rsidR="00CA3330" w:rsidRPr="00CA3330">
        <w:rPr>
          <w:rFonts w:ascii="Times New Roman" w:hAnsi="Times New Roman" w:cs="Times New Roman"/>
          <w:lang w:val="be-BY"/>
        </w:rPr>
        <w:t>9</w:t>
      </w:r>
      <w:r w:rsidR="00CA3330" w:rsidRPr="00CA3330">
        <w:rPr>
          <w:rFonts w:ascii="Times New Roman" w:hAnsi="Times New Roman" w:cs="Times New Roman"/>
          <w:lang w:val="ru-RU"/>
        </w:rPr>
        <w:t xml:space="preserve"> классов, 50 порядков, </w:t>
      </w:r>
      <w:r w:rsidR="00CA3330" w:rsidRPr="00CA3330">
        <w:rPr>
          <w:rFonts w:ascii="Times New Roman" w:hAnsi="Times New Roman" w:cs="Times New Roman"/>
          <w:lang w:val="be-BY"/>
        </w:rPr>
        <w:t>76</w:t>
      </w:r>
      <w:r w:rsidR="00CA3330" w:rsidRPr="00CA3330">
        <w:rPr>
          <w:rFonts w:ascii="Times New Roman" w:hAnsi="Times New Roman" w:cs="Times New Roman"/>
          <w:lang w:val="ru-RU"/>
        </w:rPr>
        <w:t xml:space="preserve"> союзов и </w:t>
      </w:r>
      <w:r w:rsidR="00CA3330" w:rsidRPr="00CA3330">
        <w:rPr>
          <w:rFonts w:ascii="Times New Roman" w:hAnsi="Times New Roman" w:cs="Times New Roman"/>
          <w:lang w:val="be-BY"/>
        </w:rPr>
        <w:t>238</w:t>
      </w:r>
      <w:r w:rsidR="00CA3330" w:rsidRPr="00CA3330">
        <w:rPr>
          <w:rFonts w:ascii="Times New Roman" w:hAnsi="Times New Roman" w:cs="Times New Roman"/>
          <w:lang w:val="ru-RU"/>
        </w:rPr>
        <w:t xml:space="preserve"> ассоциаций; выполнен дискриминантный анализ выделенных синтаксонов; разработаны критерии выделения фитоценозов, нуждающихся в охране; </w:t>
      </w:r>
      <w:r w:rsidR="00CA3330" w:rsidRPr="00CA3330">
        <w:rPr>
          <w:rFonts w:ascii="Times New Roman" w:hAnsi="Times New Roman" w:cs="Times New Roman"/>
          <w:lang w:val="be-BY"/>
        </w:rPr>
        <w:t>о</w:t>
      </w:r>
      <w:r w:rsidR="00CA3330" w:rsidRPr="00CA3330">
        <w:rPr>
          <w:rFonts w:ascii="Times New Roman" w:hAnsi="Times New Roman" w:cs="Times New Roman"/>
          <w:lang w:val="ru-RU"/>
        </w:rPr>
        <w:t>ценен</w:t>
      </w:r>
      <w:r w:rsidR="00CA3330" w:rsidRPr="00CA3330">
        <w:rPr>
          <w:rFonts w:ascii="Times New Roman" w:hAnsi="Times New Roman" w:cs="Times New Roman"/>
          <w:lang w:val="be-BY"/>
        </w:rPr>
        <w:t>о</w:t>
      </w:r>
      <w:r w:rsidR="00CA3330" w:rsidRPr="00CA3330">
        <w:rPr>
          <w:rFonts w:ascii="Times New Roman" w:hAnsi="Times New Roman" w:cs="Times New Roman"/>
          <w:lang w:val="ru-RU"/>
        </w:rPr>
        <w:t xml:space="preserve"> экологическое состояние сообществ</w:t>
      </w:r>
      <w:r w:rsidR="00CA3330" w:rsidRPr="00CA3330">
        <w:rPr>
          <w:rFonts w:ascii="Times New Roman" w:hAnsi="Times New Roman" w:cs="Times New Roman"/>
          <w:lang w:val="be-BY"/>
        </w:rPr>
        <w:t xml:space="preserve"> и р</w:t>
      </w:r>
      <w:r w:rsidR="00CA3330" w:rsidRPr="00CA3330">
        <w:rPr>
          <w:rFonts w:ascii="Times New Roman" w:hAnsi="Times New Roman" w:cs="Times New Roman"/>
          <w:lang w:val="ru-RU"/>
        </w:rPr>
        <w:t xml:space="preserve">азработаны </w:t>
      </w:r>
      <w:r w:rsidR="00CA3330" w:rsidRPr="00CA3330">
        <w:rPr>
          <w:rFonts w:ascii="Times New Roman" w:hAnsi="Times New Roman" w:cs="Times New Roman"/>
          <w:lang w:val="be-BY"/>
        </w:rPr>
        <w:t xml:space="preserve">основные </w:t>
      </w:r>
      <w:r w:rsidR="00CA3330" w:rsidRPr="00CA3330">
        <w:rPr>
          <w:rFonts w:ascii="Times New Roman" w:hAnsi="Times New Roman" w:cs="Times New Roman"/>
          <w:lang w:val="ru-RU"/>
        </w:rPr>
        <w:t>мероприятия по их охране и устойчивому использованию.</w:t>
      </w:r>
    </w:p>
    <w:p w:rsidR="00CA3330" w:rsidRPr="00CA3330" w:rsidRDefault="00C34948" w:rsidP="00CA3330">
      <w:pPr>
        <w:jc w:val="both"/>
        <w:rPr>
          <w:rFonts w:ascii="Times New Roman" w:hAnsi="Times New Roman" w:cs="Times New Roman"/>
          <w:lang w:val="ru-RU"/>
        </w:rPr>
      </w:pPr>
      <w:r w:rsidRPr="00CA3330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CA3330">
        <w:rPr>
          <w:rFonts w:ascii="Times New Roman" w:hAnsi="Times New Roman" w:cs="Times New Roman"/>
          <w:b/>
          <w:lang w:val="ru-RU"/>
        </w:rPr>
        <w:t>.</w:t>
      </w:r>
      <w:r w:rsidR="00763556" w:rsidRPr="00CA3330">
        <w:rPr>
          <w:rFonts w:ascii="Times New Roman" w:hAnsi="Times New Roman" w:cs="Times New Roman"/>
          <w:lang w:val="ru-RU"/>
        </w:rPr>
        <w:t xml:space="preserve"> </w:t>
      </w:r>
      <w:r w:rsidR="00CA3330" w:rsidRPr="00CA3330">
        <w:rPr>
          <w:rFonts w:ascii="Times New Roman" w:hAnsi="Times New Roman" w:cs="Times New Roman"/>
          <w:lang w:val="be-BY"/>
        </w:rPr>
        <w:t>Р</w:t>
      </w:r>
      <w:r w:rsidR="00CA3330" w:rsidRPr="00CA3330">
        <w:rPr>
          <w:rFonts w:ascii="Times New Roman" w:hAnsi="Times New Roman" w:cs="Times New Roman"/>
          <w:lang w:val="ru-RU"/>
        </w:rPr>
        <w:t xml:space="preserve">езультаты исследований внедрены в учебный процесс БГПУ и БГУ, </w:t>
      </w:r>
      <w:r w:rsidR="00CA3330" w:rsidRPr="00CA3330">
        <w:rPr>
          <w:rFonts w:ascii="Times New Roman" w:hAnsi="Times New Roman" w:cs="Times New Roman"/>
          <w:lang w:val="be-BY"/>
        </w:rPr>
        <w:t xml:space="preserve">переданы </w:t>
      </w:r>
      <w:r w:rsidR="00CA3330" w:rsidRPr="00CA3330">
        <w:rPr>
          <w:rFonts w:ascii="Times New Roman" w:hAnsi="Times New Roman" w:cs="Times New Roman"/>
          <w:lang w:val="ru-RU"/>
        </w:rPr>
        <w:t>РУП «БелНИЦ «Экология» Минприроды для банка данных НСМОС в Республике Беларусь и в Смолевичский АПК</w:t>
      </w:r>
      <w:r w:rsidR="002166D1">
        <w:rPr>
          <w:rFonts w:ascii="Times New Roman" w:hAnsi="Times New Roman" w:cs="Times New Roman"/>
          <w:lang w:val="ru-RU"/>
        </w:rPr>
        <w:t xml:space="preserve"> </w:t>
      </w:r>
      <w:r w:rsidR="002166D1" w:rsidRPr="00CA3330">
        <w:rPr>
          <w:rFonts w:ascii="Times New Roman" w:hAnsi="Times New Roman" w:cs="Times New Roman"/>
          <w:lang w:val="ru-RU"/>
        </w:rPr>
        <w:t>(имеется 12 актов внедрений).</w:t>
      </w:r>
    </w:p>
    <w:p w:rsidR="004C1841" w:rsidRPr="00CA3330" w:rsidRDefault="000D58E4" w:rsidP="00CA3330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CA3330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CA3330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CA3330" w:rsidRPr="00CA3330">
        <w:rPr>
          <w:rFonts w:ascii="Times New Roman" w:hAnsi="Times New Roman" w:cs="Times New Roman"/>
          <w:lang w:val="ru-RU"/>
        </w:rPr>
        <w:t>Система синтаксонов необходима в широком практическом плане: для инвентаризации и организации охраны и рационального использования природных ресурсов, в дешифрировании аэро- и космических снимков земной поверхности, в экологическом картографировании, в биоиндикации состояния и качества земельных угодий.</w:t>
      </w:r>
    </w:p>
    <w:p w:rsidR="00EA1175" w:rsidRPr="00CA3330" w:rsidRDefault="00EA1175" w:rsidP="00CA3330">
      <w:pPr>
        <w:jc w:val="both"/>
        <w:rPr>
          <w:rFonts w:ascii="Times New Roman" w:hAnsi="Times New Roman" w:cs="Times New Roman"/>
          <w:lang w:val="ru-RU"/>
        </w:rPr>
      </w:pPr>
    </w:p>
    <w:p w:rsidR="000D58E4" w:rsidRPr="00CA3330" w:rsidRDefault="000D58E4" w:rsidP="00CA3330">
      <w:pPr>
        <w:jc w:val="both"/>
        <w:rPr>
          <w:rFonts w:ascii="Times New Roman" w:hAnsi="Times New Roman" w:cs="Times New Roman"/>
          <w:lang w:val="ru-RU"/>
        </w:rPr>
      </w:pPr>
    </w:p>
    <w:p w:rsidR="00E65B40" w:rsidRPr="00CA3330" w:rsidRDefault="00E65B40" w:rsidP="00CA3330">
      <w:pPr>
        <w:jc w:val="both"/>
        <w:rPr>
          <w:rFonts w:ascii="Times New Roman" w:hAnsi="Times New Roman" w:cs="Times New Roman"/>
          <w:lang w:val="ru-RU"/>
        </w:rPr>
      </w:pPr>
    </w:p>
    <w:sectPr w:rsidR="00E65B40" w:rsidRPr="00CA3330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ED" w:rsidRDefault="00EE36ED" w:rsidP="00EA30BB">
      <w:r>
        <w:separator/>
      </w:r>
    </w:p>
  </w:endnote>
  <w:endnote w:type="continuationSeparator" w:id="1">
    <w:p w:rsidR="00EE36ED" w:rsidRDefault="00EE36ED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ED" w:rsidRDefault="00EE36ED" w:rsidP="00EA30BB">
      <w:r>
        <w:separator/>
      </w:r>
    </w:p>
  </w:footnote>
  <w:footnote w:type="continuationSeparator" w:id="1">
    <w:p w:rsidR="00EE36ED" w:rsidRDefault="00EE36ED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20D71">
    <w:pPr>
      <w:pStyle w:val="a6"/>
    </w:pPr>
    <w:r w:rsidRPr="00D20D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20D71">
    <w:pPr>
      <w:pStyle w:val="a6"/>
    </w:pPr>
    <w:r w:rsidRPr="00D20D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20D71">
    <w:pPr>
      <w:pStyle w:val="a6"/>
    </w:pPr>
    <w:r w:rsidRPr="00D20D7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22D0"/>
    <w:rsid w:val="0003223C"/>
    <w:rsid w:val="000352E7"/>
    <w:rsid w:val="0008188B"/>
    <w:rsid w:val="000A4807"/>
    <w:rsid w:val="000C4E37"/>
    <w:rsid w:val="000C63BA"/>
    <w:rsid w:val="000D29F9"/>
    <w:rsid w:val="000D58E4"/>
    <w:rsid w:val="00106F79"/>
    <w:rsid w:val="001168C0"/>
    <w:rsid w:val="00121F59"/>
    <w:rsid w:val="00130208"/>
    <w:rsid w:val="001326A2"/>
    <w:rsid w:val="001372DC"/>
    <w:rsid w:val="00145948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037A5"/>
    <w:rsid w:val="002166D1"/>
    <w:rsid w:val="00216998"/>
    <w:rsid w:val="00223B92"/>
    <w:rsid w:val="00230B45"/>
    <w:rsid w:val="00243156"/>
    <w:rsid w:val="00245A76"/>
    <w:rsid w:val="0025189C"/>
    <w:rsid w:val="00267516"/>
    <w:rsid w:val="00275EAF"/>
    <w:rsid w:val="00281796"/>
    <w:rsid w:val="002942D5"/>
    <w:rsid w:val="002A4B5F"/>
    <w:rsid w:val="002B0D49"/>
    <w:rsid w:val="002B41D3"/>
    <w:rsid w:val="00327F2B"/>
    <w:rsid w:val="00347296"/>
    <w:rsid w:val="00350A23"/>
    <w:rsid w:val="00376BD7"/>
    <w:rsid w:val="003A5C52"/>
    <w:rsid w:val="003B2821"/>
    <w:rsid w:val="003C25E9"/>
    <w:rsid w:val="003D0BF8"/>
    <w:rsid w:val="003D5264"/>
    <w:rsid w:val="00400A31"/>
    <w:rsid w:val="004105A8"/>
    <w:rsid w:val="00414820"/>
    <w:rsid w:val="00445965"/>
    <w:rsid w:val="004725A2"/>
    <w:rsid w:val="0048039E"/>
    <w:rsid w:val="00492FD8"/>
    <w:rsid w:val="004A4806"/>
    <w:rsid w:val="004C0229"/>
    <w:rsid w:val="004C1841"/>
    <w:rsid w:val="004C5062"/>
    <w:rsid w:val="004C7CBE"/>
    <w:rsid w:val="004D5B9A"/>
    <w:rsid w:val="004F19A2"/>
    <w:rsid w:val="00504946"/>
    <w:rsid w:val="00525AFF"/>
    <w:rsid w:val="00530BA5"/>
    <w:rsid w:val="0053293A"/>
    <w:rsid w:val="00544DCF"/>
    <w:rsid w:val="005601C4"/>
    <w:rsid w:val="005A0A01"/>
    <w:rsid w:val="005A0E5A"/>
    <w:rsid w:val="005A238F"/>
    <w:rsid w:val="005A4A22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F1974"/>
    <w:rsid w:val="00701809"/>
    <w:rsid w:val="00720F76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B2135"/>
    <w:rsid w:val="008B7E51"/>
    <w:rsid w:val="008C5376"/>
    <w:rsid w:val="008F6CBA"/>
    <w:rsid w:val="008F710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2684B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11AE0"/>
    <w:rsid w:val="00B12C3C"/>
    <w:rsid w:val="00B14D65"/>
    <w:rsid w:val="00B253F4"/>
    <w:rsid w:val="00B26933"/>
    <w:rsid w:val="00B36DAA"/>
    <w:rsid w:val="00B62F66"/>
    <w:rsid w:val="00B65270"/>
    <w:rsid w:val="00B87C0C"/>
    <w:rsid w:val="00B9609A"/>
    <w:rsid w:val="00BA0354"/>
    <w:rsid w:val="00BA2525"/>
    <w:rsid w:val="00BC2F37"/>
    <w:rsid w:val="00BC6CF8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3330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936C8"/>
    <w:rsid w:val="00D941FE"/>
    <w:rsid w:val="00D963F9"/>
    <w:rsid w:val="00DA7367"/>
    <w:rsid w:val="00DE1AB9"/>
    <w:rsid w:val="00DE5094"/>
    <w:rsid w:val="00DE5796"/>
    <w:rsid w:val="00DF1A7B"/>
    <w:rsid w:val="00DF4273"/>
    <w:rsid w:val="00DF54A0"/>
    <w:rsid w:val="00E20387"/>
    <w:rsid w:val="00E231B2"/>
    <w:rsid w:val="00E32408"/>
    <w:rsid w:val="00E52979"/>
    <w:rsid w:val="00E56A4E"/>
    <w:rsid w:val="00E570F6"/>
    <w:rsid w:val="00E65B40"/>
    <w:rsid w:val="00E66DCB"/>
    <w:rsid w:val="00E7040D"/>
    <w:rsid w:val="00EA1175"/>
    <w:rsid w:val="00EA30BB"/>
    <w:rsid w:val="00EA7357"/>
    <w:rsid w:val="00EB1C6C"/>
    <w:rsid w:val="00EC012D"/>
    <w:rsid w:val="00ED4196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2015-06-03T11:49:00Z</dcterms:created>
  <dcterms:modified xsi:type="dcterms:W3CDTF">2015-06-03T13:39:00Z</dcterms:modified>
</cp:coreProperties>
</file>