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5B" w:rsidRPr="00EC119E" w:rsidRDefault="00C40F2D" w:rsidP="00EC119E">
      <w:pPr>
        <w:jc w:val="both"/>
        <w:rPr>
          <w:rFonts w:ascii="Times New Roman" w:hAnsi="Times New Roman" w:cs="Times New Roman"/>
          <w:lang w:val="ru-RU"/>
        </w:rPr>
      </w:pPr>
      <w:r w:rsidRPr="00EC119E">
        <w:rPr>
          <w:rFonts w:ascii="Times New Roman" w:hAnsi="Times New Roman" w:cs="Times New Roman"/>
          <w:lang w:val="ru-RU"/>
        </w:rPr>
        <w:t>Технология реализации дифференцированного подхода к обучению школьников решению текстовых задач 5-6 классов с помощью электронного учебного пособия</w:t>
      </w:r>
    </w:p>
    <w:p w:rsidR="00C40F2D" w:rsidRPr="00EC119E" w:rsidRDefault="00C40F2D" w:rsidP="00EC119E">
      <w:pPr>
        <w:jc w:val="both"/>
        <w:rPr>
          <w:rFonts w:ascii="Times New Roman" w:hAnsi="Times New Roman" w:cs="Times New Roman"/>
          <w:lang w:val="ru-RU"/>
        </w:rPr>
      </w:pPr>
    </w:p>
    <w:p w:rsidR="00C40F2D" w:rsidRPr="00EC119E" w:rsidRDefault="00C32714" w:rsidP="00EC119E">
      <w:pPr>
        <w:jc w:val="both"/>
        <w:rPr>
          <w:rFonts w:ascii="Times New Roman" w:hAnsi="Times New Roman" w:cs="Times New Roman"/>
          <w:lang w:val="ru-RU"/>
        </w:rPr>
      </w:pPr>
      <w:r w:rsidRPr="00EC119E">
        <w:rPr>
          <w:rFonts w:ascii="Times New Roman" w:hAnsi="Times New Roman" w:cs="Times New Roman"/>
          <w:lang w:val="ru-RU"/>
        </w:rPr>
        <w:t xml:space="preserve">ДИФФЕРЕНЦИРОВАННЫЙ ПОДХОД К ОБУЧЕНИЮ, ТЕКСТОВАЯ ЗАДАЧА </w:t>
      </w:r>
    </w:p>
    <w:p w:rsidR="00C40F2D" w:rsidRPr="00EC119E" w:rsidRDefault="00C40F2D" w:rsidP="00EC119E">
      <w:pPr>
        <w:jc w:val="both"/>
        <w:rPr>
          <w:rFonts w:ascii="Times New Roman" w:hAnsi="Times New Roman" w:cs="Times New Roman"/>
          <w:lang w:val="ru-RU"/>
        </w:rPr>
      </w:pPr>
      <w:r w:rsidRPr="00EC119E">
        <w:rPr>
          <w:rFonts w:ascii="Times New Roman" w:hAnsi="Times New Roman" w:cs="Times New Roman"/>
          <w:lang w:val="ru-RU"/>
        </w:rPr>
        <w:t xml:space="preserve"> </w:t>
      </w:r>
    </w:p>
    <w:p w:rsidR="00741DC8" w:rsidRPr="00EC119E" w:rsidRDefault="00C40F2D" w:rsidP="00EC119E">
      <w:pPr>
        <w:jc w:val="both"/>
        <w:rPr>
          <w:rFonts w:ascii="Times New Roman" w:hAnsi="Times New Roman" w:cs="Times New Roman"/>
          <w:lang w:val="ru-RU"/>
        </w:rPr>
      </w:pPr>
      <w:r w:rsidRPr="00EC119E">
        <w:rPr>
          <w:rFonts w:ascii="Times New Roman" w:hAnsi="Times New Roman" w:cs="Times New Roman"/>
          <w:lang w:val="ru-RU"/>
        </w:rPr>
        <w:t xml:space="preserve">Технология реализации дифференцированного подхода к обучению школьников решению текстовых задач 5-6 классов с помощью электронного учебного пособия </w:t>
      </w:r>
      <w:r w:rsidR="009569CD" w:rsidRPr="00EC119E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EC119E">
        <w:rPr>
          <w:rFonts w:ascii="Times New Roman" w:hAnsi="Times New Roman" w:cs="Times New Roman"/>
          <w:lang w:val="ru-RU"/>
        </w:rPr>
        <w:t xml:space="preserve"> </w:t>
      </w:r>
      <w:r w:rsidR="009569CD" w:rsidRPr="00EC119E">
        <w:rPr>
          <w:rFonts w:ascii="Times New Roman" w:hAnsi="Times New Roman" w:cs="Times New Roman"/>
          <w:lang w:val="ru-RU"/>
        </w:rPr>
        <w:t>/</w:t>
      </w:r>
      <w:r w:rsidR="000F0D5B" w:rsidRPr="00EC119E">
        <w:rPr>
          <w:rFonts w:ascii="Times New Roman" w:hAnsi="Times New Roman" w:cs="Times New Roman"/>
          <w:lang w:val="ru-RU"/>
        </w:rPr>
        <w:t xml:space="preserve">  </w:t>
      </w:r>
      <w:r w:rsidR="009569CD" w:rsidRPr="00EC119E">
        <w:rPr>
          <w:rFonts w:ascii="Times New Roman" w:hAnsi="Times New Roman" w:cs="Times New Roman"/>
          <w:lang w:val="ru-RU"/>
        </w:rPr>
        <w:t xml:space="preserve">БГПУ; </w:t>
      </w:r>
      <w:r w:rsidRPr="00EC119E">
        <w:rPr>
          <w:rFonts w:ascii="Times New Roman" w:hAnsi="Times New Roman" w:cs="Times New Roman"/>
          <w:lang w:val="ru-RU"/>
        </w:rPr>
        <w:t xml:space="preserve">рук. Терешко О.А.; исполн.:   Р.А. Курилович,  Т.Н. Грузд. </w:t>
      </w:r>
      <w:r w:rsidR="009569CD" w:rsidRPr="00EC119E">
        <w:rPr>
          <w:rFonts w:ascii="Times New Roman" w:hAnsi="Times New Roman" w:cs="Times New Roman"/>
          <w:lang w:val="ru-RU"/>
        </w:rPr>
        <w:t xml:space="preserve">- </w:t>
      </w:r>
      <w:r w:rsidR="0086178B" w:rsidRPr="00EC119E">
        <w:rPr>
          <w:rFonts w:ascii="Times New Roman" w:hAnsi="Times New Roman" w:cs="Times New Roman"/>
          <w:lang w:val="ru-RU"/>
        </w:rPr>
        <w:t xml:space="preserve"> </w:t>
      </w:r>
      <w:r w:rsidR="009569CD" w:rsidRPr="00EC119E">
        <w:rPr>
          <w:rFonts w:ascii="Times New Roman" w:hAnsi="Times New Roman" w:cs="Times New Roman"/>
          <w:lang w:val="ru-RU"/>
        </w:rPr>
        <w:t>Мн., 201</w:t>
      </w:r>
      <w:r w:rsidR="00B91D3C" w:rsidRPr="00EC119E">
        <w:rPr>
          <w:rFonts w:ascii="Times New Roman" w:hAnsi="Times New Roman" w:cs="Times New Roman"/>
          <w:lang w:val="ru-RU"/>
        </w:rPr>
        <w:t>3</w:t>
      </w:r>
      <w:r w:rsidR="009569CD" w:rsidRPr="00EC119E">
        <w:rPr>
          <w:rFonts w:ascii="Times New Roman" w:hAnsi="Times New Roman" w:cs="Times New Roman"/>
          <w:lang w:val="ru-RU"/>
        </w:rPr>
        <w:t xml:space="preserve">. - </w:t>
      </w:r>
      <w:r w:rsidRPr="00EC119E">
        <w:rPr>
          <w:rFonts w:ascii="Times New Roman" w:hAnsi="Times New Roman" w:cs="Times New Roman"/>
          <w:lang w:val="ru-RU"/>
        </w:rPr>
        <w:t>80</w:t>
      </w:r>
      <w:r w:rsidR="009569CD" w:rsidRPr="00EC119E">
        <w:rPr>
          <w:rFonts w:ascii="Times New Roman" w:hAnsi="Times New Roman" w:cs="Times New Roman"/>
          <w:lang w:val="ru-RU"/>
        </w:rPr>
        <w:t xml:space="preserve"> с.</w:t>
      </w:r>
      <w:r w:rsidR="00B91D3C" w:rsidRPr="00EC119E">
        <w:rPr>
          <w:rFonts w:ascii="Times New Roman" w:hAnsi="Times New Roman" w:cs="Times New Roman"/>
          <w:lang w:val="ru-RU"/>
        </w:rPr>
        <w:t xml:space="preserve">, </w:t>
      </w:r>
      <w:r w:rsidRPr="00EC119E">
        <w:rPr>
          <w:rFonts w:ascii="Times New Roman" w:hAnsi="Times New Roman" w:cs="Times New Roman"/>
          <w:lang w:val="ru-RU"/>
        </w:rPr>
        <w:t>13 ил., 2</w:t>
      </w:r>
      <w:r w:rsidR="00B91D3C" w:rsidRPr="00EC119E">
        <w:rPr>
          <w:rFonts w:ascii="Times New Roman" w:hAnsi="Times New Roman" w:cs="Times New Roman"/>
          <w:lang w:val="ru-RU"/>
        </w:rPr>
        <w:t xml:space="preserve"> прил.</w:t>
      </w:r>
      <w:r w:rsidR="000C4E37" w:rsidRPr="00EC119E">
        <w:rPr>
          <w:rFonts w:ascii="Times New Roman" w:hAnsi="Times New Roman" w:cs="Times New Roman"/>
          <w:lang w:val="ru-RU"/>
        </w:rPr>
        <w:t xml:space="preserve"> </w:t>
      </w:r>
      <w:r w:rsidR="00CB5EC3" w:rsidRPr="00EC119E">
        <w:rPr>
          <w:rFonts w:ascii="Times New Roman" w:hAnsi="Times New Roman" w:cs="Times New Roman"/>
          <w:lang w:val="ru-RU"/>
        </w:rPr>
        <w:t xml:space="preserve"> </w:t>
      </w:r>
      <w:r w:rsidR="009569CD" w:rsidRPr="00EC119E">
        <w:rPr>
          <w:rFonts w:ascii="Times New Roman" w:hAnsi="Times New Roman" w:cs="Times New Roman"/>
          <w:lang w:val="ru-RU"/>
        </w:rPr>
        <w:t xml:space="preserve">- </w:t>
      </w:r>
      <w:r w:rsidR="00B91D3C" w:rsidRPr="00EC119E">
        <w:rPr>
          <w:rFonts w:ascii="Times New Roman" w:hAnsi="Times New Roman" w:cs="Times New Roman"/>
          <w:lang w:val="ru-RU"/>
        </w:rPr>
        <w:t xml:space="preserve"> </w:t>
      </w:r>
      <w:r w:rsidR="009569CD" w:rsidRPr="00EC119E">
        <w:rPr>
          <w:rFonts w:ascii="Times New Roman" w:hAnsi="Times New Roman" w:cs="Times New Roman"/>
          <w:lang w:val="ru-RU"/>
        </w:rPr>
        <w:t xml:space="preserve">Библиогр.: С. </w:t>
      </w:r>
      <w:r w:rsidRPr="00EC119E">
        <w:rPr>
          <w:rFonts w:ascii="Times New Roman" w:hAnsi="Times New Roman" w:cs="Times New Roman"/>
          <w:lang w:val="ru-RU"/>
        </w:rPr>
        <w:t>61</w:t>
      </w:r>
      <w:r w:rsidR="009569CD" w:rsidRPr="00EC119E">
        <w:rPr>
          <w:rFonts w:ascii="Times New Roman" w:hAnsi="Times New Roman" w:cs="Times New Roman"/>
          <w:lang w:val="ru-RU"/>
        </w:rPr>
        <w:t xml:space="preserve">  (</w:t>
      </w:r>
      <w:r w:rsidR="00395290" w:rsidRPr="00EC119E">
        <w:rPr>
          <w:rFonts w:ascii="Times New Roman" w:hAnsi="Times New Roman" w:cs="Times New Roman"/>
          <w:lang w:val="ru-RU"/>
        </w:rPr>
        <w:t>1</w:t>
      </w:r>
      <w:r w:rsidRPr="00EC119E">
        <w:rPr>
          <w:rFonts w:ascii="Times New Roman" w:hAnsi="Times New Roman" w:cs="Times New Roman"/>
          <w:lang w:val="ru-RU"/>
        </w:rPr>
        <w:t>4</w:t>
      </w:r>
      <w:r w:rsidR="005C1F90" w:rsidRPr="00EC119E">
        <w:rPr>
          <w:rFonts w:ascii="Times New Roman" w:hAnsi="Times New Roman" w:cs="Times New Roman"/>
          <w:lang w:val="ru-RU"/>
        </w:rPr>
        <w:t xml:space="preserve"> </w:t>
      </w:r>
      <w:r w:rsidR="009569CD" w:rsidRPr="00EC119E">
        <w:rPr>
          <w:rFonts w:ascii="Times New Roman" w:hAnsi="Times New Roman" w:cs="Times New Roman"/>
          <w:lang w:val="ru-RU"/>
        </w:rPr>
        <w:t>назв.). - № ГР 20</w:t>
      </w:r>
      <w:r w:rsidR="00B91D3C" w:rsidRPr="00EC119E">
        <w:rPr>
          <w:rFonts w:ascii="Times New Roman" w:hAnsi="Times New Roman" w:cs="Times New Roman"/>
          <w:lang w:val="ru-RU"/>
        </w:rPr>
        <w:t>1304</w:t>
      </w:r>
      <w:r w:rsidR="00395290" w:rsidRPr="00EC119E">
        <w:rPr>
          <w:rFonts w:ascii="Times New Roman" w:hAnsi="Times New Roman" w:cs="Times New Roman"/>
          <w:lang w:val="ru-RU"/>
        </w:rPr>
        <w:t>1</w:t>
      </w:r>
      <w:r w:rsidRPr="00EC119E">
        <w:rPr>
          <w:rFonts w:ascii="Times New Roman" w:hAnsi="Times New Roman" w:cs="Times New Roman"/>
          <w:lang w:val="ru-RU"/>
        </w:rPr>
        <w:t>3</w:t>
      </w:r>
      <w:r w:rsidR="009569CD" w:rsidRPr="00EC119E">
        <w:rPr>
          <w:rFonts w:ascii="Times New Roman" w:hAnsi="Times New Roman" w:cs="Times New Roman"/>
          <w:lang w:val="ru-RU"/>
        </w:rPr>
        <w:t>.</w:t>
      </w:r>
      <w:r w:rsidR="00661F34" w:rsidRPr="00EC119E">
        <w:rPr>
          <w:rFonts w:ascii="Times New Roman" w:hAnsi="Times New Roman" w:cs="Times New Roman"/>
          <w:lang w:val="ru-RU"/>
        </w:rPr>
        <w:t xml:space="preserve"> </w:t>
      </w:r>
    </w:p>
    <w:p w:rsidR="00AB6D75" w:rsidRPr="00EC119E" w:rsidRDefault="00AB6D75" w:rsidP="00EC119E">
      <w:pPr>
        <w:jc w:val="both"/>
        <w:rPr>
          <w:rFonts w:ascii="Times New Roman" w:hAnsi="Times New Roman" w:cs="Times New Roman"/>
          <w:lang w:val="ru-RU"/>
        </w:rPr>
      </w:pPr>
    </w:p>
    <w:p w:rsidR="00C40F2D" w:rsidRPr="00EC119E" w:rsidRDefault="00CB5EC3" w:rsidP="00EC119E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EC119E">
        <w:rPr>
          <w:rFonts w:ascii="Times New Roman" w:hAnsi="Times New Roman" w:cs="Times New Roman"/>
          <w:b/>
          <w:sz w:val="28"/>
          <w:szCs w:val="28"/>
        </w:rPr>
        <w:t>Объект</w:t>
      </w:r>
      <w:r w:rsidRPr="00EC119E">
        <w:rPr>
          <w:rFonts w:ascii="Times New Roman" w:hAnsi="Times New Roman" w:cs="Times New Roman"/>
          <w:sz w:val="28"/>
          <w:szCs w:val="28"/>
        </w:rPr>
        <w:t xml:space="preserve"> </w:t>
      </w:r>
      <w:r w:rsidRPr="00EC119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40F2D" w:rsidRPr="00EC119E">
        <w:rPr>
          <w:rFonts w:ascii="Times New Roman" w:hAnsi="Times New Roman" w:cs="Times New Roman"/>
          <w:color w:val="000000"/>
          <w:sz w:val="28"/>
          <w:szCs w:val="28"/>
        </w:rPr>
        <w:t>процесс обучения учащихся решению текстовых задач.</w:t>
      </w:r>
    </w:p>
    <w:p w:rsidR="00395290" w:rsidRPr="00EC119E" w:rsidRDefault="00230B45" w:rsidP="00EC119E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EC119E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EC1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EC119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C1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F2D" w:rsidRPr="00EC119E">
        <w:rPr>
          <w:rFonts w:ascii="Times New Roman" w:hAnsi="Times New Roman" w:cs="Times New Roman"/>
          <w:color w:val="000000"/>
          <w:sz w:val="28"/>
          <w:szCs w:val="28"/>
        </w:rPr>
        <w:t>разработка методики формирования приемов решения текстовых задач с учетом дифференцированного подхода к обучению  с помощью электронного учебного пособия</w:t>
      </w:r>
      <w:r w:rsidR="004034F4" w:rsidRPr="00EC119E">
        <w:rPr>
          <w:rFonts w:ascii="Times New Roman" w:hAnsi="Times New Roman" w:cs="Times New Roman"/>
          <w:color w:val="000000"/>
          <w:sz w:val="28"/>
          <w:szCs w:val="28"/>
        </w:rPr>
        <w:t xml:space="preserve"> (ЭУП)</w:t>
      </w:r>
      <w:r w:rsidR="00C40F2D" w:rsidRPr="00EC11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1D3C" w:rsidRPr="00EC119E" w:rsidRDefault="00281796" w:rsidP="00EC119E">
      <w:pPr>
        <w:jc w:val="both"/>
        <w:rPr>
          <w:rFonts w:ascii="Times New Roman" w:hAnsi="Times New Roman" w:cs="Times New Roman"/>
          <w:lang w:val="ru-RU"/>
        </w:rPr>
      </w:pPr>
      <w:r w:rsidRPr="00EC119E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EC119E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EC119E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EC119E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EC119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034F4" w:rsidRPr="00EC119E">
        <w:rPr>
          <w:rFonts w:ascii="Times New Roman" w:hAnsi="Times New Roman" w:cs="Times New Roman"/>
          <w:color w:val="000000"/>
          <w:lang w:val="ru-RU"/>
        </w:rPr>
        <w:t>системный анализ методической литературы по исследуемой проблеме; наблюдение, аналитико-синтетическая обработка информации, моделирование, эксперимент.</w:t>
      </w:r>
    </w:p>
    <w:p w:rsidR="00395290" w:rsidRPr="00EC119E" w:rsidRDefault="00281796" w:rsidP="00EC119E">
      <w:pPr>
        <w:jc w:val="both"/>
        <w:rPr>
          <w:rFonts w:ascii="Times New Roman" w:hAnsi="Times New Roman" w:cs="Times New Roman"/>
          <w:lang w:val="ru-RU"/>
        </w:rPr>
      </w:pPr>
      <w:r w:rsidRPr="00EC119E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="004034F4" w:rsidRPr="00EC119E">
        <w:rPr>
          <w:rFonts w:ascii="Times New Roman" w:hAnsi="Times New Roman" w:cs="Times New Roman"/>
          <w:b/>
          <w:bCs/>
          <w:color w:val="000000"/>
          <w:lang w:val="ru-RU"/>
        </w:rPr>
        <w:t>ы</w:t>
      </w:r>
      <w:r w:rsidR="004034F4" w:rsidRPr="00EC119E">
        <w:rPr>
          <w:rFonts w:ascii="Times New Roman" w:hAnsi="Times New Roman" w:cs="Times New Roman"/>
          <w:bCs/>
          <w:color w:val="000000"/>
          <w:lang w:val="ru-RU"/>
        </w:rPr>
        <w:t>.</w:t>
      </w:r>
      <w:r w:rsidR="00D0470B" w:rsidRPr="00EC119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4034F4" w:rsidRPr="00EC119E">
        <w:rPr>
          <w:rFonts w:ascii="Times New Roman" w:hAnsi="Times New Roman" w:cs="Times New Roman"/>
          <w:color w:val="000000"/>
          <w:lang w:val="ru-RU"/>
        </w:rPr>
        <w:t>Разработанная методика решения текстовых задач систематизирует все типы текстовых задач школьного курса математики (5-6 класс), для каждого метода составлен алгоритм его применения к решению текстовых задач. Представленное  электронное учебное пособие реализует дифференцированное обучение в зависимости от особенностей усвоения знаний учащимися.</w:t>
      </w:r>
    </w:p>
    <w:p w:rsidR="003018C0" w:rsidRPr="00EC119E" w:rsidRDefault="00281796" w:rsidP="00EC119E">
      <w:pPr>
        <w:jc w:val="both"/>
        <w:rPr>
          <w:rFonts w:ascii="Times New Roman" w:hAnsi="Times New Roman" w:cs="Times New Roman"/>
          <w:lang w:val="ru-RU"/>
        </w:rPr>
      </w:pPr>
      <w:r w:rsidRPr="00EC119E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EC119E">
        <w:rPr>
          <w:rFonts w:ascii="Times New Roman" w:hAnsi="Times New Roman" w:cs="Times New Roman"/>
          <w:b/>
          <w:color w:val="000000"/>
          <w:lang w:val="ru-RU"/>
        </w:rPr>
        <w:t>.</w:t>
      </w:r>
      <w:r w:rsidRPr="00EC119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018C0" w:rsidRPr="00EC119E">
        <w:rPr>
          <w:rFonts w:ascii="Times New Roman" w:hAnsi="Times New Roman" w:cs="Times New Roman"/>
          <w:lang w:val="ru-RU"/>
        </w:rPr>
        <w:t xml:space="preserve"> </w:t>
      </w:r>
      <w:r w:rsidR="00EC119E" w:rsidRPr="00EC119E">
        <w:rPr>
          <w:rFonts w:ascii="Times New Roman" w:hAnsi="Times New Roman" w:cs="Times New Roman"/>
          <w:szCs w:val="26"/>
          <w:lang w:val="ru-RU" w:eastAsia="en-US"/>
        </w:rPr>
        <w:t>Разработка внедрена  в учебный процесс</w:t>
      </w:r>
      <w:r w:rsidR="003018C0" w:rsidRPr="00EC119E">
        <w:rPr>
          <w:rFonts w:ascii="Times New Roman" w:hAnsi="Times New Roman" w:cs="Times New Roman"/>
          <w:szCs w:val="26"/>
          <w:lang w:val="ru-RU" w:eastAsia="en-US"/>
        </w:rPr>
        <w:t xml:space="preserve"> на уроках и факультативных занятиях </w:t>
      </w:r>
      <w:r w:rsidR="00EC119E" w:rsidRPr="00EC119E">
        <w:rPr>
          <w:rFonts w:ascii="Times New Roman" w:hAnsi="Times New Roman" w:cs="Times New Roman"/>
          <w:szCs w:val="26"/>
          <w:lang w:val="ru-RU" w:eastAsia="en-US"/>
        </w:rPr>
        <w:t xml:space="preserve"> в ГУО СШ №130 г. Минска </w:t>
      </w:r>
      <w:r w:rsidR="003018C0" w:rsidRPr="00EC119E">
        <w:rPr>
          <w:rFonts w:ascii="Times New Roman" w:hAnsi="Times New Roman" w:cs="Times New Roman"/>
          <w:szCs w:val="26"/>
          <w:lang w:val="ru-RU" w:eastAsia="en-US"/>
        </w:rPr>
        <w:t>и позволяет  успешно обучать решению текстовых задач.</w:t>
      </w:r>
      <w:r w:rsidR="00EC119E" w:rsidRPr="00EC119E">
        <w:rPr>
          <w:rFonts w:ascii="Times New Roman" w:hAnsi="Times New Roman" w:cs="Times New Roman"/>
          <w:szCs w:val="26"/>
          <w:lang w:val="ru-RU" w:eastAsia="en-US"/>
        </w:rPr>
        <w:t xml:space="preserve"> </w:t>
      </w:r>
      <w:r w:rsidR="003018C0" w:rsidRPr="00EC119E">
        <w:rPr>
          <w:rFonts w:ascii="Times New Roman" w:hAnsi="Times New Roman" w:cs="Times New Roman"/>
          <w:szCs w:val="26"/>
          <w:lang w:val="ru-RU" w:eastAsia="en-US"/>
        </w:rPr>
        <w:t>НИР апробирована и внедрена  в учебный процесс</w:t>
      </w:r>
      <w:r w:rsidR="00EC119E" w:rsidRPr="00EC119E">
        <w:rPr>
          <w:rFonts w:ascii="Times New Roman" w:hAnsi="Times New Roman" w:cs="Times New Roman"/>
          <w:szCs w:val="26"/>
          <w:lang w:val="ru-RU" w:eastAsia="en-US"/>
        </w:rPr>
        <w:t xml:space="preserve"> профессиональной подготовки учителей математики и информатики на </w:t>
      </w:r>
      <w:r w:rsidR="003018C0" w:rsidRPr="00EC119E">
        <w:rPr>
          <w:rFonts w:ascii="Times New Roman" w:hAnsi="Times New Roman" w:cs="Times New Roman"/>
          <w:szCs w:val="26"/>
          <w:lang w:val="ru-RU" w:eastAsia="en-US"/>
        </w:rPr>
        <w:t>кафедр</w:t>
      </w:r>
      <w:r w:rsidR="00EC119E" w:rsidRPr="00EC119E">
        <w:rPr>
          <w:rFonts w:ascii="Times New Roman" w:hAnsi="Times New Roman" w:cs="Times New Roman"/>
          <w:szCs w:val="26"/>
          <w:lang w:val="ru-RU" w:eastAsia="en-US"/>
        </w:rPr>
        <w:t>е</w:t>
      </w:r>
      <w:r w:rsidR="003018C0" w:rsidRPr="00EC119E">
        <w:rPr>
          <w:rFonts w:ascii="Times New Roman" w:hAnsi="Times New Roman" w:cs="Times New Roman"/>
          <w:szCs w:val="26"/>
          <w:lang w:val="ru-RU" w:eastAsia="en-US"/>
        </w:rPr>
        <w:t xml:space="preserve"> Математики и методики преподавания математики БГПУ им. М. Танка. </w:t>
      </w:r>
    </w:p>
    <w:p w:rsidR="004034F4" w:rsidRPr="00EC119E" w:rsidRDefault="00281796" w:rsidP="00EC119E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EC119E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</w:t>
      </w:r>
      <w:r w:rsidR="00F36238" w:rsidRPr="00EC119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018C0" w:rsidRPr="00EC1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36238" w:rsidRPr="00EC1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34F4" w:rsidRPr="00EC119E">
        <w:rPr>
          <w:rFonts w:ascii="Times New Roman" w:hAnsi="Times New Roman" w:cs="Times New Roman"/>
          <w:color w:val="000000"/>
          <w:sz w:val="28"/>
          <w:szCs w:val="28"/>
        </w:rPr>
        <w:t>Разработанную методику целесообразно использовать учителям при решении текстовых задач на уроках и факультативах. Кроме того,  ЭУП может быть использовано для самостоятельного изучения учащимися.</w:t>
      </w:r>
    </w:p>
    <w:p w:rsidR="00B91D3C" w:rsidRPr="00EC119E" w:rsidRDefault="00B91D3C" w:rsidP="00EC119E">
      <w:pPr>
        <w:jc w:val="both"/>
        <w:rPr>
          <w:rFonts w:ascii="Times New Roman" w:hAnsi="Times New Roman" w:cs="Times New Roman"/>
          <w:lang w:val="ru-RU"/>
        </w:rPr>
      </w:pPr>
    </w:p>
    <w:p w:rsidR="00C40F2D" w:rsidRPr="00EC119E" w:rsidRDefault="00C40F2D" w:rsidP="00EC119E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40F2D" w:rsidRPr="00EC119E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764" w:rsidRDefault="00247764" w:rsidP="00EA30BB">
      <w:r>
        <w:separator/>
      </w:r>
    </w:p>
  </w:endnote>
  <w:endnote w:type="continuationSeparator" w:id="1">
    <w:p w:rsidR="00247764" w:rsidRDefault="00247764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764" w:rsidRDefault="00247764" w:rsidP="00EA30BB">
      <w:r>
        <w:separator/>
      </w:r>
    </w:p>
  </w:footnote>
  <w:footnote w:type="continuationSeparator" w:id="1">
    <w:p w:rsidR="00247764" w:rsidRDefault="00247764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3417EC">
    <w:pPr>
      <w:pStyle w:val="a6"/>
    </w:pPr>
    <w:r w:rsidRPr="003417E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3417EC">
    <w:pPr>
      <w:pStyle w:val="a6"/>
    </w:pPr>
    <w:r w:rsidRPr="003417E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3417EC">
    <w:pPr>
      <w:pStyle w:val="a6"/>
    </w:pPr>
    <w:r w:rsidRPr="003417E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0F0D5B"/>
    <w:rsid w:val="00106F79"/>
    <w:rsid w:val="001168C0"/>
    <w:rsid w:val="00121F59"/>
    <w:rsid w:val="00130208"/>
    <w:rsid w:val="001326A2"/>
    <w:rsid w:val="001372DC"/>
    <w:rsid w:val="00154A01"/>
    <w:rsid w:val="001632EB"/>
    <w:rsid w:val="00182C64"/>
    <w:rsid w:val="001A6A13"/>
    <w:rsid w:val="001A6CF6"/>
    <w:rsid w:val="001A7A2B"/>
    <w:rsid w:val="001E20DD"/>
    <w:rsid w:val="001F4B7D"/>
    <w:rsid w:val="00216998"/>
    <w:rsid w:val="00230B45"/>
    <w:rsid w:val="00247764"/>
    <w:rsid w:val="00267516"/>
    <w:rsid w:val="00275EAF"/>
    <w:rsid w:val="00281796"/>
    <w:rsid w:val="002942D5"/>
    <w:rsid w:val="002A4B5F"/>
    <w:rsid w:val="003018C0"/>
    <w:rsid w:val="00327F2B"/>
    <w:rsid w:val="003417EC"/>
    <w:rsid w:val="00343865"/>
    <w:rsid w:val="00347296"/>
    <w:rsid w:val="00376BD7"/>
    <w:rsid w:val="00395290"/>
    <w:rsid w:val="003A1393"/>
    <w:rsid w:val="003B2821"/>
    <w:rsid w:val="003C25E9"/>
    <w:rsid w:val="003D0BF8"/>
    <w:rsid w:val="004034F4"/>
    <w:rsid w:val="004105A8"/>
    <w:rsid w:val="00414820"/>
    <w:rsid w:val="00445965"/>
    <w:rsid w:val="0048039E"/>
    <w:rsid w:val="00492FD8"/>
    <w:rsid w:val="004C0229"/>
    <w:rsid w:val="00530BA5"/>
    <w:rsid w:val="0053293A"/>
    <w:rsid w:val="00544DCF"/>
    <w:rsid w:val="005601C4"/>
    <w:rsid w:val="005A0E5A"/>
    <w:rsid w:val="005A4A22"/>
    <w:rsid w:val="005C1F90"/>
    <w:rsid w:val="005D15A0"/>
    <w:rsid w:val="005F74EB"/>
    <w:rsid w:val="00614348"/>
    <w:rsid w:val="006227B9"/>
    <w:rsid w:val="0063566C"/>
    <w:rsid w:val="00635968"/>
    <w:rsid w:val="00637F6D"/>
    <w:rsid w:val="00644A07"/>
    <w:rsid w:val="00661F34"/>
    <w:rsid w:val="006642C4"/>
    <w:rsid w:val="006852EE"/>
    <w:rsid w:val="006B6BDC"/>
    <w:rsid w:val="006C2760"/>
    <w:rsid w:val="006C4D43"/>
    <w:rsid w:val="00701809"/>
    <w:rsid w:val="00725E6E"/>
    <w:rsid w:val="00741DC8"/>
    <w:rsid w:val="00745340"/>
    <w:rsid w:val="0075113B"/>
    <w:rsid w:val="00763B07"/>
    <w:rsid w:val="00764931"/>
    <w:rsid w:val="00771895"/>
    <w:rsid w:val="007760D1"/>
    <w:rsid w:val="0079128E"/>
    <w:rsid w:val="00792289"/>
    <w:rsid w:val="0079280C"/>
    <w:rsid w:val="00796E72"/>
    <w:rsid w:val="007D3CA7"/>
    <w:rsid w:val="007D702F"/>
    <w:rsid w:val="007E05BF"/>
    <w:rsid w:val="007E2EB7"/>
    <w:rsid w:val="007E62D9"/>
    <w:rsid w:val="007F3104"/>
    <w:rsid w:val="00833988"/>
    <w:rsid w:val="0086178B"/>
    <w:rsid w:val="0086214B"/>
    <w:rsid w:val="008B7E51"/>
    <w:rsid w:val="008F6CBA"/>
    <w:rsid w:val="00910482"/>
    <w:rsid w:val="00911B73"/>
    <w:rsid w:val="00921B89"/>
    <w:rsid w:val="00922D63"/>
    <w:rsid w:val="00934F31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2684B"/>
    <w:rsid w:val="00A4304A"/>
    <w:rsid w:val="00A618B3"/>
    <w:rsid w:val="00AA7213"/>
    <w:rsid w:val="00AB6D75"/>
    <w:rsid w:val="00AC4B5A"/>
    <w:rsid w:val="00AE0569"/>
    <w:rsid w:val="00B253F4"/>
    <w:rsid w:val="00B26933"/>
    <w:rsid w:val="00B36DAA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32714"/>
    <w:rsid w:val="00C37DCD"/>
    <w:rsid w:val="00C40F2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470B"/>
    <w:rsid w:val="00D07413"/>
    <w:rsid w:val="00D20BAA"/>
    <w:rsid w:val="00D235CF"/>
    <w:rsid w:val="00D27E82"/>
    <w:rsid w:val="00D35CB2"/>
    <w:rsid w:val="00D40BAD"/>
    <w:rsid w:val="00D564EF"/>
    <w:rsid w:val="00D64E45"/>
    <w:rsid w:val="00D941FE"/>
    <w:rsid w:val="00DA7367"/>
    <w:rsid w:val="00DF1A7B"/>
    <w:rsid w:val="00DF4273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C012D"/>
    <w:rsid w:val="00EC119E"/>
    <w:rsid w:val="00ED4196"/>
    <w:rsid w:val="00F0566A"/>
    <w:rsid w:val="00F36238"/>
    <w:rsid w:val="00F36E69"/>
    <w:rsid w:val="00F47750"/>
    <w:rsid w:val="00F661C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2015-04-03T07:01:00Z</cp:lastPrinted>
  <dcterms:created xsi:type="dcterms:W3CDTF">2015-06-01T12:23:00Z</dcterms:created>
  <dcterms:modified xsi:type="dcterms:W3CDTF">2015-06-01T13:48:00Z</dcterms:modified>
</cp:coreProperties>
</file>