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5" w:rsidRDefault="005A1075" w:rsidP="005A1075">
      <w:pPr>
        <w:jc w:val="center"/>
      </w:pPr>
      <w:bookmarkStart w:id="0" w:name="_GoBack"/>
      <w:r>
        <w:t>ОЛИМПИЙСКОЕ ОБРАЗОВАНИЕ В СИСТЕМЕ ПОДГОТОВКИ</w:t>
      </w:r>
    </w:p>
    <w:p w:rsidR="005A1075" w:rsidRDefault="005A1075" w:rsidP="005A1075">
      <w:pPr>
        <w:jc w:val="center"/>
      </w:pPr>
      <w:r>
        <w:t>СПЕЦИАЛИСТОВ В БГПУ</w:t>
      </w:r>
    </w:p>
    <w:bookmarkEnd w:id="0"/>
    <w:p w:rsidR="005A1075" w:rsidRDefault="005A1075" w:rsidP="005A1075">
      <w:r>
        <w:t>Круталевич М.М., Макаренко В.А., Дрыгин А.В.</w:t>
      </w:r>
    </w:p>
    <w:p w:rsidR="005A1075" w:rsidRDefault="005A1075" w:rsidP="005A1075">
      <w:r>
        <w:t>г. Минск, Беларусь</w:t>
      </w:r>
    </w:p>
    <w:p w:rsidR="005A1075" w:rsidRDefault="005A1075" w:rsidP="005A1075">
      <w:r>
        <w:t>The article presents, in BSPU effectively use accumulated in the Republic of Belarus and abroad with experience of olympic education.</w:t>
      </w:r>
    </w:p>
    <w:p w:rsidR="005A1075" w:rsidRDefault="005A1075" w:rsidP="005A1075"/>
    <w:p w:rsidR="005A1075" w:rsidRDefault="005A1075" w:rsidP="005A1075">
      <w:r>
        <w:t xml:space="preserve">Олимпийское образование в последнее время, как известно, приобрело глобальный характер. В контексте олимпийского движения на современном этапе оно как общественное явление превращается в самое массовое. Не случайно и в Республике Беларусь олимпийское образование носит системный характер с концептуальными подходами к реализации основополагающих принципов олимпизма: честной игре; солидарности; взаимопониманию и взаимоуважению соперников; дружбе; гармоническому развитию личности; созданию возможностей для мирного соперничества между спортсменами и отдельными странами без малейших признаков каких-либо дискриминаций по расовому, национальному, социальному, религиозному, гендерному и другим принципам; укреплению гуманистических ценностей спорта в современном мире и т.д. [1]. </w:t>
      </w:r>
    </w:p>
    <w:p w:rsidR="005A1075" w:rsidRDefault="005A1075" w:rsidP="005A1075">
      <w:r>
        <w:t>С целью содействия всестороннему развитию физической культуры, массового студенческого спорта, спорта высших достижений, воспитания молодежи на примере олимпийских идеалов и достижений учёные и специалисты предлагают различные варианты систем олимпийского образования и воспитания, признавая объективную необходимость решения первоочередных педагогических задач с различными категориями молодежи: от дошкольников до обучающихся на разных ступенях получения образования. В последнее время данной проблеме посвящено значительное количество научно-исследовательских работ не только за рубежом, но и в Республике Беларусь. Среди публикаций белорусских исследователей выделяются материалы М.Е. Кобринского, А.А. Кокошинского, Б.В. Пальчевского, Н.А. Масюковой, Г.Н. Петровского, И.И. Гуслистовой, Виктора и Валентины Григоревичей и некоторых других. Все они указывают на значимость и необходимость гуманизации воспитательной деятельности, обращают внимание на гуманистический характер идей олимпизма, который не только по своей социальной природе, но и целевым установкам выступает серьезным фактором всестороннего развития человека.</w:t>
      </w:r>
    </w:p>
    <w:p w:rsidR="005A1075" w:rsidRDefault="005A1075" w:rsidP="005A1075">
      <w:r>
        <w:t xml:space="preserve">В БГПУ проводится значительная информационно-пропагандистская, культурно-просветительская, разъяснительная, организационная и практическая работа по внедрению гуманистических ценностей, идеалов и принципов олимпизма в студенческую среду как в учебное, так и внеучебное время. Помимо чтения лекций, проведения кураторских часов, бесед, диспутов и т.д. по олимпийской проблематике на разных факультетах в процессе проведения занятий по физической культуре особое место данной проблеме отводится во внеучебной деятельности БГПУ при реализации спортивно-физкультурных и культурно-массовых проектов. </w:t>
      </w:r>
    </w:p>
    <w:p w:rsidR="005A1075" w:rsidRDefault="005A1075" w:rsidP="005A1075">
      <w:r>
        <w:t xml:space="preserve">Из наиболее эффективных и значимых за последние годы следует отметить встречи ректората со студентами и выпускниками БГПУ, которые с достоинством отстаивали и отстаивают честь нашей страны на международных спортивных аренах, победителями и призерами республиканских соревнований различного уровня. В 2008 году, например, в праздничной непринужденной атмосфере в кафе университета состоялась встреча представителей ректората во главе с ректором и известными спортсменами-студентами и выпускниками БГПУ с приглашением представителей тренерского корпуса, а также серебряного призера летних Олимпийских игр 1976 года в личном и командном зачете, семикратного чемпиона мира, пятикратного чемпиона Европы по стрельбе Александра Петровича Кедярова. </w:t>
      </w:r>
    </w:p>
    <w:p w:rsidR="005A1075" w:rsidRDefault="005A1075" w:rsidP="005A1075">
      <w:r>
        <w:t xml:space="preserve">И уже в следующем году идея популяризации принципов олимпийского движения, здорового образа жизни, профессионального и любительского спорта получила продолжение в ежегодном традиционном спортивном празднике университета «Триумф». На празднике при участии большого количества студентов подводятся итоги спортивных достижений студентов за </w:t>
      </w:r>
      <w:r>
        <w:lastRenderedPageBreak/>
        <w:t xml:space="preserve">прошедший год, награждаются те, кем гордится БГПУ, и ставятся задачи на год предстоящий. На церемонии награждения, как правило, самое активное участие принимают победители и призеры Олимпийских игр по разным видам спорта, спортивные журналисты, представители федераций. Сопровождается данное мероприятие показательными выступлениями спортивно-художественного характера. В частности, на «Триумф-2014» были приглашены олимпийский чемпион по гандболу К.Г. Шароваров и известный белорусский спортивный комментатор В.Н. Новицкий, Генеральный директор по пляжному футболу А.Е. Баранов и Генеральный секретарь по мини-футболу В.М. Завадский, которые в своих выступлениях акцентировали внимание на духовно-нравственной основе спорта в целом и олимпийского движения в частности, основных принципах олимпизма, на развитии спорта в Республике Беларусь. </w:t>
      </w:r>
    </w:p>
    <w:p w:rsidR="005A1075" w:rsidRDefault="005A1075" w:rsidP="005A1075">
      <w:r>
        <w:t xml:space="preserve">В продолжение пропаганды гуманистических ценностей и идеалов олимпизма и спорта в БГПУ получил старт новый спортивный проект «Зимние Олимпийские игры БГПУ». «Зимние Олимпийские игры БГПУ» – идея соединения принципов Олимпийского движения с традиционным духом «Дней здоровья БГПУ». </w:t>
      </w:r>
    </w:p>
    <w:p w:rsidR="005A1075" w:rsidRDefault="005A1075" w:rsidP="005A1075">
      <w:r>
        <w:t xml:space="preserve">Так, в феврале 2013 года на агробиостанции “Зеленое” (БГПУ) прошла настоящая университетская Олимпиада. Олимпийская церемония открытия: олимпийский огонь, олимпийский марш-парад команд-участников с 12-ти факультетов университета со знаменами и красочной символикой, олимпийский мишка и настоящие олимпийские чемпионы. Зажжение олимпийского огня также было проведено по законам олимпийского движения – факел к главной чаше олимпийского огня БГПУ пронесла бронзовый призёр Олимпийских игр в Пекине по художественной гимнастике Олеся Бабушкина (Гаврилович). В программе праздника – спортивные соревнования по лыжным гонкам, перетягивание каната, эстафета на санях, дартс, развлекательные зимние аттракционы и др. в сочетании с концертной программой с участием ведущих коллективов БГПУ.  </w:t>
      </w:r>
    </w:p>
    <w:p w:rsidR="005A1075" w:rsidRDefault="005A1075" w:rsidP="005A1075">
      <w:r>
        <w:t xml:space="preserve">Следует также отметить, что на факультете физического воспитания БГПУ существует и своя олимпийская традиция, когда ежегодно в мае факультет превращается в своеобразный олимпийский комплекс для реализации проекта «Беларусіяда».  </w:t>
      </w:r>
    </w:p>
    <w:p w:rsidR="005A1075" w:rsidRDefault="005A1075" w:rsidP="005A1075">
      <w:r>
        <w:t xml:space="preserve">«Беларусіяда» – спортивно-культурный межфакультетский праздник, организованный по принципу чемпионата, который представляет собой спортивные соревнования (командные и индивидуальные) по белорусским народным играм. В основу мероприятия положены наиболее отличительные белорусские народные игры, выбранные по принципам белорусских традиций, распространенности по регионам, зрелищности и направленности на развитие различных физических качеств. Этот чемпионат – своеобразные Олимпийские игры на основе традиционной игровой культуры белорусского этноса. В спортивную часть мероприятия входят: «Лапта» – активная и захватывающая игра на ловкость и метание в цель; «Два агні» – подвижная забава с мячом по принципу выбивал; «Рыбакi», «Дзень-ноч» – соревнования на скорость; «Пальчатка» – игра-стратегия, на выдержку и скорость; «Пекар» – соревнование, которое требует и меткости, и ловкости, и сообразительности; «Пацяг» и «Перацяжкi» – силовые зрелища, борьба с традиционными правилами; «Стральба з рагаткi» – соревнование на меткость.  </w:t>
      </w:r>
    </w:p>
    <w:p w:rsidR="005A1075" w:rsidRDefault="005A1075" w:rsidP="005A1075">
      <w:r>
        <w:t xml:space="preserve">В таком празднике заложен огромный воспитательный и развивающий потенциал, так как физическая подготовка опирается на глубокие народные корни. Человек, пройдя через такое спортивно-культурное испытание, понесет в жизнь дух патриотизма, любви и уважения к народным традициям, сделает толчок к восстановлению былых обычаев и просто пополнит свой собственный запас игр, развлечений, которые можно использовать в повседневной деятельности.  </w:t>
      </w:r>
    </w:p>
    <w:p w:rsidR="005A1075" w:rsidRDefault="005A1075" w:rsidP="005A1075">
      <w:r>
        <w:t xml:space="preserve">Данный спортивно-культурный праздник помогает объединить людей различных интересов, поскольку общее мероприятие собирает участников и болельщиков различных специальностей, что помогает расширить каждому свой круг неофициальных отношений; обогатиться новыми впечатлениями; получить дополнительные сведения по организации здорового образа жизни; окунуться в атмосферу, содействующую всестороннему развитию физической культуры и массового спорта; приобщает подрастающее поколение к </w:t>
      </w:r>
      <w:r>
        <w:lastRenderedPageBreak/>
        <w:t xml:space="preserve">общечеловеческим ценностям и идеалам духовной красоты и благородства. Такой опыт, по нашему мнению, будет полезен для организации досуга детей и молодежи в учреждениях образования различного типа, оздоровительных лагерях, домах отдыха и т.д.  </w:t>
      </w:r>
    </w:p>
    <w:p w:rsidR="005A1075" w:rsidRDefault="005A1075" w:rsidP="005A1075">
      <w:r>
        <w:t xml:space="preserve">Достижению поставленных целей по распространению, популяризации и дальнейшему развитию гуманистических ценностей, принципов, идеалов олимпизма; пропаганде идей олимпизма, физической культуры и спорта, здорового образа жизни, направленной на укрепления здоровья нации, безусловно, способствовала реализация в сентябре 2014 года в БГПУ совместно с ОАО «Мотовело» молодежного проекта «Будущие педагоги – за здоровый образ жизни». В открытии проекта и непосредственно в велопробеге по запланированному маршруту приняли участие ректор БГПУ А.И. Жук, представители велосипедного бренда AIST, 100 студентов и чемпион XXI Олимпиады в Монреале 1976 года в командной гонке на шоссе, заслуженный мастер спорта СССР В.В. Каминский, а также заслуженный мастер спорта Республики Беларусь, 8-кратная чемпионка мира, бронзовый призёр Олимпийских игр 2004 года Н.В. Цилинская. Этот проект уникален тем, что призван не только развивать культуру здорового и активного образа жизни, но и направлен на приобщение студентов к современному, европейскому пониманию велокультуры. Продолжением проекта стали регулярные (каждую субботу на протяжении двух месяцев) велопробеги студентов БГПУ и учащихся педагогических классов на велодорожках г. Минска.  </w:t>
      </w:r>
    </w:p>
    <w:p w:rsidR="005A1075" w:rsidRDefault="005A1075" w:rsidP="005A1075">
      <w:r>
        <w:t xml:space="preserve">При участии пятикратного чемпиона и призера Паралимпийских игр по плаванию (Лондон, 2012 г.) Игоря Бокия в бассейне БГПУ в 2014 году состоялся плавательный марафон «Сто по сто», в котором приняли участие представители разных поколений: учащиеся общеобразовательных школ и гимназий г. Минска, студенты и преподаватели университета. </w:t>
      </w:r>
    </w:p>
    <w:p w:rsidR="005A1075" w:rsidRDefault="005A1075" w:rsidP="005A1075">
      <w:r>
        <w:t xml:space="preserve">Декабрь 2014 года был отмечен в БГПУ еще одним значимым спортивным мероприятием. В бассейне университета прошел турнир по плаванию на «Кубок БГПУ» среди учащихся детско-юношеских спортивных школ и специализированных детско-юношеских школ олимпийского резерва. В турнире вне конкурса приняли участие команды учреждений образования «СШ № 3 г. Солигорска», «Областного училища олимпийского резерва» и 2 команды студентов БГПУ.  </w:t>
      </w:r>
    </w:p>
    <w:p w:rsidR="005A1075" w:rsidRDefault="005A1075" w:rsidP="005A1075">
      <w:r>
        <w:t xml:space="preserve">При открытии соревнований ректор университета А.И. Жук подчеркнул, что данное мероприятие проводится в рамках молодежного проекта «Будущие педагоги – за здоровый образ жизни». Задачи молодежного проекта достаточно широкие – это и привлечение внимания к культуре здорового образа жизни студенческой молодежи, популяризация различных видов спорта в Республике Беларусь, приобщение студентов и школьников к активному образу жизни. Безусловно, отметил Александр Иванович, это не может не сказаться на формировании имиджа динамичного, современного, молодого педагога.  </w:t>
      </w:r>
    </w:p>
    <w:p w:rsidR="005A1075" w:rsidRDefault="005A1075" w:rsidP="005A1075">
      <w:r>
        <w:t xml:space="preserve">Двукратный олимпийский чемпион по плаванию, заслуженный мастер спорта СССР С.В. Копляков также обратил внимание на важность здорового образа жизни и представленные условия для раскрытия своих возможностей с целью покорения олимпийских вершин. «Серьезное отношение к спорту непременно скажется на результатах в будущем», − резюмировал директор Республиканского центра физического воспитания и спорта учащихся и студентов В.В. Балябо.  </w:t>
      </w:r>
    </w:p>
    <w:p w:rsidR="005A1075" w:rsidRDefault="005A1075" w:rsidP="005A1075">
      <w:r>
        <w:t xml:space="preserve">Таким образом, в БГПУ достаточно эффективно используется накопленный в Республике Беларусь и за рубежом опыт олимпийского образования. Все проведенные на базе учреждения образования «Белорусский государственный педагогический университет имени Максима Танка» мероприятия призваны распространять олимпийские идеалы в широких слоях населения, от учащихся школ до представителей пожилого возраста. В этой связи следует согласиться с мнением профессоров Н.В. Печерского и А.А. Сучилина, которые считают, что олимпийское образование можно представить как совокупность умений и навыков, необходимых человеку для общения в современном мире и поддержания своего здоровья на должном уровне, и рассматривается как достаточно протяженный период в жизни человека, начинающийся со школьного возраста [2]. </w:t>
      </w:r>
    </w:p>
    <w:p w:rsidR="005A1075" w:rsidRDefault="005A1075" w:rsidP="005A1075">
      <w:pPr>
        <w:rPr>
          <w:lang w:val="ru-RU"/>
        </w:rPr>
      </w:pPr>
    </w:p>
    <w:p w:rsidR="005A1075" w:rsidRDefault="005A1075" w:rsidP="005A1075">
      <w:pPr>
        <w:rPr>
          <w:lang w:val="ru-RU"/>
        </w:rPr>
      </w:pPr>
    </w:p>
    <w:p w:rsidR="005A1075" w:rsidRDefault="005A1075" w:rsidP="005A1075">
      <w:r>
        <w:lastRenderedPageBreak/>
        <w:t>Литература</w:t>
      </w:r>
    </w:p>
    <w:p w:rsidR="005A1075" w:rsidRDefault="005A1075" w:rsidP="005A1075">
      <w:r>
        <w:t>1.</w:t>
      </w:r>
      <w:r>
        <w:tab/>
        <w:t xml:space="preserve">Григоревич, В. Олимпийское образование в Республике Беларусь: история, современное состояние и перспективы развития / В. Григоревич, В. Григоревич // Наука в олимпийском спорте. – 2007. – № 3. – С. 26–29.  </w:t>
      </w:r>
    </w:p>
    <w:p w:rsidR="005A1075" w:rsidRDefault="005A1075" w:rsidP="005A1075">
      <w:r>
        <w:t>2.</w:t>
      </w:r>
      <w:r>
        <w:tab/>
        <w:t>Печерский, Н.В. Олимпийское образование: концепция, программа, опыт / Н.В. Печерский, А.А. Сучилин // Физическая культура: научно-методический журнал. – Волгоград, 1996. – № 3. – С. 22–25.</w:t>
      </w:r>
    </w:p>
    <w:p w:rsidR="00765DEE" w:rsidRDefault="00765DEE"/>
    <w:sectPr w:rsidR="00765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42" w:rsidRDefault="002E0D42" w:rsidP="007910F4">
      <w:r>
        <w:separator/>
      </w:r>
    </w:p>
  </w:endnote>
  <w:endnote w:type="continuationSeparator" w:id="0">
    <w:p w:rsidR="002E0D42" w:rsidRDefault="002E0D42" w:rsidP="007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4" w:rsidRDefault="007910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4" w:rsidRDefault="007910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4" w:rsidRDefault="007910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42" w:rsidRDefault="002E0D42" w:rsidP="007910F4">
      <w:r>
        <w:separator/>
      </w:r>
    </w:p>
  </w:footnote>
  <w:footnote w:type="continuationSeparator" w:id="0">
    <w:p w:rsidR="002E0D42" w:rsidRDefault="002E0D42" w:rsidP="0079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4" w:rsidRDefault="007910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199" o:spid="_x0000_s2050" type="#_x0000_t136" style="position:absolute;left:0;text-align:left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4" w:rsidRDefault="007910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200" o:spid="_x0000_s2051" type="#_x0000_t136" style="position:absolute;left:0;text-align:left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F4" w:rsidRDefault="007910F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198" o:spid="_x0000_s2049" type="#_x0000_t136" style="position:absolute;left:0;text-align:left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5"/>
    <w:rsid w:val="002E0D42"/>
    <w:rsid w:val="005A1075"/>
    <w:rsid w:val="00765DEE"/>
    <w:rsid w:val="007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0F4"/>
  </w:style>
  <w:style w:type="paragraph" w:styleId="a5">
    <w:name w:val="footer"/>
    <w:basedOn w:val="a"/>
    <w:link w:val="a6"/>
    <w:uiPriority w:val="99"/>
    <w:unhideWhenUsed/>
    <w:rsid w:val="007910F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0F4"/>
  </w:style>
  <w:style w:type="paragraph" w:styleId="a5">
    <w:name w:val="footer"/>
    <w:basedOn w:val="a"/>
    <w:link w:val="a6"/>
    <w:uiPriority w:val="99"/>
    <w:unhideWhenUsed/>
    <w:rsid w:val="007910F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</cp:revision>
  <dcterms:created xsi:type="dcterms:W3CDTF">2015-05-23T19:41:00Z</dcterms:created>
  <dcterms:modified xsi:type="dcterms:W3CDTF">2015-05-23T19:41:00Z</dcterms:modified>
</cp:coreProperties>
</file>