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C" w:rsidRPr="00DE0576" w:rsidRDefault="00DB681C" w:rsidP="00DB681C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М.М. Забаўскі</w:t>
      </w:r>
    </w:p>
    <w:p w:rsidR="00DB681C" w:rsidRPr="00DB681C" w:rsidRDefault="00DB681C" w:rsidP="00DB681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Адносіны </w:t>
      </w:r>
      <w:r w:rsidRPr="004856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палітычных партый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сацыялістычнага накірунку </w:t>
      </w:r>
      <w:r w:rsidRPr="00485619">
        <w:rPr>
          <w:rFonts w:ascii="Times New Roman" w:hAnsi="Times New Roman" w:cs="Times New Roman"/>
          <w:b/>
          <w:sz w:val="28"/>
          <w:szCs w:val="28"/>
          <w:lang w:val="be-BY"/>
        </w:rPr>
        <w:t>да “беларускага пытання”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(1907-1914 гг.)</w:t>
      </w:r>
    </w:p>
    <w:p w:rsidR="00DB681C" w:rsidRDefault="00DB681C" w:rsidP="00DB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Нацыянальная праблематыка застаецца адной з найбольш актуальных у беларускай гістарыяграфіі, аб чым сведчаць шматлікія публікацыі П. Брыгадзіна, М. Касцюка, М. Сташкевіча, С. Талмачовай, А. Жытко, В. Яноўскай, А. Яноўскага, А. Філатавай, А. Унучака, У.Я. Казлякова, А.Ф. Смалянчука і інш.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Афіцыйных дакументаў, у якіх былі б прапісаны прынцыпы нацыянальнай палітыкі ў Расійскай імперыі, да пачатку ХХ ст. не існавала. Але ў 1906 г. у арт.1 “Асноўных дзяржаўных законаў” Расійскай імперыі было вызначана: “Расійская дзяржава адзіная і непадзельная”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be-BY"/>
        </w:rPr>
        <w:t>. Гэта адзначала паступовае зліццё “іншародцаў” з  рускім насельніцтвам.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Шматнацыянальны і шматканфесійны склад насельніцтва, стракатае прадстаўніцтва этнічных груп у гарадах і вёсках ускладнялі грамадска-палітычнае жыццё Беларусі і адлюстроўвалі змест нацыянальнага пытання.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канцы ХІХ – пачатку ХХ ст. у 5 заходніх губернях, як і ў цэлым па Расіі, пачалі ўзнікаць палітычныя партыі </w:t>
      </w:r>
      <w:r w:rsidRPr="00EE6850">
        <w:rPr>
          <w:rFonts w:ascii="Times New Roman" w:hAnsi="Times New Roman" w:cs="Times New Roman"/>
          <w:b/>
          <w:i/>
          <w:sz w:val="28"/>
          <w:szCs w:val="28"/>
          <w:lang w:val="be-BY"/>
        </w:rPr>
        <w:t>сацыялістычнага накірунку</w:t>
      </w:r>
      <w:r>
        <w:rPr>
          <w:rFonts w:ascii="Times New Roman" w:hAnsi="Times New Roman" w:cs="Times New Roman"/>
          <w:sz w:val="28"/>
          <w:szCs w:val="28"/>
          <w:lang w:val="be-BY"/>
        </w:rPr>
        <w:t>. Адной з прычын гэтай з’явы было незадавальненне шырокімі пластамі насельніцтва абмежаванняўмі у нацыянальнай і канфесійнай сферах.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у розныя гады на палітычнай арэне пачалі дзейнічаць: Усеагульны яўрэйскі рабочы саюз у Літве, Польшчы і Расіі (БУНД), Сацыялістычная яўрэйская рабочая партыя (СЯРП), Яўрэйская сацыял-дэмакратычная рабочая партыя (“Паалей-Цыён”), Рабочы саюз Літвы (РСЛ), Латышскі сацыял-дэмакратычны саюз (ЛСДС), Польская партыя сацыялістычная (ППС). Былі прадстаўлены арганізацыі агульнарасійскіх палітычный партый: Расійская сацыял-дэмакратычная рабочая партыя (РСДРП) і Партыя сацыялістаў-рэвалюцыянераў (ПСР). Пазней пад іх уплывам пачалі фарміравацца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палітычныя партыі беларускай нацыянальнай арыентацыі.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 1900 г. РСЛ аб’яднаўся з сацыял-дэмакратыяй  Каралеўства Польскага і Літвы (СДКП)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be-BY"/>
        </w:rPr>
        <w:t>. Найбольш радыкальнай партыяй польскага нацыянальнага руху была ППС (кіраўнікі – Ю. Пілсудскі і Я. Стражэцкі). ППС імкнулася стаць кіруючай сілай сацыялістычнага руху на тэрыторыі Беларусі. Для сваёй папулярызацыі партыя выдавала брашуры на беларускай мове, аказвала дапамогу Беларускай рэвалюцыйнай грамадзе (БРГ) у выданні прапагандысцкай літаратуры.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Прадстаўнікі ППС 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падтрымлівал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і ідэі беларускага нацыянальна-культурнага развіцця, а тэрыторыя 5 заходніх губерняў ўспрымалася імі як тэрыторыя польска-расійскага супрацьстаяння</w:t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Адзін з кіраўнікоў БУНД</w:t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>а У. Медэм стаў аўтарам тэорыі нейтралітэту сацыял-дэмакратыі ў нацыянальным пытанні. Згодна з ёй сацыял-дэмакраты не павінн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 xml:space="preserve"> ўплываць на нацыянальн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be-BY"/>
        </w:rPr>
        <w:t>ух</w:t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 xml:space="preserve"> ні з боку развіцця нацыянальнай культуры, ні ў бок асіміляцыі.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Найбольш аптымальнай формай, якая размяжоўвае нацыі, У. Медэм лічыў нацыянальна-культурную аўтаномію</w:t>
      </w:r>
      <w:r w:rsidRPr="00104288"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5"/>
      </w:r>
      <w:r w:rsidRPr="0010428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снежні 1903 г. першы з’езд Беларускай сацыялістычнай грамады абвясціў яе партыяй беларускага працоўнага народа сацыялістычнай арыентацыі.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На з’езде было вырашана дабівацца для Беларусі краёвай аўтаноміі з соймам у Вільні і культурна-нацыянальнай аўтаноміі для нацыянальных меншасцей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6"/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БСГ узаемадзейнічала з Партыяй сацыялістаў-рэвалюцыянераў (ПСР), ППС, ЛСДП і інш. Аднак не заўсёды такое супрацоўніцтва ажыццяўлялася на прынцыпах з улікам нацыянальных інтарэсаў розных бакоў.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Так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адзін з лідэраў ППС Ю. Пілсудскі выключаў права беларускага народа на самавызначэнне і стварэнне ўласнай дзяржаўнасці. Праграмныя палажэнні партыі толькі прапанавалі ўраўняць у правах беларусаў з іншым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 народамі ў межах будучай Польск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ай дзяржавы.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Разыходжанні паміж ППС і БСГ найперш тычыліся аграрнага пытання. ППС выступала за захаванне памешчыцкага землеўладання. З ЛСДП у БСГ не было паразумення па тэрытарыяльных пытаннях.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Вылучалася патрабаванне стварыць Літоўскую дэмакратычную рэспубліку з сеймам у Вільні. У склад будучай літоўскай дзяржавы павінна была ўвайсці тэрыторыя “этнаграфічнай Літвы”, у тым ліку часткі Віленскай і Гродзенскай губерняў, дзе большасць насельніцтва складалі беларусы.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БСГ не магла пагадіцца ні з кіраўнікамі ППС, ні з прапановамі ЛСДП.</w:t>
      </w:r>
    </w:p>
    <w:p w:rsidR="00DB681C" w:rsidRDefault="00DB681C" w:rsidP="00DB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Найбольш уплывовай сярод палітычных арганізацый у пачатку ХХ ст. была ПСР. Толькі на тэрыторыі Беларусі яе аб’яднанняў налічвалася каля 50. У пачатку 1904 г. для каардынацыі работы эсэраў, якія дзейнічалі на гэтай тэрыторыі, была створана Паўночна-заходняя абласная арганізацыя ПСР. Асноўныя патрабаванні па нацыянальным пытанні былі змешчаны на старонках цэнтральнага друкаванага органа газеты “Революционная Россия”. </w:t>
      </w: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Планавалася ўстанаўленне дэмакратычнай рэспублікі з шырокай аўтаноміяй абласцей і абшчын, права нацыянальнасцей на самавызначэнне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>. Але ў кіраўніцтве партыі былі істотныя разнагалоссі па пытаннях нацыянальна-дзяржаўнага будаўніцтва. Тым не менш праграма сацыялістаў- рэвалюцыянэраў была найбольш распрацаванай і мела шмат прыхільнікаў сярод розных сацыяльных пластоў насельніцтва. Як недахоп можна адзначыць, што ў праграмных дакументах не разглядаліся пытанні, звязаныя са ступенню і межамі будучых аўтаномных адзінак.</w:t>
      </w:r>
    </w:p>
    <w:p w:rsidR="00DB681C" w:rsidRPr="00104288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04288">
        <w:rPr>
          <w:rFonts w:ascii="Times New Roman" w:hAnsi="Times New Roman" w:cs="Times New Roman"/>
          <w:i/>
          <w:sz w:val="28"/>
          <w:szCs w:val="28"/>
          <w:lang w:val="be-BY"/>
        </w:rPr>
        <w:t>Агульнарасійскія партыі сацыялістычнай арыентацыі ў сваіх праграмах па нацыянальным пытанні не сфармулявалі палажэнняў адносна беларускай нацыянальнай  дзяржаўнасці і, адпаведна, не вызначылі шляхі іх рэалізацыі.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красавіку 1907 г. у Фінляндыі адбылася канферэнцыя нацыянальна-сацыялістычных партый Расійскай імперыі (ПСР, СЯРП, ЛСДС, армянскай партыі Дашнакцуцюн, Партыі грузінскіх сацыялістаў-федэралістаў, БСГ). Прадстаўнік БСГ А. Луцкевіч заявіў, што Грамада прызнае неабходнасць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даць нацыянальнасцям права арганізоўвацца ў экстэрытарыяльныя саюзы. “Сацыялізм, – адзначаў ён, – можа быць устаноўлены праз нацыянальныя саюзы”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be-BY"/>
        </w:rPr>
        <w:t>. Пасля 3 чэрвеня 1907 г. у Докшыцах партыйны з’езд БСГ прыняў рашэнне аб яе роспуску. А мясцовыя структуры ў форме гурткоў аб’ядналіся вакол газеты “Наша ніва”.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ІІІ 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Дзяржаўных думах увага дэпутатаў ад заходніх губерняў была акцэнтавана да абмеркавання законапраектаў у сферы адукацыі. Гэта праекты “Аб пачатковых вучылішчах”, “Аб вышэйшых пачатковых вучылішчах”, “Аб асігнаванні на народную адукацыю” і інш. Трудавікі заявілі аб неабходнасці надаць усім грамадзянам незалежна ад нацыянальнасці роўныя правы, у тым ліку на свабоднае выкарыстанне роднай мовы ў  школе.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Газета “Наша Ніва” вяла палеміку як з рускімі, так і з польскімі перыядычнымі выданнямі аб мове навучання асновам веры.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Яна крытыкавала праваднікоў урадавай палітыкі за тое, што замест лацінскай мовы пры навучанні католікоў рэлігіі яны спрабавалі ўвесці не беларускую, а польскую мову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8"/>
      </w:r>
      <w:r>
        <w:rPr>
          <w:rFonts w:ascii="Times New Roman" w:hAnsi="Times New Roman" w:cs="Times New Roman"/>
          <w:sz w:val="28"/>
          <w:szCs w:val="28"/>
          <w:lang w:val="be-BY"/>
        </w:rPr>
        <w:t>. Адмоўнае стаўленне да беларускай мовы дэманстравалі і польскія ксендзы. З гэтай нагоды “Наша ніва” пісала: “Шырыцца беларускі рух, але ёсць два месцы, куды беларуская мова дагэтуль не мае доступу – школа і царква з касцёлам”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9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B681C" w:rsidRDefault="00DB681C" w:rsidP="00DB6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Пачатак Першай сусветнай вайны прымусіў дэпутатаў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Думы звярнуцца да праблем Паўночна-заходняга краю. 30 дэпутатаў - трудавікоў прапанавалі законапраект аб адмене рэлігійных і нацыянальных абмежаванняў.</w:t>
      </w:r>
      <w:r>
        <w:rPr>
          <w:rStyle w:val="a5"/>
          <w:rFonts w:ascii="Times New Roman" w:hAnsi="Times New Roman" w:cs="Times New Roman"/>
          <w:sz w:val="28"/>
          <w:szCs w:val="28"/>
          <w:lang w:val="be-BY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Аўтары праекта ўдакладнялі, што законадаўства не лічыцца з роднай мовай народнасцей ні ў школах, ні ў судах, ні ў мясцовым самакіраванні. Нацыянальна-палітычныя абмежаванні былі ў аснове Палажэння аб выбарах у Дзяржаўную думу і інш.</w:t>
      </w:r>
    </w:p>
    <w:p w:rsidR="00E774E6" w:rsidRDefault="00DB681C" w:rsidP="00DB681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B681C">
        <w:rPr>
          <w:rFonts w:ascii="Times New Roman" w:hAnsi="Times New Roman" w:cs="Times New Roman"/>
          <w:sz w:val="28"/>
          <w:szCs w:val="28"/>
          <w:lang w:val="be-BY"/>
        </w:rPr>
        <w:lastRenderedPageBreak/>
        <w:t>Літаратура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81C">
        <w:rPr>
          <w:rFonts w:ascii="Times New Roman" w:hAnsi="Times New Roman" w:cs="Times New Roman"/>
          <w:sz w:val="28"/>
          <w:szCs w:val="28"/>
        </w:rPr>
        <w:t>Основные государственные законы. – Казань: Типо-лит. Имн. Ун-та, 1907. – С. 1.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81C">
        <w:rPr>
          <w:rFonts w:ascii="Times New Roman" w:hAnsi="Times New Roman" w:cs="Times New Roman"/>
          <w:sz w:val="28"/>
          <w:szCs w:val="28"/>
          <w:lang w:val="be-BY"/>
        </w:rPr>
        <w:t xml:space="preserve">Видмантас, Э.Ю.  Социал-демократическая печать и рабочее движение в Литве в 1895-1907 гг. / Э.Ю. Видмантас. – Вильнюс. – 1977. 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81C">
        <w:rPr>
          <w:rFonts w:ascii="Times New Roman" w:hAnsi="Times New Roman" w:cs="Times New Roman"/>
          <w:sz w:val="28"/>
          <w:szCs w:val="28"/>
        </w:rPr>
        <w:t>Новый поход на Белоруссию // Окраины России. – 1908. 29 м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арта</w:t>
      </w:r>
      <w:r w:rsidRPr="00DB681C">
        <w:rPr>
          <w:rFonts w:ascii="Times New Roman" w:hAnsi="Times New Roman" w:cs="Times New Roman"/>
          <w:sz w:val="28"/>
          <w:szCs w:val="28"/>
        </w:rPr>
        <w:t>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81C">
        <w:rPr>
          <w:rFonts w:ascii="Times New Roman" w:hAnsi="Times New Roman" w:cs="Times New Roman"/>
          <w:sz w:val="28"/>
          <w:szCs w:val="28"/>
        </w:rPr>
        <w:t>Медем, В. Социал-демократия и национальный вопрос / В. Медем. – СПб.: Тип. Бусселя. – с. 53-54.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681C">
        <w:rPr>
          <w:rFonts w:ascii="Times New Roman" w:hAnsi="Times New Roman" w:cs="Times New Roman"/>
          <w:sz w:val="28"/>
          <w:szCs w:val="28"/>
        </w:rPr>
        <w:t>Программа Белорусской социалистической громады // Пр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B681C">
        <w:rPr>
          <w:rFonts w:ascii="Times New Roman" w:hAnsi="Times New Roman" w:cs="Times New Roman"/>
          <w:sz w:val="28"/>
          <w:szCs w:val="28"/>
        </w:rPr>
        <w:t>грамные д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B681C">
        <w:rPr>
          <w:rFonts w:ascii="Times New Roman" w:hAnsi="Times New Roman" w:cs="Times New Roman"/>
          <w:sz w:val="28"/>
          <w:szCs w:val="28"/>
        </w:rPr>
        <w:t>кументы п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алітычных</w:t>
      </w:r>
      <w:r w:rsidRPr="00DB681C">
        <w:rPr>
          <w:rFonts w:ascii="Times New Roman" w:hAnsi="Times New Roman" w:cs="Times New Roman"/>
          <w:sz w:val="28"/>
          <w:szCs w:val="28"/>
        </w:rPr>
        <w:t xml:space="preserve"> парт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B681C">
        <w:rPr>
          <w:rFonts w:ascii="Times New Roman" w:hAnsi="Times New Roman" w:cs="Times New Roman"/>
          <w:sz w:val="28"/>
          <w:szCs w:val="28"/>
        </w:rPr>
        <w:t xml:space="preserve">й. – </w:t>
      </w:r>
      <w:r w:rsidRPr="00DB681C">
        <w:rPr>
          <w:rFonts w:ascii="Times New Roman" w:hAnsi="Times New Roman" w:cs="Times New Roman"/>
          <w:sz w:val="28"/>
          <w:szCs w:val="28"/>
          <w:lang w:val="be-BY"/>
        </w:rPr>
        <w:t>Мінск: БДУ, 1994. – с. 4.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681C">
        <w:rPr>
          <w:rFonts w:ascii="Times New Roman" w:hAnsi="Times New Roman" w:cs="Times New Roman"/>
          <w:sz w:val="28"/>
          <w:szCs w:val="28"/>
          <w:lang w:val="be-BY"/>
        </w:rPr>
        <w:t>Цуба, М.В. Беларускі нацыянальны рух у  перыяд паміж дзвюма дэмакратычнымі рэвалюцыямі (1907- люты 1917 гг.) / М.В. Цуба. – Брэст: Выд. – ва С. Лаўрова, 2003. С. 50.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681C">
        <w:rPr>
          <w:rFonts w:ascii="Times New Roman" w:hAnsi="Times New Roman" w:cs="Times New Roman"/>
          <w:sz w:val="28"/>
          <w:szCs w:val="28"/>
          <w:lang w:val="be-BY"/>
        </w:rPr>
        <w:t>Край з пяцьцю нацыямі // Наша ніва. – 1912. – 14 чэрв. – с. 2-3.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681C">
        <w:rPr>
          <w:rFonts w:ascii="Times New Roman" w:hAnsi="Times New Roman" w:cs="Times New Roman"/>
          <w:sz w:val="28"/>
          <w:szCs w:val="28"/>
          <w:lang w:val="be-BY"/>
        </w:rPr>
        <w:t>Беларуская мова ў апошнім пяцілецці // Наша ніва. 1911. 10 ліст. – с. 3-4.</w:t>
      </w:r>
    </w:p>
    <w:p w:rsidR="00DB681C" w:rsidRPr="00DB681C" w:rsidRDefault="00DB681C" w:rsidP="00DB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81C">
        <w:rPr>
          <w:rFonts w:ascii="Times New Roman" w:hAnsi="Times New Roman" w:cs="Times New Roman"/>
          <w:sz w:val="28"/>
          <w:szCs w:val="28"/>
        </w:rPr>
        <w:t>Революционное движение в Белоруссии. Июнь 1907 – февраль  1917. Документы и материалы. – Минск: Наука и техника, 1987. – С. 7.</w:t>
      </w:r>
    </w:p>
    <w:p w:rsidR="00DB681C" w:rsidRPr="00DB681C" w:rsidRDefault="00DB681C" w:rsidP="00DB681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681C" w:rsidRPr="00DB681C" w:rsidRDefault="00DB681C" w:rsidP="00DB681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B681C" w:rsidRPr="00DB681C" w:rsidSect="00291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47" w:rsidRDefault="00D93A47" w:rsidP="00DB681C">
      <w:pPr>
        <w:spacing w:after="0" w:line="240" w:lineRule="auto"/>
      </w:pPr>
      <w:r>
        <w:separator/>
      </w:r>
    </w:p>
  </w:endnote>
  <w:endnote w:type="continuationSeparator" w:id="1">
    <w:p w:rsidR="00D93A47" w:rsidRDefault="00D93A47" w:rsidP="00D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4" w:rsidRDefault="001E1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204"/>
      <w:docPartObj>
        <w:docPartGallery w:val="Page Numbers (Bottom of Page)"/>
        <w:docPartUnique/>
      </w:docPartObj>
    </w:sdtPr>
    <w:sdtContent>
      <w:p w:rsidR="006B0A99" w:rsidRDefault="00FC7E21">
        <w:pPr>
          <w:pStyle w:val="a6"/>
          <w:jc w:val="center"/>
        </w:pPr>
        <w:r>
          <w:fldChar w:fldCharType="begin"/>
        </w:r>
        <w:r w:rsidR="002F3B97">
          <w:instrText xml:space="preserve"> PAGE   \* MERGEFORMAT </w:instrText>
        </w:r>
        <w:r>
          <w:fldChar w:fldCharType="separate"/>
        </w:r>
        <w:r w:rsidR="001E1244">
          <w:rPr>
            <w:noProof/>
          </w:rPr>
          <w:t>5</w:t>
        </w:r>
        <w:r>
          <w:fldChar w:fldCharType="end"/>
        </w:r>
      </w:p>
    </w:sdtContent>
  </w:sdt>
  <w:p w:rsidR="006B0A99" w:rsidRDefault="00D93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4" w:rsidRDefault="001E1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47" w:rsidRDefault="00D93A47" w:rsidP="00DB681C">
      <w:pPr>
        <w:spacing w:after="0" w:line="240" w:lineRule="auto"/>
      </w:pPr>
      <w:r>
        <w:separator/>
      </w:r>
    </w:p>
  </w:footnote>
  <w:footnote w:type="continuationSeparator" w:id="1">
    <w:p w:rsidR="00D93A47" w:rsidRDefault="00D93A47" w:rsidP="00DB681C">
      <w:pPr>
        <w:spacing w:after="0" w:line="240" w:lineRule="auto"/>
      </w:pPr>
      <w:r>
        <w:continuationSeparator/>
      </w:r>
    </w:p>
  </w:footnote>
  <w:footnote w:id="2">
    <w:p w:rsidR="00DB681C" w:rsidRPr="00EE6850" w:rsidRDefault="00DB681C" w:rsidP="00DB681C">
      <w:pPr>
        <w:pStyle w:val="a3"/>
      </w:pPr>
      <w:r>
        <w:rPr>
          <w:rStyle w:val="a5"/>
        </w:rPr>
        <w:footnoteRef/>
      </w:r>
      <w:r>
        <w:t xml:space="preserve"> Основные государственные законы. – Казань: Типо-лит. Имн. Ун-та, 1907. – С. 1.</w:t>
      </w:r>
    </w:p>
  </w:footnote>
  <w:footnote w:id="3">
    <w:p w:rsidR="00DB681C" w:rsidRPr="00C14707" w:rsidRDefault="00DB681C" w:rsidP="00DB681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14707">
        <w:rPr>
          <w:rFonts w:ascii="Times New Roman" w:hAnsi="Times New Roman" w:cs="Times New Roman"/>
          <w:lang w:val="be-BY"/>
        </w:rPr>
        <w:t>В</w:t>
      </w:r>
      <w:r>
        <w:rPr>
          <w:rFonts w:ascii="Times New Roman" w:hAnsi="Times New Roman" w:cs="Times New Roman"/>
          <w:lang w:val="be-BY"/>
        </w:rPr>
        <w:t>и</w:t>
      </w:r>
      <w:r w:rsidRPr="00C14707">
        <w:rPr>
          <w:rFonts w:ascii="Times New Roman" w:hAnsi="Times New Roman" w:cs="Times New Roman"/>
          <w:lang w:val="be-BY"/>
        </w:rPr>
        <w:t xml:space="preserve">дмантас, Э.Ю.  </w:t>
      </w:r>
      <w:r>
        <w:rPr>
          <w:rFonts w:ascii="Times New Roman" w:hAnsi="Times New Roman" w:cs="Times New Roman"/>
          <w:lang w:val="be-BY"/>
        </w:rPr>
        <w:t xml:space="preserve">Социал-демократическая печать и рабочее движение в Литве в 1895-1907 гг. / Э.Ю. Видмантас. – Вильнюс. – 1977. </w:t>
      </w:r>
    </w:p>
  </w:footnote>
  <w:footnote w:id="4">
    <w:p w:rsidR="00DB681C" w:rsidRPr="00C14707" w:rsidRDefault="00DB681C" w:rsidP="00DB681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be-BY"/>
        </w:rPr>
        <w:t xml:space="preserve"> </w:t>
      </w:r>
      <w:r>
        <w:t>Новый поход на Белоруссию // Окраины России. – 1908. 29 м</w:t>
      </w:r>
      <w:r>
        <w:rPr>
          <w:lang w:val="be-BY"/>
        </w:rPr>
        <w:t>арта</w:t>
      </w:r>
      <w:r>
        <w:t>.</w:t>
      </w:r>
    </w:p>
  </w:footnote>
  <w:footnote w:id="5">
    <w:p w:rsidR="00DB681C" w:rsidRPr="002B35A3" w:rsidRDefault="00DB681C" w:rsidP="00DB681C">
      <w:pPr>
        <w:pStyle w:val="a3"/>
      </w:pPr>
      <w:r>
        <w:rPr>
          <w:rStyle w:val="a5"/>
        </w:rPr>
        <w:footnoteRef/>
      </w:r>
      <w:r>
        <w:t xml:space="preserve"> Медем, В. Социал-демократия и национальный вопрос / В. Медем. – СПб.: Тип. Бусселя. – с. 53-54.</w:t>
      </w:r>
    </w:p>
  </w:footnote>
  <w:footnote w:id="6">
    <w:p w:rsidR="00DB681C" w:rsidRPr="00C404D4" w:rsidRDefault="00DB681C" w:rsidP="00DB681C">
      <w:pPr>
        <w:pStyle w:val="a3"/>
        <w:rPr>
          <w:lang w:val="be-BY"/>
        </w:rPr>
      </w:pPr>
      <w:r>
        <w:rPr>
          <w:rStyle w:val="a5"/>
        </w:rPr>
        <w:footnoteRef/>
      </w:r>
      <w:r>
        <w:t xml:space="preserve"> Программа Белорусской социалистической громады // Пр</w:t>
      </w:r>
      <w:r>
        <w:rPr>
          <w:lang w:val="be-BY"/>
        </w:rPr>
        <w:t>а</w:t>
      </w:r>
      <w:r>
        <w:t>грамные д</w:t>
      </w:r>
      <w:r>
        <w:rPr>
          <w:lang w:val="be-BY"/>
        </w:rPr>
        <w:t>а</w:t>
      </w:r>
      <w:r>
        <w:t>кументы п</w:t>
      </w:r>
      <w:r>
        <w:rPr>
          <w:lang w:val="be-BY"/>
        </w:rPr>
        <w:t>алітычных</w:t>
      </w:r>
      <w:r>
        <w:t xml:space="preserve"> парт</w:t>
      </w:r>
      <w:r>
        <w:rPr>
          <w:lang w:val="be-BY"/>
        </w:rPr>
        <w:t>ы</w:t>
      </w:r>
      <w:r>
        <w:t xml:space="preserve">й. – </w:t>
      </w:r>
      <w:r>
        <w:rPr>
          <w:lang w:val="be-BY"/>
        </w:rPr>
        <w:t>Мінск: БДУ, 1994. – с. 4.</w:t>
      </w:r>
    </w:p>
  </w:footnote>
  <w:footnote w:id="7">
    <w:p w:rsidR="00DB681C" w:rsidRPr="006739E3" w:rsidRDefault="00DB681C" w:rsidP="00DB681C">
      <w:pPr>
        <w:pStyle w:val="a3"/>
        <w:rPr>
          <w:lang w:val="be-BY"/>
        </w:rPr>
      </w:pPr>
      <w:r>
        <w:rPr>
          <w:rStyle w:val="a5"/>
        </w:rPr>
        <w:footnoteRef/>
      </w:r>
      <w:r w:rsidRPr="006739E3">
        <w:rPr>
          <w:lang w:val="be-BY"/>
        </w:rPr>
        <w:t xml:space="preserve"> </w:t>
      </w:r>
      <w:r>
        <w:rPr>
          <w:lang w:val="be-BY"/>
        </w:rPr>
        <w:t>Цуба, М.В. Беларускі нацыянальны рух у  перыяд паміж дзвюма дэмакратычнымі рэвалюцыямі (1907- люты 1917 гг.) / М.В. Цуба. – Брэст: Выд. – ва С. Лаўрова, 2003. С. 50.</w:t>
      </w:r>
    </w:p>
  </w:footnote>
  <w:footnote w:id="8">
    <w:p w:rsidR="00DB681C" w:rsidRPr="000F6D89" w:rsidRDefault="00DB681C" w:rsidP="00DB681C">
      <w:pPr>
        <w:pStyle w:val="a3"/>
        <w:rPr>
          <w:lang w:val="be-BY"/>
        </w:rPr>
      </w:pPr>
      <w:r>
        <w:rPr>
          <w:rStyle w:val="a5"/>
        </w:rPr>
        <w:footnoteRef/>
      </w:r>
      <w:r w:rsidRPr="00C7260C">
        <w:rPr>
          <w:lang w:val="be-BY"/>
        </w:rPr>
        <w:t xml:space="preserve"> </w:t>
      </w:r>
      <w:r>
        <w:rPr>
          <w:lang w:val="be-BY"/>
        </w:rPr>
        <w:t>Край з пяцьцю нацыямі // Наша ніва. – 1912. – 14 чэрв. – с. 2-3.</w:t>
      </w:r>
    </w:p>
  </w:footnote>
  <w:footnote w:id="9">
    <w:p w:rsidR="00DB681C" w:rsidRPr="00600DA2" w:rsidRDefault="00DB681C" w:rsidP="00DB681C">
      <w:pPr>
        <w:pStyle w:val="a3"/>
        <w:rPr>
          <w:lang w:val="be-BY"/>
        </w:rPr>
      </w:pPr>
      <w:r>
        <w:rPr>
          <w:rStyle w:val="a5"/>
        </w:rPr>
        <w:footnoteRef/>
      </w:r>
      <w:r w:rsidRPr="00C7260C">
        <w:rPr>
          <w:lang w:val="be-BY"/>
        </w:rPr>
        <w:t xml:space="preserve"> </w:t>
      </w:r>
      <w:r>
        <w:rPr>
          <w:lang w:val="be-BY"/>
        </w:rPr>
        <w:t>Беларуская мова ў апошнім пяцілецці // Наша ніва. 1911. 10 ліст. – с. 3-4.</w:t>
      </w:r>
    </w:p>
  </w:footnote>
  <w:footnote w:id="10">
    <w:p w:rsidR="00DB681C" w:rsidRPr="00B822A3" w:rsidRDefault="00DB681C" w:rsidP="00DB681C">
      <w:pPr>
        <w:pStyle w:val="a3"/>
      </w:pPr>
      <w:r>
        <w:rPr>
          <w:rStyle w:val="a5"/>
        </w:rPr>
        <w:footnoteRef/>
      </w:r>
      <w:r>
        <w:t xml:space="preserve"> Революционное движение в Белоруссии. Июнь 1907 – февраль  1917. Документы и материалы. – Минск: Наука и техника, 1987. – С. 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4" w:rsidRDefault="001E124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90" o:spid="_x0000_s3074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4" w:rsidRDefault="001E124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91" o:spid="_x0000_s3075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4" w:rsidRDefault="001E124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889" o:spid="_x0000_s3073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75"/>
    <w:multiLevelType w:val="hybridMultilevel"/>
    <w:tmpl w:val="F0C8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B681C"/>
    <w:rsid w:val="001E1244"/>
    <w:rsid w:val="002F3B97"/>
    <w:rsid w:val="00D93A47"/>
    <w:rsid w:val="00DB681C"/>
    <w:rsid w:val="00E774E6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8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8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681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DB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1C"/>
  </w:style>
  <w:style w:type="paragraph" w:styleId="a8">
    <w:name w:val="header"/>
    <w:basedOn w:val="a"/>
    <w:link w:val="a9"/>
    <w:uiPriority w:val="99"/>
    <w:semiHidden/>
    <w:unhideWhenUsed/>
    <w:rsid w:val="001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2015-04-06T11:30:00Z</dcterms:created>
  <dcterms:modified xsi:type="dcterms:W3CDTF">2015-04-25T11:23:00Z</dcterms:modified>
</cp:coreProperties>
</file>