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E6" w:rsidRDefault="00EE48E6" w:rsidP="00145EC0">
      <w:pPr>
        <w:pStyle w:val="140"/>
        <w:shd w:val="clear" w:color="auto" w:fill="auto"/>
        <w:spacing w:before="0" w:line="240" w:lineRule="auto"/>
        <w:ind w:right="20" w:firstLine="709"/>
        <w:rPr>
          <w:rStyle w:val="1411pt"/>
          <w:sz w:val="28"/>
          <w:szCs w:val="28"/>
        </w:rPr>
      </w:pPr>
      <w:bookmarkStart w:id="0" w:name="_GoBack"/>
      <w:bookmarkEnd w:id="0"/>
      <w:r w:rsidRPr="00EE48E6">
        <w:rPr>
          <w:rStyle w:val="1585pt"/>
          <w:sz w:val="28"/>
          <w:szCs w:val="28"/>
        </w:rPr>
        <w:t xml:space="preserve">Актуальные </w:t>
      </w:r>
      <w:r w:rsidRPr="00EE48E6">
        <w:rPr>
          <w:sz w:val="28"/>
          <w:szCs w:val="28"/>
        </w:rPr>
        <w:t xml:space="preserve">проблемы экологии : материалы X </w:t>
      </w:r>
      <w:proofErr w:type="spellStart"/>
      <w:r w:rsidRPr="00EE48E6">
        <w:rPr>
          <w:sz w:val="28"/>
          <w:szCs w:val="28"/>
        </w:rPr>
        <w:t>междунар</w:t>
      </w:r>
      <w:proofErr w:type="spellEnd"/>
      <w:r w:rsidRPr="00EE48E6">
        <w:rPr>
          <w:sz w:val="28"/>
          <w:szCs w:val="28"/>
        </w:rPr>
        <w:t>. науч</w:t>
      </w:r>
      <w:proofErr w:type="gramStart"/>
      <w:r w:rsidRPr="00EE48E6">
        <w:rPr>
          <w:sz w:val="28"/>
          <w:szCs w:val="28"/>
        </w:rPr>
        <w:t>.-</w:t>
      </w:r>
      <w:proofErr w:type="spellStart"/>
      <w:proofErr w:type="gramEnd"/>
      <w:r w:rsidRPr="00EE48E6">
        <w:rPr>
          <w:sz w:val="28"/>
          <w:szCs w:val="28"/>
        </w:rPr>
        <w:t>практ</w:t>
      </w:r>
      <w:proofErr w:type="spellEnd"/>
      <w:r w:rsidRPr="00EE48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EE48E6">
        <w:rPr>
          <w:sz w:val="28"/>
          <w:szCs w:val="28"/>
        </w:rPr>
        <w:t>конф</w:t>
      </w:r>
      <w:proofErr w:type="spellEnd"/>
      <w:r w:rsidRPr="00EE48E6">
        <w:rPr>
          <w:sz w:val="28"/>
          <w:szCs w:val="28"/>
        </w:rPr>
        <w:t xml:space="preserve">. (Гродно, 1 - 3 окт. 2014 </w:t>
      </w:r>
      <w:r w:rsidRPr="00EE48E6">
        <w:rPr>
          <w:rStyle w:val="1585pt"/>
          <w:sz w:val="28"/>
          <w:szCs w:val="28"/>
        </w:rPr>
        <w:t xml:space="preserve">г.). </w:t>
      </w:r>
      <w:r w:rsidRPr="00EE48E6">
        <w:rPr>
          <w:sz w:val="28"/>
          <w:szCs w:val="28"/>
        </w:rPr>
        <w:t xml:space="preserve">В 2 ч. Ч. 2 / </w:t>
      </w:r>
      <w:proofErr w:type="spellStart"/>
      <w:r w:rsidRPr="00EE48E6">
        <w:rPr>
          <w:sz w:val="28"/>
          <w:szCs w:val="28"/>
        </w:rPr>
        <w:t>ГрГУ</w:t>
      </w:r>
      <w:proofErr w:type="spellEnd"/>
      <w:r w:rsidRPr="00EE48E6">
        <w:rPr>
          <w:sz w:val="28"/>
          <w:szCs w:val="28"/>
        </w:rPr>
        <w:t xml:space="preserve"> </w:t>
      </w:r>
      <w:r w:rsidRPr="00EE48E6">
        <w:rPr>
          <w:rStyle w:val="1585pt"/>
          <w:sz w:val="28"/>
          <w:szCs w:val="28"/>
        </w:rPr>
        <w:t xml:space="preserve">им. </w:t>
      </w:r>
      <w:r w:rsidRPr="00EE48E6">
        <w:rPr>
          <w:sz w:val="28"/>
          <w:szCs w:val="28"/>
        </w:rPr>
        <w:t>Я. Купалы [и др.];</w:t>
      </w:r>
      <w:r>
        <w:rPr>
          <w:sz w:val="28"/>
          <w:szCs w:val="28"/>
        </w:rPr>
        <w:t xml:space="preserve"> </w:t>
      </w:r>
      <w:proofErr w:type="spellStart"/>
      <w:r w:rsidRPr="00EE48E6">
        <w:rPr>
          <w:sz w:val="28"/>
          <w:szCs w:val="28"/>
        </w:rPr>
        <w:t>редкол</w:t>
      </w:r>
      <w:proofErr w:type="spellEnd"/>
      <w:r w:rsidRPr="00EE48E6">
        <w:rPr>
          <w:sz w:val="28"/>
          <w:szCs w:val="28"/>
        </w:rPr>
        <w:t xml:space="preserve">.: В. Н. </w:t>
      </w:r>
      <w:proofErr w:type="spellStart"/>
      <w:r w:rsidRPr="00EE48E6">
        <w:rPr>
          <w:sz w:val="28"/>
          <w:szCs w:val="28"/>
        </w:rPr>
        <w:t>Бурдь</w:t>
      </w:r>
      <w:proofErr w:type="spellEnd"/>
      <w:r w:rsidRPr="00EE48E6">
        <w:rPr>
          <w:sz w:val="28"/>
          <w:szCs w:val="28"/>
        </w:rPr>
        <w:t xml:space="preserve"> (гл. ред.), О. В. </w:t>
      </w:r>
      <w:proofErr w:type="spellStart"/>
      <w:r w:rsidRPr="00EE48E6">
        <w:rPr>
          <w:sz w:val="28"/>
          <w:szCs w:val="28"/>
        </w:rPr>
        <w:t>Янчуревич</w:t>
      </w:r>
      <w:proofErr w:type="spellEnd"/>
      <w:r w:rsidRPr="00EE48E6">
        <w:rPr>
          <w:sz w:val="28"/>
          <w:szCs w:val="28"/>
        </w:rPr>
        <w:t xml:space="preserve">, </w:t>
      </w:r>
      <w:r w:rsidRPr="00EE48E6">
        <w:rPr>
          <w:rStyle w:val="150"/>
          <w:sz w:val="28"/>
          <w:szCs w:val="28"/>
        </w:rPr>
        <w:t xml:space="preserve">А. В. </w:t>
      </w:r>
      <w:proofErr w:type="gramStart"/>
      <w:r w:rsidRPr="00EE48E6">
        <w:rPr>
          <w:rStyle w:val="150"/>
          <w:sz w:val="28"/>
          <w:szCs w:val="28"/>
          <w:u w:val="none"/>
        </w:rPr>
        <w:t>Рыжая</w:t>
      </w:r>
      <w:proofErr w:type="gramEnd"/>
      <w:r w:rsidRPr="00EE48E6">
        <w:rPr>
          <w:rStyle w:val="150"/>
          <w:sz w:val="28"/>
          <w:szCs w:val="28"/>
          <w:u w:val="none"/>
        </w:rPr>
        <w:t>. - Гродно</w:t>
      </w:r>
      <w:proofErr w:type="gramStart"/>
      <w:r w:rsidRPr="00EE48E6">
        <w:rPr>
          <w:rStyle w:val="150"/>
          <w:sz w:val="28"/>
          <w:szCs w:val="28"/>
          <w:u w:val="none"/>
        </w:rPr>
        <w:t xml:space="preserve"> :</w:t>
      </w:r>
      <w:proofErr w:type="gramEnd"/>
      <w:r w:rsidRPr="00EE48E6">
        <w:rPr>
          <w:rStyle w:val="150"/>
          <w:sz w:val="28"/>
          <w:szCs w:val="28"/>
          <w:u w:val="none"/>
        </w:rPr>
        <w:t xml:space="preserve"> </w:t>
      </w:r>
      <w:proofErr w:type="spellStart"/>
      <w:r w:rsidRPr="00EE48E6">
        <w:rPr>
          <w:rStyle w:val="150"/>
          <w:sz w:val="28"/>
          <w:szCs w:val="28"/>
          <w:u w:val="none"/>
        </w:rPr>
        <w:t>ГрГУ</w:t>
      </w:r>
      <w:proofErr w:type="spellEnd"/>
      <w:r w:rsidRPr="00EE48E6">
        <w:rPr>
          <w:rStyle w:val="150"/>
          <w:sz w:val="28"/>
          <w:szCs w:val="28"/>
          <w:u w:val="none"/>
        </w:rPr>
        <w:t xml:space="preserve">, 2014. </w:t>
      </w:r>
      <w:r w:rsidR="00145EC0">
        <w:rPr>
          <w:rStyle w:val="150"/>
          <w:sz w:val="28"/>
          <w:szCs w:val="28"/>
          <w:u w:val="none"/>
        </w:rPr>
        <w:t>–</w:t>
      </w:r>
      <w:r w:rsidRPr="00EE48E6">
        <w:rPr>
          <w:rStyle w:val="150"/>
          <w:sz w:val="28"/>
          <w:szCs w:val="28"/>
          <w:u w:val="none"/>
        </w:rPr>
        <w:t xml:space="preserve"> </w:t>
      </w:r>
      <w:r w:rsidR="00145EC0">
        <w:rPr>
          <w:rStyle w:val="150"/>
          <w:sz w:val="28"/>
          <w:szCs w:val="28"/>
          <w:u w:val="none"/>
        </w:rPr>
        <w:t>С. 140-141.</w:t>
      </w:r>
    </w:p>
    <w:p w:rsidR="00EE48E6" w:rsidRDefault="00EE48E6" w:rsidP="00145EC0">
      <w:pPr>
        <w:pStyle w:val="140"/>
        <w:shd w:val="clear" w:color="auto" w:fill="auto"/>
        <w:spacing w:before="0" w:line="240" w:lineRule="auto"/>
        <w:ind w:right="20" w:firstLine="709"/>
        <w:rPr>
          <w:rStyle w:val="1411pt"/>
          <w:sz w:val="28"/>
          <w:szCs w:val="28"/>
        </w:rPr>
      </w:pPr>
    </w:p>
    <w:p w:rsidR="00145EC0" w:rsidRDefault="00145EC0" w:rsidP="00145EC0">
      <w:pPr>
        <w:pStyle w:val="140"/>
        <w:shd w:val="clear" w:color="auto" w:fill="auto"/>
        <w:spacing w:before="0" w:line="240" w:lineRule="auto"/>
        <w:ind w:right="20" w:firstLine="709"/>
        <w:jc w:val="center"/>
        <w:rPr>
          <w:rStyle w:val="1411pt"/>
          <w:b w:val="0"/>
          <w:sz w:val="28"/>
          <w:szCs w:val="28"/>
        </w:rPr>
      </w:pPr>
    </w:p>
    <w:p w:rsidR="00EE48E6" w:rsidRDefault="00EE48E6" w:rsidP="00145EC0">
      <w:pPr>
        <w:pStyle w:val="140"/>
        <w:shd w:val="clear" w:color="auto" w:fill="auto"/>
        <w:spacing w:before="0" w:line="240" w:lineRule="auto"/>
        <w:ind w:right="20" w:firstLine="709"/>
        <w:jc w:val="center"/>
        <w:rPr>
          <w:sz w:val="28"/>
          <w:szCs w:val="28"/>
        </w:rPr>
      </w:pPr>
      <w:r w:rsidRPr="00145EC0">
        <w:rPr>
          <w:rStyle w:val="1411pt"/>
          <w:b w:val="0"/>
          <w:sz w:val="28"/>
          <w:szCs w:val="28"/>
        </w:rPr>
        <w:t>В</w:t>
      </w:r>
      <w:r w:rsidRPr="00EE48E6">
        <w:rPr>
          <w:rStyle w:val="1411pt"/>
          <w:sz w:val="28"/>
          <w:szCs w:val="28"/>
        </w:rPr>
        <w:t xml:space="preserve">. </w:t>
      </w:r>
      <w:r w:rsidR="00145EC0">
        <w:rPr>
          <w:sz w:val="28"/>
          <w:szCs w:val="28"/>
        </w:rPr>
        <w:t>С. Бирг, Е</w:t>
      </w:r>
      <w:r w:rsidRPr="00EE48E6">
        <w:rPr>
          <w:sz w:val="28"/>
          <w:szCs w:val="28"/>
        </w:rPr>
        <w:t>. Г. Лопатко</w:t>
      </w:r>
    </w:p>
    <w:p w:rsidR="00145EC0" w:rsidRPr="00EE48E6" w:rsidRDefault="00145EC0" w:rsidP="00145EC0">
      <w:pPr>
        <w:pStyle w:val="140"/>
        <w:shd w:val="clear" w:color="auto" w:fill="auto"/>
        <w:spacing w:before="0" w:line="240" w:lineRule="auto"/>
        <w:ind w:right="20" w:firstLine="709"/>
        <w:jc w:val="center"/>
        <w:rPr>
          <w:sz w:val="28"/>
          <w:szCs w:val="28"/>
        </w:rPr>
      </w:pPr>
    </w:p>
    <w:p w:rsidR="00145EC0" w:rsidRPr="00145EC0" w:rsidRDefault="00EE48E6" w:rsidP="00145EC0">
      <w:pPr>
        <w:ind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C0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 УЧАЩИХСЯ СРЕДНЕЙ ШКОЛЫ</w:t>
      </w:r>
      <w:r w:rsidR="00145EC0" w:rsidRPr="00145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EC0">
        <w:rPr>
          <w:rFonts w:ascii="Times New Roman" w:hAnsi="Times New Roman" w:cs="Times New Roman"/>
          <w:b/>
          <w:sz w:val="28"/>
          <w:szCs w:val="28"/>
        </w:rPr>
        <w:t xml:space="preserve">В СОВРЕМЕННОМ КОНТЕКСТЕ </w:t>
      </w:r>
    </w:p>
    <w:p w:rsidR="00EE48E6" w:rsidRPr="00145EC0" w:rsidRDefault="00EE48E6" w:rsidP="00145EC0">
      <w:pPr>
        <w:ind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C0">
        <w:rPr>
          <w:rFonts w:ascii="Times New Roman" w:hAnsi="Times New Roman" w:cs="Times New Roman"/>
          <w:b/>
          <w:sz w:val="28"/>
          <w:szCs w:val="28"/>
        </w:rPr>
        <w:t>ЭКОЛОГИЧЕСКОГО ОБРАЗОВАНИЯ</w:t>
      </w:r>
    </w:p>
    <w:p w:rsidR="00145EC0" w:rsidRPr="00EE48E6" w:rsidRDefault="00145EC0" w:rsidP="00145EC0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 xml:space="preserve">В условиях происходящей модернизации системы образования все чаще звучат призывы обеспечить приоритет его фундаментальности, с которой многие исследователи в нашей стране и за рубежом связывают </w:t>
      </w:r>
      <w:r w:rsidRPr="00145EC0">
        <w:rPr>
          <w:rStyle w:val="80"/>
          <w:rFonts w:eastAsia="Arial Unicode MS"/>
          <w:b w:val="0"/>
          <w:sz w:val="28"/>
          <w:szCs w:val="28"/>
        </w:rPr>
        <w:t>уровень</w:t>
      </w:r>
      <w:r w:rsidRPr="00EE48E6">
        <w:rPr>
          <w:rStyle w:val="80"/>
          <w:rFonts w:eastAsia="Arial Unicode MS"/>
          <w:sz w:val="28"/>
          <w:szCs w:val="28"/>
        </w:rPr>
        <w:t xml:space="preserve"> </w:t>
      </w:r>
      <w:r w:rsidRPr="00EE48E6">
        <w:rPr>
          <w:rFonts w:ascii="Times New Roman" w:hAnsi="Times New Roman" w:cs="Times New Roman"/>
          <w:sz w:val="28"/>
          <w:szCs w:val="28"/>
        </w:rPr>
        <w:t xml:space="preserve">экологической образованности и культуры общества. Школа является первой инстанцией по формированию научной картины мира и должна обеспечивать целостность образования, что отвечает </w:t>
      </w:r>
      <w:r w:rsidRPr="00145EC0">
        <w:rPr>
          <w:rStyle w:val="80"/>
          <w:rFonts w:eastAsia="Arial Unicode MS"/>
          <w:b w:val="0"/>
          <w:sz w:val="28"/>
          <w:szCs w:val="28"/>
        </w:rPr>
        <w:t>требованиям</w:t>
      </w:r>
      <w:r w:rsidRPr="00EE48E6">
        <w:rPr>
          <w:rStyle w:val="80"/>
          <w:rFonts w:eastAsia="Arial Unicode MS"/>
          <w:sz w:val="28"/>
          <w:szCs w:val="28"/>
        </w:rPr>
        <w:t xml:space="preserve"> </w:t>
      </w:r>
      <w:r w:rsidRPr="00EE48E6">
        <w:rPr>
          <w:rFonts w:ascii="Times New Roman" w:hAnsi="Times New Roman" w:cs="Times New Roman"/>
          <w:sz w:val="28"/>
          <w:szCs w:val="28"/>
        </w:rPr>
        <w:t>современной образовательной парадигмы.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8E6">
        <w:rPr>
          <w:rFonts w:ascii="Times New Roman" w:hAnsi="Times New Roman" w:cs="Times New Roman"/>
          <w:sz w:val="28"/>
          <w:szCs w:val="28"/>
        </w:rPr>
        <w:t>В содержании экологического образования можно рассматривать три равноправных компонента: фундаментальность (передача знаний), гуманистическую ориентацию (воспитание) и практическую (прикладную, профессиональную) направленность (развитие умения).</w:t>
      </w:r>
      <w:proofErr w:type="gramEnd"/>
      <w:r w:rsidRPr="00EE48E6">
        <w:rPr>
          <w:rFonts w:ascii="Times New Roman" w:hAnsi="Times New Roman" w:cs="Times New Roman"/>
          <w:sz w:val="28"/>
          <w:szCs w:val="28"/>
        </w:rPr>
        <w:t xml:space="preserve"> Целостность содержания достигается лишь при динамическом балансе всех составляющих этой триады [1].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О практической направленности образования написано немало. Многие педагоги постоянно подчеркивают недостаточность и педагогическую ошибочность чисто абстрактного изложения учебного материала и настаивают на необходимости обучать любому предмету в тесной связи с потребностями практики, науки и техники. Здесь необходимо вспомнить принципы политехнизации обучения, связь обучения с жизнью, связь теории и практики, прикладной направленности обучения, что является немаловажным требованием к обучению учащихся.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Высокий методологический и методический уровень организации практики определяет дальнейшее заинтересованное отношение учащихся к предмету, предопределяет профессиональную ориентацию и создает предпосылки для понимания сущности процессов, происходящих в природе [2, 3]. Необходимо развивать у учащихся самостоятельность мышления, творческий подход к рассматриваемой проблеме, создать условия для развития творческого потенциала.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8E6">
        <w:rPr>
          <w:rFonts w:ascii="Times New Roman" w:hAnsi="Times New Roman" w:cs="Times New Roman"/>
          <w:sz w:val="28"/>
          <w:szCs w:val="28"/>
        </w:rPr>
        <w:t xml:space="preserve">Требования к научной работе должны включать следующие этапы: тема; актуальность; цель - общая направленность темы на конечный результат, задачи - это то, что требует решения в процессе исследования; объект исследования - это процесс, который содержит противоречие и порождает проблемную ситуацию; предмет исследования - это те наиболее значимые с </w:t>
      </w:r>
      <w:r w:rsidRPr="00EE48E6">
        <w:rPr>
          <w:rFonts w:ascii="Times New Roman" w:hAnsi="Times New Roman" w:cs="Times New Roman"/>
          <w:sz w:val="28"/>
          <w:szCs w:val="28"/>
        </w:rPr>
        <w:lastRenderedPageBreak/>
        <w:t>точки зрения практики и теории свойства, стороны, особенности объекта, которые подлежат изучению;</w:t>
      </w:r>
      <w:proofErr w:type="gramEnd"/>
      <w:r w:rsidRPr="00EE48E6">
        <w:rPr>
          <w:rFonts w:ascii="Times New Roman" w:hAnsi="Times New Roman" w:cs="Times New Roman"/>
          <w:sz w:val="28"/>
          <w:szCs w:val="28"/>
        </w:rPr>
        <w:t xml:space="preserve"> методы; гипотеза - это тот результат, который вы планируете получить в конце вашего исследования; практическая значимость - это то, чем важно ваше исследование; заключение - основные выводы вашей работы.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Общую структуру научно-исследовательской работы можно представить следующим образом: титульный лист, оглавление, введение, основная часть, заключение, список использованной литературы, приложения.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Нами была разработана серия проектов научно-исследовательских работ в рамках внеклассных мероприятий экологической направленности.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 xml:space="preserve">Рассмотрим проект школьной научной </w:t>
      </w:r>
      <w:r w:rsidR="00145EC0" w:rsidRPr="00EE48E6">
        <w:rPr>
          <w:rFonts w:ascii="Times New Roman" w:hAnsi="Times New Roman" w:cs="Times New Roman"/>
          <w:sz w:val="28"/>
          <w:szCs w:val="28"/>
        </w:rPr>
        <w:t>работы,</w:t>
      </w:r>
      <w:r w:rsidRPr="00EE48E6">
        <w:rPr>
          <w:rFonts w:ascii="Times New Roman" w:hAnsi="Times New Roman" w:cs="Times New Roman"/>
          <w:sz w:val="28"/>
          <w:szCs w:val="28"/>
        </w:rPr>
        <w:t xml:space="preserve"> реализованный учащимися ГУО СШ № 212.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 xml:space="preserve">Тема проекта: Эколого-фаунистическая характеристика булавоусых </w:t>
      </w:r>
      <w:proofErr w:type="gramStart"/>
      <w:r w:rsidRPr="00EE48E6">
        <w:rPr>
          <w:rFonts w:ascii="Times New Roman" w:hAnsi="Times New Roman" w:cs="Times New Roman"/>
          <w:sz w:val="28"/>
          <w:szCs w:val="28"/>
        </w:rPr>
        <w:t>чешуекрылых</w:t>
      </w:r>
      <w:proofErr w:type="gramEnd"/>
      <w:r w:rsidRPr="00EE48E6">
        <w:rPr>
          <w:rFonts w:ascii="Times New Roman" w:hAnsi="Times New Roman" w:cs="Times New Roman"/>
          <w:sz w:val="28"/>
          <w:szCs w:val="28"/>
        </w:rPr>
        <w:t xml:space="preserve"> г. Минска.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 xml:space="preserve">Цель исследования: Оценка видового состава булавоусых </w:t>
      </w:r>
      <w:proofErr w:type="gramStart"/>
      <w:r w:rsidRPr="00EE48E6">
        <w:rPr>
          <w:rFonts w:ascii="Times New Roman" w:hAnsi="Times New Roman" w:cs="Times New Roman"/>
          <w:sz w:val="28"/>
          <w:szCs w:val="28"/>
        </w:rPr>
        <w:t>чешуекрылых</w:t>
      </w:r>
      <w:proofErr w:type="gramEnd"/>
      <w:r w:rsidRPr="00EE48E6">
        <w:rPr>
          <w:rFonts w:ascii="Times New Roman" w:hAnsi="Times New Roman" w:cs="Times New Roman"/>
          <w:sz w:val="28"/>
          <w:szCs w:val="28"/>
        </w:rPr>
        <w:t>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Содержание: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Введение. Актуальность темы.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Глава 1. Роль Чешуекрылых в поддержании биогеоценозов в стабильном состо</w:t>
      </w:r>
      <w:r w:rsidRPr="00EE48E6">
        <w:rPr>
          <w:rStyle w:val="81"/>
          <w:rFonts w:eastAsia="Arial Unicode MS"/>
          <w:sz w:val="28"/>
          <w:szCs w:val="28"/>
        </w:rPr>
        <w:t>янии</w:t>
      </w:r>
    </w:p>
    <w:p w:rsidR="00EE48E6" w:rsidRPr="00EE48E6" w:rsidRDefault="00145EC0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1. 1.</w:t>
      </w:r>
      <w:r w:rsidR="00EE48E6" w:rsidRPr="00EE48E6">
        <w:rPr>
          <w:rFonts w:ascii="Times New Roman" w:hAnsi="Times New Roman" w:cs="Times New Roman"/>
          <w:sz w:val="28"/>
          <w:szCs w:val="28"/>
        </w:rPr>
        <w:t xml:space="preserve"> Эколого-фаунистическая характеристика булавоусых </w:t>
      </w:r>
      <w:proofErr w:type="gramStart"/>
      <w:r w:rsidR="00EE48E6" w:rsidRPr="00EE48E6">
        <w:rPr>
          <w:rFonts w:ascii="Times New Roman" w:hAnsi="Times New Roman" w:cs="Times New Roman"/>
          <w:sz w:val="28"/>
          <w:szCs w:val="28"/>
        </w:rPr>
        <w:t>Чешуекрылых</w:t>
      </w:r>
      <w:proofErr w:type="gramEnd"/>
      <w:r w:rsidR="00EE48E6" w:rsidRPr="00EE48E6">
        <w:rPr>
          <w:rFonts w:ascii="Times New Roman" w:hAnsi="Times New Roman" w:cs="Times New Roman"/>
          <w:sz w:val="28"/>
          <w:szCs w:val="28"/>
        </w:rPr>
        <w:t>.</w:t>
      </w:r>
    </w:p>
    <w:p w:rsidR="00EE48E6" w:rsidRPr="00EE48E6" w:rsidRDefault="00EE48E6" w:rsidP="00145EC0">
      <w:pPr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1.2. Роль булавоусых Чешуекрылых как насекомых-опылителей.</w:t>
      </w:r>
    </w:p>
    <w:p w:rsidR="00EE48E6" w:rsidRPr="00EE48E6" w:rsidRDefault="00EE48E6" w:rsidP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Глава 2. Статистическая оценка состояния изучаемого биогеоценоза.</w:t>
      </w:r>
    </w:p>
    <w:p w:rsidR="00EE48E6" w:rsidRPr="00EE48E6" w:rsidRDefault="00EE48E6" w:rsidP="00145EC0">
      <w:pPr>
        <w:numPr>
          <w:ilvl w:val="0"/>
          <w:numId w:val="1"/>
        </w:numPr>
        <w:tabs>
          <w:tab w:val="left" w:pos="1137"/>
        </w:tabs>
        <w:ind w:left="200" w:firstLine="5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 xml:space="preserve">Видовое разнообразие, </w:t>
      </w:r>
      <w:proofErr w:type="spellStart"/>
      <w:r w:rsidRPr="00EE48E6">
        <w:rPr>
          <w:rFonts w:ascii="Times New Roman" w:hAnsi="Times New Roman" w:cs="Times New Roman"/>
          <w:sz w:val="28"/>
          <w:szCs w:val="28"/>
        </w:rPr>
        <w:t>биотопическое</w:t>
      </w:r>
      <w:proofErr w:type="spellEnd"/>
      <w:r w:rsidRPr="00EE48E6">
        <w:rPr>
          <w:rFonts w:ascii="Times New Roman" w:hAnsi="Times New Roman" w:cs="Times New Roman"/>
          <w:sz w:val="28"/>
          <w:szCs w:val="28"/>
        </w:rPr>
        <w:t xml:space="preserve"> и географическое распределение представителей булавоусых Чешуекрылых Минского района.</w:t>
      </w:r>
    </w:p>
    <w:p w:rsidR="00EE48E6" w:rsidRPr="00EE48E6" w:rsidRDefault="00EE48E6" w:rsidP="00145EC0">
      <w:pPr>
        <w:numPr>
          <w:ilvl w:val="0"/>
          <w:numId w:val="1"/>
        </w:numPr>
        <w:tabs>
          <w:tab w:val="left" w:pos="1156"/>
        </w:tabs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 xml:space="preserve">Экологическая оценка видового состояния </w:t>
      </w:r>
      <w:proofErr w:type="spellStart"/>
      <w:r w:rsidRPr="00EE48E6">
        <w:rPr>
          <w:rFonts w:ascii="Times New Roman" w:hAnsi="Times New Roman" w:cs="Times New Roman"/>
          <w:sz w:val="28"/>
          <w:szCs w:val="28"/>
        </w:rPr>
        <w:t>урбоценозаценоза</w:t>
      </w:r>
      <w:proofErr w:type="spellEnd"/>
      <w:r w:rsidRPr="00EE48E6">
        <w:rPr>
          <w:rFonts w:ascii="Times New Roman" w:hAnsi="Times New Roman" w:cs="Times New Roman"/>
          <w:sz w:val="28"/>
          <w:szCs w:val="28"/>
        </w:rPr>
        <w:t>.</w:t>
      </w:r>
    </w:p>
    <w:p w:rsidR="00EE48E6" w:rsidRPr="00EE48E6" w:rsidRDefault="00EE48E6" w:rsidP="00145EC0">
      <w:pPr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Заключение.</w:t>
      </w:r>
    </w:p>
    <w:p w:rsidR="00EE48E6" w:rsidRPr="00EE48E6" w:rsidRDefault="00EE48E6" w:rsidP="00145EC0">
      <w:pPr>
        <w:ind w:left="760" w:hanging="51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Литература.</w:t>
      </w:r>
    </w:p>
    <w:p w:rsidR="00EE48E6" w:rsidRDefault="00EE48E6" w:rsidP="00145EC0">
      <w:pPr>
        <w:ind w:left="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Таким образом, детальная проработка структуры научно-исследовательской работы учащихся является важной составляющей целостного процесса экологического образования.</w:t>
      </w:r>
    </w:p>
    <w:p w:rsidR="00145EC0" w:rsidRDefault="00145EC0" w:rsidP="00145EC0">
      <w:pPr>
        <w:ind w:left="2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EC0" w:rsidRPr="00EE48E6" w:rsidRDefault="00145EC0" w:rsidP="00145EC0">
      <w:pPr>
        <w:pStyle w:val="160"/>
        <w:shd w:val="clear" w:color="auto" w:fill="auto"/>
        <w:spacing w:after="0" w:line="240" w:lineRule="auto"/>
        <w:ind w:left="240" w:firstLine="709"/>
        <w:rPr>
          <w:sz w:val="28"/>
          <w:szCs w:val="28"/>
        </w:rPr>
      </w:pPr>
      <w:r w:rsidRPr="00EE48E6">
        <w:rPr>
          <w:sz w:val="28"/>
          <w:szCs w:val="28"/>
        </w:rPr>
        <w:t>Список литературы</w:t>
      </w:r>
    </w:p>
    <w:p w:rsidR="00145EC0" w:rsidRPr="00145EC0" w:rsidRDefault="00145EC0" w:rsidP="00145EC0">
      <w:pPr>
        <w:pStyle w:val="aa"/>
        <w:numPr>
          <w:ilvl w:val="0"/>
          <w:numId w:val="2"/>
        </w:numPr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EC0">
        <w:rPr>
          <w:rFonts w:ascii="Times New Roman" w:hAnsi="Times New Roman" w:cs="Times New Roman"/>
          <w:sz w:val="28"/>
          <w:szCs w:val="28"/>
        </w:rPr>
        <w:t xml:space="preserve">Баранцев, </w:t>
      </w:r>
      <w:r w:rsidRPr="00145EC0">
        <w:rPr>
          <w:rStyle w:val="88pt"/>
          <w:rFonts w:eastAsia="Arial Unicode MS"/>
          <w:sz w:val="28"/>
          <w:szCs w:val="28"/>
        </w:rPr>
        <w:t xml:space="preserve">Р. </w:t>
      </w:r>
      <w:r w:rsidRPr="00145EC0">
        <w:rPr>
          <w:rFonts w:ascii="Times New Roman" w:hAnsi="Times New Roman" w:cs="Times New Roman"/>
          <w:sz w:val="28"/>
          <w:szCs w:val="28"/>
        </w:rPr>
        <w:t xml:space="preserve">Г. Тринитарная методология в синергетике / Р. Г. Баранцев // Перспективы синергетики в XXI веке: </w:t>
      </w:r>
      <w:proofErr w:type="spellStart"/>
      <w:r w:rsidRPr="00145EC0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145E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45EC0">
        <w:rPr>
          <w:rFonts w:ascii="Times New Roman" w:hAnsi="Times New Roman" w:cs="Times New Roman"/>
          <w:sz w:val="28"/>
          <w:szCs w:val="28"/>
        </w:rPr>
        <w:t>атериалов</w:t>
      </w:r>
      <w:proofErr w:type="spellEnd"/>
      <w:r w:rsidRPr="00145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EC0">
        <w:rPr>
          <w:rStyle w:val="88pt"/>
          <w:rFonts w:eastAsia="Arial Unicode MS"/>
          <w:sz w:val="28"/>
          <w:szCs w:val="28"/>
        </w:rPr>
        <w:t>междунар</w:t>
      </w:r>
      <w:proofErr w:type="spellEnd"/>
      <w:r w:rsidRPr="00145EC0">
        <w:rPr>
          <w:rStyle w:val="88pt"/>
          <w:rFonts w:eastAsia="Arial Unicode MS"/>
          <w:sz w:val="28"/>
          <w:szCs w:val="28"/>
        </w:rPr>
        <w:t xml:space="preserve">. </w:t>
      </w:r>
      <w:r w:rsidRPr="00145EC0">
        <w:rPr>
          <w:rFonts w:ascii="Times New Roman" w:hAnsi="Times New Roman" w:cs="Times New Roman"/>
          <w:sz w:val="28"/>
          <w:szCs w:val="28"/>
        </w:rPr>
        <w:t xml:space="preserve">науч. </w:t>
      </w:r>
      <w:proofErr w:type="spellStart"/>
      <w:r w:rsidRPr="00145EC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45EC0">
        <w:rPr>
          <w:rFonts w:ascii="Times New Roman" w:hAnsi="Times New Roman" w:cs="Times New Roman"/>
          <w:sz w:val="28"/>
          <w:szCs w:val="28"/>
        </w:rPr>
        <w:t>. В 2 т. - Белгород, 2003. - Т. 1.</w:t>
      </w:r>
    </w:p>
    <w:p w:rsidR="00145EC0" w:rsidRPr="00EE48E6" w:rsidRDefault="00145EC0" w:rsidP="00145EC0">
      <w:pPr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48E6">
        <w:rPr>
          <w:rFonts w:ascii="Times New Roman" w:hAnsi="Times New Roman" w:cs="Times New Roman"/>
          <w:sz w:val="28"/>
          <w:szCs w:val="28"/>
        </w:rPr>
        <w:t xml:space="preserve"> Краевский, В. В. Общие основы педагогики / В. В. Краевский. - М, 2003.</w:t>
      </w:r>
    </w:p>
    <w:p w:rsidR="00145EC0" w:rsidRPr="00EE48E6" w:rsidRDefault="00145EC0" w:rsidP="00145EC0">
      <w:pPr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EE48E6">
        <w:rPr>
          <w:rFonts w:ascii="Times New Roman" w:hAnsi="Times New Roman" w:cs="Times New Roman"/>
          <w:sz w:val="28"/>
          <w:szCs w:val="28"/>
        </w:rPr>
        <w:t xml:space="preserve">3. Садовничий. В. А. Традиции и современность / В. А. </w:t>
      </w:r>
      <w:proofErr w:type="gramStart"/>
      <w:r w:rsidRPr="00EE48E6">
        <w:rPr>
          <w:rFonts w:ascii="Times New Roman" w:hAnsi="Times New Roman" w:cs="Times New Roman"/>
          <w:sz w:val="28"/>
          <w:szCs w:val="28"/>
        </w:rPr>
        <w:t>Садовничий</w:t>
      </w:r>
      <w:proofErr w:type="gramEnd"/>
      <w:r w:rsidRPr="00EE48E6">
        <w:rPr>
          <w:rFonts w:ascii="Times New Roman" w:hAnsi="Times New Roman" w:cs="Times New Roman"/>
          <w:sz w:val="28"/>
          <w:szCs w:val="28"/>
        </w:rPr>
        <w:t>. - М.: Высшее образование в России, 2003. - № 3.</w:t>
      </w:r>
    </w:p>
    <w:p w:rsidR="00145EC0" w:rsidRPr="00F422EC" w:rsidRDefault="00145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5EC0" w:rsidRPr="00F422EC" w:rsidSect="00145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0C" w:rsidRDefault="009C2D0C" w:rsidP="00EE48E6">
      <w:r>
        <w:separator/>
      </w:r>
    </w:p>
  </w:endnote>
  <w:endnote w:type="continuationSeparator" w:id="0">
    <w:p w:rsidR="009C2D0C" w:rsidRDefault="009C2D0C" w:rsidP="00EE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C6" w:rsidRDefault="00EE48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7F5E3A9" wp14:editId="1F2B9493">
              <wp:simplePos x="0" y="0"/>
              <wp:positionH relativeFrom="page">
                <wp:posOffset>2747645</wp:posOffset>
              </wp:positionH>
              <wp:positionV relativeFrom="page">
                <wp:posOffset>8064500</wp:posOffset>
              </wp:positionV>
              <wp:extent cx="162560" cy="142240"/>
              <wp:effectExtent l="444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EC6" w:rsidRDefault="00423F58">
                          <w:r>
                            <w:rPr>
                              <w:rStyle w:val="a5"/>
                            </w:rPr>
                            <w:t>140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16.35pt;margin-top:635pt;width:12.8pt;height:11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" filled="f" stroked="f">
              <v:textbox style="mso-fit-shape-to-text:t" inset="0,0,0,0">
                <w:txbxContent>
                  <w:p w:rsidR="00F21EC6" w:rsidRDefault="00423F58">
                    <w:r>
                      <w:rPr>
                        <w:rStyle w:val="a5"/>
                      </w:rPr>
                      <w:t>140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C6" w:rsidRDefault="00EE48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5EF9E7F" wp14:editId="34A058D6">
              <wp:simplePos x="0" y="0"/>
              <wp:positionH relativeFrom="page">
                <wp:posOffset>2747645</wp:posOffset>
              </wp:positionH>
              <wp:positionV relativeFrom="page">
                <wp:posOffset>8064500</wp:posOffset>
              </wp:positionV>
              <wp:extent cx="149225" cy="80645"/>
              <wp:effectExtent l="4445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80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EC6" w:rsidRDefault="00423F58">
                          <w:r>
                            <w:rPr>
                              <w:rStyle w:val="a5"/>
                            </w:rPr>
                            <w:t>140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216.35pt;margin-top:635pt;width:11.75pt;height:6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" filled="f" stroked="f">
              <v:textbox style="mso-fit-shape-to-text:t" inset="0,0,0,0">
                <w:txbxContent>
                  <w:p w:rsidR="00F21EC6" w:rsidRDefault="00423F58">
                    <w:r>
                      <w:rPr>
                        <w:rStyle w:val="a5"/>
                      </w:rPr>
                      <w:t>140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EC" w:rsidRDefault="00F422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0C" w:rsidRDefault="009C2D0C" w:rsidP="00EE48E6">
      <w:r>
        <w:separator/>
      </w:r>
    </w:p>
  </w:footnote>
  <w:footnote w:type="continuationSeparator" w:id="0">
    <w:p w:rsidR="009C2D0C" w:rsidRDefault="009C2D0C" w:rsidP="00EE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C6" w:rsidRDefault="00F422EC">
    <w:pPr>
      <w:rPr>
        <w:sz w:val="2"/>
        <w:szCs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204" o:spid="_x0000_s2050" type="#_x0000_t136" style="position:absolute;margin-left:0;margin-top:0;width:461.25pt;height:49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  <w:r w:rsidR="00EE48E6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82D7A0F" wp14:editId="03B092A1">
              <wp:simplePos x="0" y="0"/>
              <wp:positionH relativeFrom="page">
                <wp:posOffset>120650</wp:posOffset>
              </wp:positionH>
              <wp:positionV relativeFrom="page">
                <wp:posOffset>116205</wp:posOffset>
              </wp:positionV>
              <wp:extent cx="1002665" cy="165735"/>
              <wp:effectExtent l="0" t="1905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EC6" w:rsidRDefault="00423F58">
                          <w:r>
                            <w:rPr>
                              <w:rStyle w:val="ArialUnicodeMS75pt"/>
                            </w:rPr>
                            <w:t>УДК 37.091.313:502.17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9.5pt;margin-top:9.15pt;width:78.95pt;height:13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" filled="f" stroked="f">
              <v:textbox style="mso-fit-shape-to-text:t" inset="0,0,0,0">
                <w:txbxContent>
                  <w:p w:rsidR="00F21EC6" w:rsidRDefault="00423F58">
                    <w:r>
                      <w:rPr>
                        <w:rStyle w:val="ArialUnicodeMS75pt"/>
                      </w:rPr>
                      <w:t>УДК 37.091.313:502.17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EC" w:rsidRDefault="00F422E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205" o:spid="_x0000_s2051" type="#_x0000_t136" style="position:absolute;margin-left:0;margin-top:0;width:461.25pt;height:49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EC" w:rsidRDefault="00F422EC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203" o:spid="_x0000_s2049" type="#_x0000_t136" style="position:absolute;margin-left:0;margin-top:0;width:461.25pt;height:49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4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3A25"/>
    <w:multiLevelType w:val="hybridMultilevel"/>
    <w:tmpl w:val="E294D524"/>
    <w:lvl w:ilvl="0" w:tplc="2904F32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6EA87D20"/>
    <w:multiLevelType w:val="multilevel"/>
    <w:tmpl w:val="C33A43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E8"/>
    <w:rsid w:val="00145EC0"/>
    <w:rsid w:val="00423F58"/>
    <w:rsid w:val="00551DE8"/>
    <w:rsid w:val="007C70B5"/>
    <w:rsid w:val="009C2D0C"/>
    <w:rsid w:val="00AD107D"/>
    <w:rsid w:val="00CC36CB"/>
    <w:rsid w:val="00D90087"/>
    <w:rsid w:val="00EE48E6"/>
    <w:rsid w:val="00F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8E6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48E6"/>
    <w:rPr>
      <w:color w:val="0066CC"/>
      <w:u w:val="single"/>
    </w:rPr>
  </w:style>
  <w:style w:type="character" w:customStyle="1" w:styleId="a4">
    <w:name w:val="Колонтитул_"/>
    <w:basedOn w:val="a0"/>
    <w:rsid w:val="00EE48E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75pt">
    <w:name w:val="Колонтитул + Arial Unicode MS;7;5 pt"/>
    <w:basedOn w:val="a4"/>
    <w:rsid w:val="00EE48E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8pt">
    <w:name w:val="Основной текст (8) + 8 pt"/>
    <w:basedOn w:val="8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9pt">
    <w:name w:val="Основной текст (8) + 9 pt;Полужирный;Курсив"/>
    <w:basedOn w:val="8"/>
    <w:rsid w:val="00EE48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0">
    <w:name w:val="Основной текст (8) + Полужирный"/>
    <w:basedOn w:val="8"/>
    <w:rsid w:val="00EE48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"/>
    <w:basedOn w:val="a4"/>
    <w:rsid w:val="00EE48E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E48E6"/>
    <w:rPr>
      <w:rFonts w:eastAsia="Times New Roman"/>
      <w:sz w:val="20"/>
      <w:szCs w:val="20"/>
      <w:shd w:val="clear" w:color="auto" w:fill="FFFFFF"/>
    </w:rPr>
  </w:style>
  <w:style w:type="character" w:customStyle="1" w:styleId="1411pt">
    <w:name w:val="Основной текст (14) + 11 pt;Полужирный"/>
    <w:basedOn w:val="14"/>
    <w:rsid w:val="00EE48E6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85pt">
    <w:name w:val="Основной текст (15) + 8;5 pt"/>
    <w:basedOn w:val="15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0">
    <w:name w:val="Основной текст (15)"/>
    <w:basedOn w:val="15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E48E6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89pt0">
    <w:name w:val="Основной текст (8) + 9 pt;Курсив"/>
    <w:basedOn w:val="8"/>
    <w:rsid w:val="00EE48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EE48E6"/>
    <w:pPr>
      <w:shd w:val="clear" w:color="auto" w:fill="FFFFFF"/>
      <w:spacing w:before="180" w:line="211" w:lineRule="exac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60">
    <w:name w:val="Основной текст (16)"/>
    <w:basedOn w:val="a"/>
    <w:link w:val="16"/>
    <w:rsid w:val="00EE48E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EE48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8E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E48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8E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145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8E6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48E6"/>
    <w:rPr>
      <w:color w:val="0066CC"/>
      <w:u w:val="single"/>
    </w:rPr>
  </w:style>
  <w:style w:type="character" w:customStyle="1" w:styleId="a4">
    <w:name w:val="Колонтитул_"/>
    <w:basedOn w:val="a0"/>
    <w:rsid w:val="00EE48E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75pt">
    <w:name w:val="Колонтитул + Arial Unicode MS;7;5 pt"/>
    <w:basedOn w:val="a4"/>
    <w:rsid w:val="00EE48E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8pt">
    <w:name w:val="Основной текст (8) + 8 pt"/>
    <w:basedOn w:val="8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9pt">
    <w:name w:val="Основной текст (8) + 9 pt;Полужирный;Курсив"/>
    <w:basedOn w:val="8"/>
    <w:rsid w:val="00EE48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0">
    <w:name w:val="Основной текст (8) + Полужирный"/>
    <w:basedOn w:val="8"/>
    <w:rsid w:val="00EE48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Колонтитул"/>
    <w:basedOn w:val="a4"/>
    <w:rsid w:val="00EE48E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E48E6"/>
    <w:rPr>
      <w:rFonts w:eastAsia="Times New Roman"/>
      <w:sz w:val="20"/>
      <w:szCs w:val="20"/>
      <w:shd w:val="clear" w:color="auto" w:fill="FFFFFF"/>
    </w:rPr>
  </w:style>
  <w:style w:type="character" w:customStyle="1" w:styleId="1411pt">
    <w:name w:val="Основной текст (14) + 11 pt;Полужирный"/>
    <w:basedOn w:val="14"/>
    <w:rsid w:val="00EE48E6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85pt">
    <w:name w:val="Основной текст (15) + 8;5 pt"/>
    <w:basedOn w:val="15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0">
    <w:name w:val="Основной текст (15)"/>
    <w:basedOn w:val="15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1">
    <w:name w:val="Основной текст (8)"/>
    <w:basedOn w:val="8"/>
    <w:rsid w:val="00EE4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E48E6"/>
    <w:rPr>
      <w:rFonts w:eastAsia="Times New Roman"/>
      <w:b/>
      <w:bCs/>
      <w:i/>
      <w:iCs/>
      <w:sz w:val="18"/>
      <w:szCs w:val="18"/>
      <w:shd w:val="clear" w:color="auto" w:fill="FFFFFF"/>
    </w:rPr>
  </w:style>
  <w:style w:type="character" w:customStyle="1" w:styleId="89pt0">
    <w:name w:val="Основной текст (8) + 9 pt;Курсив"/>
    <w:basedOn w:val="8"/>
    <w:rsid w:val="00EE48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EE48E6"/>
    <w:pPr>
      <w:shd w:val="clear" w:color="auto" w:fill="FFFFFF"/>
      <w:spacing w:before="180" w:line="211" w:lineRule="exact"/>
      <w:ind w:hanging="3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60">
    <w:name w:val="Основной текст (16)"/>
    <w:basedOn w:val="a"/>
    <w:link w:val="16"/>
    <w:rsid w:val="00EE48E6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EE48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48E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E48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48E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14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dcterms:created xsi:type="dcterms:W3CDTF">2016-11-04T10:11:00Z</dcterms:created>
  <dcterms:modified xsi:type="dcterms:W3CDTF">2018-09-17T07:09:00Z</dcterms:modified>
</cp:coreProperties>
</file>