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D" w:rsidRDefault="001077DD" w:rsidP="001077DD">
      <w:pPr>
        <w:widowControl w:val="0"/>
        <w:autoSpaceDE w:val="0"/>
        <w:autoSpaceDN w:val="0"/>
        <w:adjustRightInd w:val="0"/>
        <w:spacing w:after="0" w:line="240" w:lineRule="auto"/>
        <w:ind w:right="13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he-IL"/>
        </w:rPr>
      </w:pPr>
      <w:r w:rsidRPr="001077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he-IL"/>
        </w:rPr>
        <w:t xml:space="preserve">Формирование ориентации на </w:t>
      </w:r>
      <w:proofErr w:type="spellStart"/>
      <w:r w:rsidRPr="001077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he-IL"/>
        </w:rPr>
        <w:t>валеологические</w:t>
      </w:r>
      <w:proofErr w:type="spellEnd"/>
      <w:r w:rsidRPr="001077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he-IL"/>
        </w:rPr>
        <w:t xml:space="preserve"> ценности в процессе организации физкультурно-оздоровительной работы с подростками во внеурочное время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240" w:lineRule="auto"/>
        <w:ind w:right="13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32"/>
          <w:lang w:eastAsia="ru-RU" w:bidi="he-IL"/>
        </w:rPr>
      </w:pPr>
    </w:p>
    <w:p w:rsidR="001077DD" w:rsidRPr="001077DD" w:rsidRDefault="001077DD" w:rsidP="001077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1077DD">
        <w:rPr>
          <w:rFonts w:ascii="Times New Roman" w:eastAsia="Calibri" w:hAnsi="Times New Roman" w:cs="Times New Roman"/>
          <w:b/>
          <w:sz w:val="28"/>
        </w:rPr>
        <w:t>Л.И.Кузьмина</w:t>
      </w:r>
      <w:proofErr w:type="gramStart"/>
      <w:r w:rsidRPr="001077DD">
        <w:rPr>
          <w:rFonts w:ascii="Times New Roman" w:eastAsia="Calibri" w:hAnsi="Times New Roman" w:cs="Times New Roman"/>
          <w:b/>
          <w:sz w:val="28"/>
          <w:vertAlign w:val="superscript"/>
        </w:rPr>
        <w:t>1</w:t>
      </w:r>
      <w:proofErr w:type="gramEnd"/>
      <w:r w:rsidRPr="001077DD">
        <w:rPr>
          <w:rFonts w:ascii="Times New Roman" w:eastAsia="Calibri" w:hAnsi="Times New Roman" w:cs="Times New Roman"/>
          <w:b/>
          <w:sz w:val="28"/>
        </w:rPr>
        <w:t>, Ю.Ф.Хихич</w:t>
      </w:r>
      <w:r w:rsidRPr="001077DD">
        <w:rPr>
          <w:rFonts w:ascii="Times New Roman" w:eastAsia="Calibri" w:hAnsi="Times New Roman" w:cs="Times New Roman"/>
          <w:b/>
          <w:sz w:val="28"/>
          <w:vertAlign w:val="superscript"/>
        </w:rPr>
        <w:t>2</w:t>
      </w:r>
    </w:p>
    <w:p w:rsidR="001077DD" w:rsidRPr="001077DD" w:rsidRDefault="001077DD" w:rsidP="001077D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0"/>
        </w:rPr>
      </w:pPr>
    </w:p>
    <w:p w:rsidR="001077DD" w:rsidRPr="001077DD" w:rsidRDefault="001077DD" w:rsidP="001077D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77DD">
        <w:rPr>
          <w:rFonts w:ascii="Times New Roman" w:eastAsia="Calibri" w:hAnsi="Times New Roman" w:cs="Times New Roman"/>
          <w:sz w:val="26"/>
          <w:szCs w:val="26"/>
          <w:vertAlign w:val="superscript"/>
        </w:rPr>
        <w:t>1,2</w:t>
      </w:r>
      <w:r w:rsidRPr="001077DD">
        <w:rPr>
          <w:rFonts w:ascii="Times New Roman" w:eastAsia="Calibri" w:hAnsi="Times New Roman" w:cs="Times New Roman"/>
          <w:sz w:val="26"/>
          <w:szCs w:val="26"/>
        </w:rPr>
        <w:t>Белорусский государственный педагогический университет им. Максима Танка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he-IL"/>
        </w:rPr>
      </w:pPr>
    </w:p>
    <w:p w:rsidR="001077DD" w:rsidRPr="001077DD" w:rsidRDefault="001077DD" w:rsidP="001077D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Растет заболеваемость, ухудшается физическое развитие детей подросткового возраста. Учебные факторы, в частности значительные нагрузки, а также образ жизни большинства подростков в свободное от учебы время характеризуется малоподвижными формами организации досуга. Школьникам присущ довольно оптимистический взгляд на состояние своего здоровья и уровень личностной физической культуры. Противоречия между воображаемым состоянием здоровья, физической подготовленностью и их реальными показателями очевидны. Следует учитывать еще и то, что значительная </w:t>
      </w:r>
      <w:proofErr w:type="gramStart"/>
      <w:r w:rsidRPr="001077DD">
        <w:rPr>
          <w:rFonts w:ascii="Times New Roman" w:eastAsia="Calibri" w:hAnsi="Times New Roman" w:cs="Times New Roman"/>
          <w:sz w:val="28"/>
          <w:szCs w:val="28"/>
        </w:rPr>
        <w:t>часть учащихся имеет вредные привычки: курит, употребляет</w:t>
      </w:r>
      <w:proofErr w:type="gram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алкоголь и др. В то же время наблюдается тенденция снижения интереса учащихся к физической культуре.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Именно школа, осуществляя подготовительный этап становления культуры здоровья человека должна воспитывать у детей потребность в здоровом образе жизни и формировать мотивацию на сохранение и укрепление своего здоровья. 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Цель исследования </w:t>
      </w:r>
      <w:r w:rsidRPr="0010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комплекс педагогических средств по формированию ориентации на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учащихся 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0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ступени общего среднего образования во внеурочное время.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Задачи исследования: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1. Определить научно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педагогические подходы по формированию ориентации учащихся на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ценности.</w:t>
      </w:r>
    </w:p>
    <w:p w:rsidR="001077DD" w:rsidRPr="001077DD" w:rsidRDefault="001077DD" w:rsidP="00107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>2. Выявит приоритетные для подростков виды деятельности в образе жизни.</w:t>
      </w:r>
    </w:p>
    <w:p w:rsidR="001077DD" w:rsidRPr="001077DD" w:rsidRDefault="001077DD" w:rsidP="00107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>3. Изучить отношение классных руководителей к проблеме мотивации учащихся на здоровый образ жизни средствами физической культуры.</w:t>
      </w:r>
    </w:p>
    <w:p w:rsidR="001077DD" w:rsidRPr="001077DD" w:rsidRDefault="001077DD" w:rsidP="00107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4. Разработать и экспериментально апробировать комплекс педагогических средств по формированию ориентации на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ценности во внеурочное время.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>Для решения задач исследования использовались следующие методы: анализ и обобщение научно-методической литературы, анкетный опрос, методика изучения ценностных ориентаций, антропометрия, методы функционального исследования, педагогический эксперимент, математико-статистический анализ результатов исследования.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7DD" w:rsidRPr="001077DD" w:rsidRDefault="001077DD" w:rsidP="00107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77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исследование и их обсуждение.</w:t>
      </w:r>
    </w:p>
    <w:p w:rsidR="001077DD" w:rsidRPr="001077DD" w:rsidRDefault="001077DD" w:rsidP="001077DD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Анализ литературы в сфере физической культуры и многолетний опыт работы со школьниками позволили условно выделить основные моменты при формировании приоритетной ценности здоровья учащихся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ступени общего среднего образования.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1. К настоящему времени сложились определенные представления о концептуальных основах здоровья,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деятельности, ее основных направлениях, получены обнадеживающие результаты по отдельным аспектам этой работы. В то же время стало очевидным, что для превращения обычной массовой школы в школу содействия здоровью недостаточно простого набора отдельных профилактических, оздоровительных и коррекционных мероприятий. Необходима ломка многих сложившихся педагогических и медико-биологических стереотипов, необходим отказ от эмпирических, приблизительных построений такой работы. Одним из подходов к решению проблемы формирования ориентации на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ценности в школе является переход к проектированию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деятельности. Проектная деятельность относится к разряду инновационной, творческой деятельности, она предполагает преобразование реальности, строится на базе соответствующей технологии, которую можно воплотить в реальность, освоить и усовершенствовать.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>2. Особое место в формировании здорового образа жизни подростков принадлежит работе классных руководителей. В результате большого времени общения с детьми, причем не формального, они способны более точно подобрать такие средства и методы, которые способствовали бы развитию интереса своих подопечных в выборе поведения, поступков приносящих пользу здоровью, если это не будет противоречить их собственным убеждениям.</w:t>
      </w:r>
    </w:p>
    <w:p w:rsidR="001077DD" w:rsidRPr="001077DD" w:rsidRDefault="001077DD" w:rsidP="001077DD">
      <w:pPr>
        <w:widowControl w:val="0"/>
        <w:tabs>
          <w:tab w:val="left" w:pos="8553"/>
        </w:tabs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3. Формирование у подростков мотивационно-ценностной сферы направленной на сохранение здоровья средствами физической культуры  является педагогически управляемым процессом. Первостепенное значение в этом имеет комплекс педагогических мер, средств и методов, воздействующих на эмоциональную и интеллектуальную сферы. Стойкие мотивы к занятиям физической культурой и спортом есть результаты воздействия системы просвещения, семьи, учителей и тренеров.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4. В практике своей работы учитель физической культуры не должен отличаться однообразием. Очень важно в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 оздоровительной и спортивно – массовой работе с подростками использовать новые формы и методы работы, что будет способствовать повышению двигательной активности на занятиях, привлечению к систематическим занятиям физической культурой, формированию интереса к занятиям и потребности в них.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lastRenderedPageBreak/>
        <w:t>С целью изучения приоритетных видов деятельности в образе жизни подростков и отношения классных руководителей к проблеме формирования здорового образа жизни средствами физической культуры была составлена анкета для учащихся средних классов, содержащая 27 вопросов</w:t>
      </w: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анкета д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ля классных руководителей, содержащая 18 </w:t>
      </w: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>вопросов.</w:t>
      </w:r>
      <w:r w:rsidRPr="001077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Анкетирование проводилось на базе трех образовательных учреждений: гимназии № 19, СШ № 215, СШ № 48 г. Минска. В анкетном опросе приняло участие 18 классных руководителей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1077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классов различного возраста и педагогического стажа. В анкетном опросе учащихся средних классов приняло участие 166 учеников. Из них 84 девочки и 82 мальчика. 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077D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Одним из механизмов укрепления здоровья и повышения выносливости организма являются физические упражнения [1]. Так как урочная форма организации занятий является основной, то мы </w:t>
      </w:r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t xml:space="preserve">исследовали побудительные мотивовы посещения уроков физической культуры. Было установлено, что в большей степени (по утверждению 51 % юношей) к занятиям физической культурой их побуждает желание укрепить свое здоровье. </w:t>
      </w:r>
      <w:proofErr w:type="gramStart"/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t>У девушек ситуация немного другая: 42 % или большая часть ответили, что к этому их вынуждают причины обязательных посещений этой школьной дисциплин</w:t>
      </w:r>
      <w:r w:rsidRPr="001077DD">
        <w:rPr>
          <w:rFonts w:ascii="Times New Roman" w:eastAsia="Calibri" w:hAnsi="Times New Roman" w:cs="Times New Roman"/>
          <w:sz w:val="28"/>
          <w:szCs w:val="28"/>
        </w:rPr>
        <w:t>.</w:t>
      </w:r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t xml:space="preserve"> 14 % из общего числа испытуемых - научиться чему-то новому; 8 % посещают занятия в большей степени из-за того, чтобы не отставать от других учеников в классе (быть «как все»); для 22 % посещения занятий ограничивается лишь необходимостью получения оценки.</w:t>
      </w:r>
      <w:proofErr w:type="gramEnd"/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t>Среди таких видов деятельности как занятия физической культурой, походы на дискотеку, чтение книг, просмотр телепередач, компьютерные игры, прогулки по улицам с друзьями учащиеся средних классов на первое место ставят компьютерные игры 58 % опрошенных, на втором месте общение на улице с друзьями – 54 % опрошенных, 41 % испытуемых проводят свой досуг возле телевизора, 38 % опрошенных занимаются чтением книг и журналов, 33 % учащихся в</w:t>
      </w:r>
      <w:proofErr w:type="gramEnd"/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t xml:space="preserve"> свое свободное время занимаются физической культуройи, 27 % мальчиков и девочек посещают дискотеки.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077DD">
        <w:rPr>
          <w:rFonts w:ascii="Times New Roman" w:eastAsia="Calibri" w:hAnsi="Times New Roman" w:cs="Times New Roman"/>
          <w:sz w:val="28"/>
          <w:szCs w:val="28"/>
        </w:rPr>
        <w:t>В результате анализа ответов на вопросы анкеты выяснено, что из предложенных тем по воспитанию здорового образа жизни на первое место классные руководители ставят тему вредных привычек и правильного питания (по 72 % опрошенных), на второе место – соблюдение правил личной гигиены (67 %), на третье – тему окружающей среды (61 %). 50 % респондентов выделяют важность тем несчастных случаев и предупреждения болезней, 44 % указывают на значимость</w:t>
      </w:r>
      <w:proofErr w:type="gram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темы безопасности жизнедеятельности. Важность темы «физкультура и здоровье» отметили только 39 % респондентов</w:t>
      </w:r>
    </w:p>
    <w:p w:rsidR="001077DD" w:rsidRPr="001077DD" w:rsidRDefault="001077DD" w:rsidP="001077DD">
      <w:pPr>
        <w:tabs>
          <w:tab w:val="left" w:pos="54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привлечения подростков к занятиям физическими упражнениями, укрепления их здоровья, профилактике нарушений опорно-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двигательного аппарата, а также повышения уровня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просвещенности занимающихся нами был разработан и внедрен комплекс педагогических средств во внеурочное время по формированию ориентации на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ценности. Содержание комплекса физкультурно-оздоровительных мероприятий, используемого в шестой день недели для учащихся средних классов, включает в себя следующие компоненты: беседы на тему здорового образа жизни, подвижные игры, общеразвивающие упражнения и спортивные игры.</w:t>
      </w:r>
      <w:bookmarkStart w:id="0" w:name="_Toc354009597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1077DD" w:rsidRPr="001077DD" w:rsidRDefault="001077DD" w:rsidP="001077DD">
      <w:pPr>
        <w:tabs>
          <w:tab w:val="left" w:pos="540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7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анятия проходили на базе ГУО Гимназия № 19 г. Минска, где контрольная группа (</w:t>
      </w:r>
      <w:r w:rsidRPr="001077D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107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=25) занималась по общепринятой программе; экспериментальная группа (</w:t>
      </w:r>
      <w:r w:rsidRPr="001077DD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n</w:t>
      </w:r>
      <w:r w:rsidRPr="00107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=25) – дополнительно выполняла комплекс физкультурно-оздоровительных мероприятий.</w:t>
      </w:r>
    </w:p>
    <w:p w:rsidR="001077DD" w:rsidRPr="001077DD" w:rsidRDefault="001077DD" w:rsidP="001077DD">
      <w:pPr>
        <w:widowControl w:val="0"/>
        <w:tabs>
          <w:tab w:val="left" w:pos="284"/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уровня физического развития и функционального состояния учащихся средних классов контрольной и экспериментальной групп анализировались антропометрические данные, показатели функционального состояния: ЖЕЛ, САД, ДАД, показатели функциональных проб: проба Штанге, проба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Генчи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динамометрия. </w:t>
      </w:r>
    </w:p>
    <w:p w:rsidR="001077DD" w:rsidRPr="001077DD" w:rsidRDefault="001077DD" w:rsidP="001077DD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077DD">
        <w:rPr>
          <w:rFonts w:ascii="Times New Roman" w:eastAsia="Calibri" w:hAnsi="Times New Roman" w:cs="Times New Roman"/>
          <w:sz w:val="28"/>
        </w:rPr>
        <w:t xml:space="preserve">Длина тела исследуемых в ЭГ за время проведения эксперимента увеличилась на 1 </w:t>
      </w:r>
      <w:r w:rsidRPr="001077DD">
        <w:rPr>
          <w:rFonts w:ascii="Times New Roman" w:eastAsia="Calibri" w:hAnsi="Times New Roman" w:cs="Times New Roman"/>
          <w:sz w:val="20"/>
          <w:szCs w:val="28"/>
        </w:rPr>
        <w:t xml:space="preserve">– </w:t>
      </w:r>
      <w:r w:rsidRPr="001077DD">
        <w:rPr>
          <w:rFonts w:ascii="Times New Roman" w:eastAsia="Calibri" w:hAnsi="Times New Roman" w:cs="Times New Roman"/>
          <w:sz w:val="28"/>
        </w:rPr>
        <w:t xml:space="preserve">2 см. В </w:t>
      </w:r>
      <w:proofErr w:type="gramStart"/>
      <w:r w:rsidRPr="001077DD">
        <w:rPr>
          <w:rFonts w:ascii="Times New Roman" w:eastAsia="Calibri" w:hAnsi="Times New Roman" w:cs="Times New Roman"/>
          <w:sz w:val="28"/>
        </w:rPr>
        <w:t>КГ</w:t>
      </w:r>
      <w:proofErr w:type="gramEnd"/>
      <w:r w:rsidRPr="001077DD">
        <w:rPr>
          <w:rFonts w:ascii="Times New Roman" w:eastAsia="Calibri" w:hAnsi="Times New Roman" w:cs="Times New Roman"/>
          <w:sz w:val="28"/>
        </w:rPr>
        <w:t xml:space="preserve"> у занимающихся 11 </w:t>
      </w:r>
      <w:r w:rsidRPr="001077DD">
        <w:rPr>
          <w:rFonts w:ascii="Times New Roman" w:eastAsia="Calibri" w:hAnsi="Times New Roman" w:cs="Times New Roman"/>
          <w:sz w:val="20"/>
          <w:szCs w:val="28"/>
        </w:rPr>
        <w:t xml:space="preserve">– </w:t>
      </w:r>
      <w:r w:rsidRPr="001077DD">
        <w:rPr>
          <w:rFonts w:ascii="Times New Roman" w:eastAsia="Calibri" w:hAnsi="Times New Roman" w:cs="Times New Roman"/>
          <w:sz w:val="28"/>
        </w:rPr>
        <w:t xml:space="preserve">12 лет этот показатель остался стабильным. </w:t>
      </w:r>
    </w:p>
    <w:p w:rsidR="001077DD" w:rsidRPr="001077DD" w:rsidRDefault="001077DD" w:rsidP="001077DD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077DD">
        <w:rPr>
          <w:rFonts w:ascii="Times New Roman" w:eastAsia="Calibri" w:hAnsi="Times New Roman" w:cs="Times New Roman"/>
          <w:sz w:val="28"/>
        </w:rPr>
        <w:t xml:space="preserve">ЖЕЛ на момент начала и окончания эксперимента у ЭГ и </w:t>
      </w:r>
      <w:proofErr w:type="gramStart"/>
      <w:r w:rsidRPr="001077DD">
        <w:rPr>
          <w:rFonts w:ascii="Times New Roman" w:eastAsia="Calibri" w:hAnsi="Times New Roman" w:cs="Times New Roman"/>
          <w:sz w:val="28"/>
        </w:rPr>
        <w:t>КГ</w:t>
      </w:r>
      <w:proofErr w:type="gramEnd"/>
      <w:r w:rsidRPr="001077DD">
        <w:rPr>
          <w:rFonts w:ascii="Times New Roman" w:eastAsia="Calibri" w:hAnsi="Times New Roman" w:cs="Times New Roman"/>
          <w:sz w:val="28"/>
        </w:rPr>
        <w:t xml:space="preserve"> практически не изменилась. Прирост составил 0,46 л у ЭГ и 0,21 л у КГ.</w:t>
      </w:r>
    </w:p>
    <w:p w:rsidR="001077DD" w:rsidRPr="001077DD" w:rsidRDefault="001077DD" w:rsidP="001077DD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077DD">
        <w:rPr>
          <w:rFonts w:ascii="Times New Roman" w:eastAsia="Calibri" w:hAnsi="Times New Roman" w:cs="Times New Roman"/>
          <w:bCs/>
          <w:sz w:val="28"/>
        </w:rPr>
        <w:t xml:space="preserve">Анализ результатов динамометрии для определения уровня развития динамической силы правой и левой кистей показал положительную динамику </w:t>
      </w:r>
      <w:proofErr w:type="gramStart"/>
      <w:r w:rsidRPr="001077DD">
        <w:rPr>
          <w:rFonts w:ascii="Times New Roman" w:eastAsia="Calibri" w:hAnsi="Times New Roman" w:cs="Times New Roman"/>
          <w:bCs/>
          <w:sz w:val="28"/>
        </w:rPr>
        <w:t>у</w:t>
      </w:r>
      <w:proofErr w:type="gramEnd"/>
      <w:r w:rsidRPr="001077DD">
        <w:rPr>
          <w:rFonts w:ascii="Times New Roman" w:eastAsia="Calibri" w:hAnsi="Times New Roman" w:cs="Times New Roman"/>
          <w:bCs/>
          <w:sz w:val="28"/>
        </w:rPr>
        <w:t xml:space="preserve"> занимающихся ЭГ. Показатели ЭГ </w:t>
      </w:r>
      <w:r w:rsidRPr="001077DD">
        <w:rPr>
          <w:rFonts w:ascii="Times New Roman" w:eastAsia="Calibri" w:hAnsi="Times New Roman" w:cs="Times New Roman"/>
          <w:sz w:val="28"/>
        </w:rPr>
        <w:t xml:space="preserve">на момент начала и окончания эксперимента увеличились на 1,28 кг (правая кисть) и на 1,12 кг (левая кисть). В КГ у занимающихся показатель динамической силы левой кисти остался стабильным, а показатель динамической силы правой кисти оказался </w:t>
      </w:r>
      <w:proofErr w:type="gramStart"/>
      <w:r w:rsidRPr="001077DD">
        <w:rPr>
          <w:rFonts w:ascii="Times New Roman" w:eastAsia="Calibri" w:hAnsi="Times New Roman" w:cs="Times New Roman"/>
          <w:sz w:val="28"/>
        </w:rPr>
        <w:t>ниже</w:t>
      </w:r>
      <w:proofErr w:type="gramEnd"/>
      <w:r w:rsidRPr="001077DD">
        <w:rPr>
          <w:rFonts w:ascii="Times New Roman" w:eastAsia="Calibri" w:hAnsi="Times New Roman" w:cs="Times New Roman"/>
          <w:sz w:val="28"/>
        </w:rPr>
        <w:t xml:space="preserve"> чем на момент начала эксперимента. Динамика показателей динамической силы у занимающихся ЭГ происходила за счет применения подобранных упражнений.</w:t>
      </w:r>
    </w:p>
    <w:p w:rsidR="001077DD" w:rsidRPr="001077DD" w:rsidRDefault="001077DD" w:rsidP="001077DD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FF0000"/>
          <w:spacing w:val="2"/>
          <w:sz w:val="28"/>
        </w:rPr>
      </w:pPr>
      <w:r w:rsidRPr="001077DD">
        <w:rPr>
          <w:rFonts w:ascii="Times New Roman" w:eastAsia="Calibri" w:hAnsi="Times New Roman" w:cs="Times New Roman"/>
          <w:bCs/>
          <w:sz w:val="28"/>
        </w:rPr>
        <w:t xml:space="preserve">После анализа результатов функциональных проб учащихся было установлено, что время </w:t>
      </w:r>
      <w:r w:rsidRPr="001077DD">
        <w:rPr>
          <w:rFonts w:ascii="Times New Roman" w:eastAsia="Calibri" w:hAnsi="Times New Roman" w:cs="Times New Roman"/>
          <w:sz w:val="28"/>
        </w:rPr>
        <w:t>задержки дыхания на полном вдохе (</w:t>
      </w:r>
      <w:proofErr w:type="spellStart"/>
      <w:r w:rsidRPr="001077DD">
        <w:rPr>
          <w:rFonts w:ascii="Times New Roman" w:eastAsia="Calibri" w:hAnsi="Times New Roman" w:cs="Times New Roman"/>
          <w:sz w:val="28"/>
        </w:rPr>
        <w:t>прба</w:t>
      </w:r>
      <w:proofErr w:type="spellEnd"/>
      <w:r w:rsidRPr="001077DD">
        <w:rPr>
          <w:rFonts w:ascii="Times New Roman" w:eastAsia="Calibri" w:hAnsi="Times New Roman" w:cs="Times New Roman"/>
          <w:sz w:val="28"/>
        </w:rPr>
        <w:t xml:space="preserve"> Штанге) у ЭГ увеличилось на 0,74 с, а время задержки дыхания на полном выдохе (проба </w:t>
      </w:r>
      <w:proofErr w:type="spellStart"/>
      <w:r w:rsidRPr="001077DD">
        <w:rPr>
          <w:rFonts w:ascii="Times New Roman" w:eastAsia="Calibri" w:hAnsi="Times New Roman" w:cs="Times New Roman"/>
          <w:sz w:val="28"/>
        </w:rPr>
        <w:t>Генчи</w:t>
      </w:r>
      <w:proofErr w:type="spellEnd"/>
      <w:r w:rsidRPr="001077DD">
        <w:rPr>
          <w:rFonts w:ascii="Times New Roman" w:eastAsia="Calibri" w:hAnsi="Times New Roman" w:cs="Times New Roman"/>
          <w:sz w:val="28"/>
        </w:rPr>
        <w:t xml:space="preserve">) увеличилось на 1,84 с. Показатели функциональных проб у занимающихся </w:t>
      </w:r>
      <w:proofErr w:type="gramStart"/>
      <w:r w:rsidRPr="001077DD">
        <w:rPr>
          <w:rFonts w:ascii="Times New Roman" w:eastAsia="Calibri" w:hAnsi="Times New Roman" w:cs="Times New Roman"/>
          <w:sz w:val="28"/>
        </w:rPr>
        <w:t>КГ</w:t>
      </w:r>
      <w:proofErr w:type="gramEnd"/>
      <w:r w:rsidRPr="001077DD">
        <w:rPr>
          <w:rFonts w:ascii="Times New Roman" w:eastAsia="Calibri" w:hAnsi="Times New Roman" w:cs="Times New Roman"/>
          <w:sz w:val="28"/>
        </w:rPr>
        <w:t xml:space="preserve"> практически не изменились.</w:t>
      </w:r>
    </w:p>
    <w:p w:rsidR="001077DD" w:rsidRPr="001077DD" w:rsidRDefault="001077DD" w:rsidP="001077DD">
      <w:pPr>
        <w:widowControl w:val="0"/>
        <w:tabs>
          <w:tab w:val="left" w:pos="284"/>
          <w:tab w:val="left" w:pos="567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ценностных ориентаций использовалась методика          М.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Рокича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Учащимся предоставлялся набор из 18 ценностей. Основная задача – указать порядок значимости данных ценностей как принципов, которыми они руководствуются в жизни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Необходимость </w:t>
      </w:r>
      <w:proofErr w:type="spellStart"/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культуры и изучение ценностных ориентаций учащихся позволяет приблизить их к осознанию важности здоровья как абсолютной ценности. Это требует от учителя интеграции факторов, влияющих на здоровье учеников. Педагогу трудно определить усилия, которые прилагает он для укрепления здоровья, а какие – сам ученик [2].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нашем исследовании большее внимание мы уделяем именно терминальным ценностям или ценностям 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целям, так как данные ценности содержат категорию здоровья. 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октябре 2012 года учащимся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классов была предложена анкета, содержащая в себе перечень терминальных и инструментальных ценностей. Важно отметить, что такая ценность как здоровье поставлена респондентами экспериментальной и контрольной групп лишь на третье место. На первое место учащиеся экспериментальной группы ставят активную деятельную жизнь (полнота и эмоциональная насыщенность жизни), на второе </w:t>
      </w: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1077DD">
        <w:rPr>
          <w:rFonts w:ascii="Times New Roman" w:eastAsia="Calibri" w:hAnsi="Times New Roman" w:cs="Times New Roman"/>
          <w:sz w:val="28"/>
          <w:szCs w:val="28"/>
        </w:rPr>
        <w:t>жизненную мудрость (зрелость суждений и здравый смысл, достигаемый жизненным опытом).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В марте 2013 года по окончанию проведения предложенного нами комплекса физкультурно-оздоровительных мероприятий с </w:t>
      </w: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учащимся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классов было повторно проведено исследование ценностных ориентаций контрольной и экспериментальной групп.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было установлено, что в рейтинге предложенных ценностей на первое место учащиеся экспериментальной группы поставили здоровье, на второе место – наличие хороших и верных друзей, на третье – активную деятельную жизнь (полнота и эмоциональная насыщенность жизни). Результаты же контрольной группы остались прежними.</w:t>
      </w:r>
    </w:p>
    <w:p w:rsidR="001077DD" w:rsidRPr="001077DD" w:rsidRDefault="001077DD" w:rsidP="001077D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 w:rsidRPr="001077DD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Обобщая результаты исследования можно сделать следующие выводы: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Физическое воспитание в общеобразовательных учреждениях до сих пор ориентировано на достижение нормативных требований, а не на удовлетворение двигательной потребности каждого ученика, не учитывает в полной мере его особенности развития, не отражает его интересов и потребностей. Это объясняется тем, что физическое воспитание осуществляется преимущественно в организационных формах классно-урочных занятий и нередко этими формами и ограничивается. </w:t>
      </w:r>
    </w:p>
    <w:p w:rsidR="001077DD" w:rsidRPr="001077DD" w:rsidRDefault="001077DD" w:rsidP="001077D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t xml:space="preserve">Следует признать, что активность учащихся в сфере физической культуры преимущественно связана с обязательными практическими занятиями. В свободное же время юноши и девушки занимаются различными видами физической культуры нерегулярно, что существенно снижает их оздоровительную эффективность. В ходе анализа полученных данных </w:t>
      </w:r>
      <w:r w:rsidRPr="001077DD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выявлено, что только 33 % опрошенных посвящают свой досуг физической культуре и спорту.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Применение комплекса физкультурно-оздоровительных мероприятий для учащихся 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077D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классов приводит к росту уровня физического развития занимающихся, в частности уровня развития динамической силы правой и левой кистей на 1,28 кг 1,12 кг соответственно, результатов функциональных проб. </w:t>
      </w:r>
      <w:r w:rsidRPr="001077DD">
        <w:rPr>
          <w:rFonts w:ascii="Times New Roman" w:eastAsia="Calibri" w:hAnsi="Times New Roman" w:cs="Times New Roman"/>
          <w:bCs/>
          <w:sz w:val="28"/>
          <w:szCs w:val="28"/>
        </w:rPr>
        <w:t xml:space="preserve">Время </w:t>
      </w:r>
      <w:r w:rsidRPr="001077DD">
        <w:rPr>
          <w:rFonts w:ascii="Times New Roman" w:eastAsia="Calibri" w:hAnsi="Times New Roman" w:cs="Times New Roman"/>
          <w:sz w:val="28"/>
          <w:szCs w:val="28"/>
        </w:rPr>
        <w:t>задержки дыхания на полном вдохе (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прба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Штанге) у ЭГ увеличилось на 0,74 с, а время задержки дыхания на полном выдохе (проба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Генчи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>) увеличилось на 1,84 с.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валеологических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бесед и физкультурно-оздоровительных мероприятий с учащимися экспериментальной группы способствовало повышению уровня здоровья в предложенном рейтинге ценностных ориентаций: здоровье как ценность до эксперимента находилось лишь на третьем месте, после эксперимента – на первом. </w:t>
      </w:r>
    </w:p>
    <w:p w:rsidR="001077DD" w:rsidRPr="001077DD" w:rsidRDefault="001077DD" w:rsidP="001077DD">
      <w:pPr>
        <w:widowControl w:val="0"/>
        <w:autoSpaceDE w:val="0"/>
        <w:autoSpaceDN w:val="0"/>
        <w:adjustRightInd w:val="0"/>
        <w:spacing w:after="0" w:line="360" w:lineRule="exact"/>
        <w:ind w:right="1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07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Литература:</w:t>
      </w:r>
    </w:p>
    <w:p w:rsidR="001077DD" w:rsidRPr="001077DD" w:rsidRDefault="001077DD" w:rsidP="001077DD">
      <w:pPr>
        <w:numPr>
          <w:ilvl w:val="0"/>
          <w:numId w:val="1"/>
        </w:numPr>
        <w:spacing w:after="0" w:line="360" w:lineRule="exact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Басак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, Н.Л. Пути формирования учебной и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мотивации учащихся / Н.Л.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Басак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образование: пути оптимизации качества в условиях развития школы: сб. материалов науч</w:t>
      </w:r>
      <w:proofErr w:type="gramStart"/>
      <w:r w:rsidRPr="001077DD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1077DD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., Гомель, 20 мая 2010г.: в 5 ч. / гос.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учр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. обр. «Гомельский обл. ин-т развития обр.»;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>.: А.В. Портнова (отв. ред.) [и др.]. – Гомель, 2010. – Ч. 1. – С. 21–25.</w:t>
      </w:r>
    </w:p>
    <w:p w:rsidR="001077DD" w:rsidRPr="004D2C1B" w:rsidRDefault="001077DD" w:rsidP="001077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right="13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  <w:r w:rsidRPr="004D2C1B">
        <w:rPr>
          <w:rFonts w:ascii="Times New Roman" w:eastAsia="Calibri" w:hAnsi="Times New Roman" w:cs="Times New Roman"/>
          <w:sz w:val="28"/>
          <w:szCs w:val="28"/>
        </w:rPr>
        <w:t xml:space="preserve">Полякова Т.Д. Студенческий социум и </w:t>
      </w:r>
      <w:proofErr w:type="spellStart"/>
      <w:r w:rsidRPr="004D2C1B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4D2C1B">
        <w:rPr>
          <w:rFonts w:ascii="Times New Roman" w:eastAsia="Calibri" w:hAnsi="Times New Roman" w:cs="Times New Roman"/>
          <w:sz w:val="28"/>
          <w:szCs w:val="28"/>
        </w:rPr>
        <w:t xml:space="preserve"> ценности молодежи Республики Беларусь / Т.Д. Полякова // Итоговое пленарное заседание: Материалы </w:t>
      </w:r>
      <w:r w:rsidRPr="004D2C1B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4D2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2C1B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4D2C1B">
        <w:rPr>
          <w:rFonts w:ascii="Times New Roman" w:eastAsia="Calibri" w:hAnsi="Times New Roman" w:cs="Times New Roman"/>
          <w:sz w:val="28"/>
          <w:szCs w:val="28"/>
        </w:rPr>
        <w:t xml:space="preserve">. науч. сессии по итогом НИР за 2005 г. «Научное обоснование физического воспитания, спортивной тренировки и подготовки кадров по физической культуре и спорту» / сост.: М.Е. Кобринский, Т.Д. Полякова; </w:t>
      </w:r>
      <w:proofErr w:type="spellStart"/>
      <w:r w:rsidRPr="004D2C1B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4D2C1B">
        <w:rPr>
          <w:rFonts w:ascii="Times New Roman" w:eastAsia="Calibri" w:hAnsi="Times New Roman" w:cs="Times New Roman"/>
          <w:sz w:val="28"/>
          <w:szCs w:val="28"/>
        </w:rPr>
        <w:t>.: М.Е. Кобринский (председатель) [и др.]; Бел</w:t>
      </w:r>
      <w:proofErr w:type="gramStart"/>
      <w:r w:rsidRPr="004D2C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D2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2C1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D2C1B">
        <w:rPr>
          <w:rFonts w:ascii="Times New Roman" w:eastAsia="Calibri" w:hAnsi="Times New Roman" w:cs="Times New Roman"/>
          <w:sz w:val="28"/>
          <w:szCs w:val="28"/>
        </w:rPr>
        <w:t>ос. ун-т физ. культуры. – Мн.: БГУФК, 2006. – 253 с.</w:t>
      </w:r>
      <w:bookmarkStart w:id="1" w:name="_GoBack"/>
      <w:bookmarkEnd w:id="1"/>
    </w:p>
    <w:sectPr w:rsidR="001077DD" w:rsidRPr="004D2C1B" w:rsidSect="00711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7D" w:rsidRDefault="00A2547D" w:rsidP="008C61D6">
      <w:pPr>
        <w:spacing w:after="0" w:line="240" w:lineRule="auto"/>
      </w:pPr>
      <w:r>
        <w:separator/>
      </w:r>
    </w:p>
  </w:endnote>
  <w:endnote w:type="continuationSeparator" w:id="0">
    <w:p w:rsidR="00A2547D" w:rsidRDefault="00A2547D" w:rsidP="008C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7D" w:rsidRDefault="00A2547D" w:rsidP="008C61D6">
      <w:pPr>
        <w:spacing w:after="0" w:line="240" w:lineRule="auto"/>
      </w:pPr>
      <w:r>
        <w:separator/>
      </w:r>
    </w:p>
  </w:footnote>
  <w:footnote w:type="continuationSeparator" w:id="0">
    <w:p w:rsidR="00A2547D" w:rsidRDefault="00A2547D" w:rsidP="008C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A25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25867" o:spid="_x0000_s2050" type="#_x0000_t136" style="position:absolute;margin-left:0;margin-top:0;width:566.2pt;height:113.2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A25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25868" o:spid="_x0000_s2051" type="#_x0000_t136" style="position:absolute;margin-left:0;margin-top:0;width:566.2pt;height:113.2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A2547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25866" o:spid="_x0000_s2049" type="#_x0000_t136" style="position:absolute;margin-left:0;margin-top:0;width:566.2pt;height:113.2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A60"/>
    <w:multiLevelType w:val="hybridMultilevel"/>
    <w:tmpl w:val="CFACB710"/>
    <w:lvl w:ilvl="0" w:tplc="5B1008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DD"/>
    <w:rsid w:val="001077DD"/>
    <w:rsid w:val="0024443F"/>
    <w:rsid w:val="00287828"/>
    <w:rsid w:val="004D2C1B"/>
    <w:rsid w:val="005C71B4"/>
    <w:rsid w:val="008C61D6"/>
    <w:rsid w:val="00982883"/>
    <w:rsid w:val="00A2547D"/>
    <w:rsid w:val="00A36BD7"/>
    <w:rsid w:val="00D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1D6"/>
  </w:style>
  <w:style w:type="paragraph" w:styleId="a6">
    <w:name w:val="footer"/>
    <w:basedOn w:val="a"/>
    <w:link w:val="a7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1D6"/>
  </w:style>
  <w:style w:type="paragraph" w:styleId="a6">
    <w:name w:val="footer"/>
    <w:basedOn w:val="a"/>
    <w:link w:val="a7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1959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ANATOL</cp:lastModifiedBy>
  <cp:revision>4</cp:revision>
  <dcterms:created xsi:type="dcterms:W3CDTF">2015-03-13T10:32:00Z</dcterms:created>
  <dcterms:modified xsi:type="dcterms:W3CDTF">2015-03-13T10:34:00Z</dcterms:modified>
</cp:coreProperties>
</file>