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3CE" w:rsidRPr="007773CE" w:rsidRDefault="007773CE" w:rsidP="00777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Дубінін</w:t>
      </w:r>
    </w:p>
    <w:p w:rsidR="007773CE" w:rsidRPr="007773CE" w:rsidRDefault="007773CE" w:rsidP="00777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Дз. Ул.</w:t>
      </w:r>
    </w:p>
    <w:p w:rsidR="007773CE" w:rsidRPr="007773CE" w:rsidRDefault="007773CE" w:rsidP="007773C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ГІСТАРЫЧНАЕ КРАЯЗНАЎСТВА  ЯК  НЕАД’ЕМНЫ КАМПАНЕНТ КУЛЬТУРНАЙ АДУКАЦЫІ ПАДРАСТАЮЧАГА ПАКАЛЕННЯ</w:t>
      </w:r>
    </w:p>
    <w:p w:rsidR="007773CE" w:rsidRPr="007773CE" w:rsidRDefault="007773CE" w:rsidP="00777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2012г.</w:t>
      </w:r>
    </w:p>
    <w:p w:rsidR="007773CE" w:rsidRPr="007773CE" w:rsidRDefault="007773CE" w:rsidP="007773C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БДПУ</w:t>
      </w:r>
    </w:p>
    <w:p w:rsidR="007773CE" w:rsidRPr="007773CE" w:rsidRDefault="007773CE" w:rsidP="007773C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</w:rPr>
        <w:t>Европа: актуальные проблемы этнокультуры</w:t>
      </w:r>
      <w:r w:rsidRPr="007773C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7773CE" w:rsidRPr="007773CE" w:rsidRDefault="007773CE" w:rsidP="007773C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>Артыкул</w:t>
      </w:r>
    </w:p>
    <w:p w:rsidR="007773CE" w:rsidRPr="007773CE" w:rsidRDefault="007773CE" w:rsidP="007773CE">
      <w:pPr>
        <w:spacing w:line="36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7773CE">
        <w:rPr>
          <w:rFonts w:ascii="Times New Roman" w:hAnsi="Times New Roman" w:cs="Times New Roman"/>
          <w:sz w:val="28"/>
          <w:szCs w:val="28"/>
          <w:lang w:val="be-BY"/>
        </w:rPr>
        <w:t xml:space="preserve"> Гістарычнае краязнаўства</w:t>
      </w:r>
    </w:p>
    <w:p w:rsidR="007773CE" w:rsidRDefault="007773CE" w:rsidP="00466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F0407" w:rsidRDefault="00AF0407" w:rsidP="00466C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0407">
        <w:rPr>
          <w:rFonts w:ascii="Times New Roman" w:hAnsi="Times New Roman" w:cs="Times New Roman"/>
          <w:b/>
          <w:sz w:val="28"/>
          <w:szCs w:val="28"/>
          <w:lang w:val="be-BY"/>
        </w:rPr>
        <w:t>ГІСТАРЫЧНА</w:t>
      </w:r>
      <w:r w:rsidR="007C6296">
        <w:rPr>
          <w:rFonts w:ascii="Times New Roman" w:hAnsi="Times New Roman" w:cs="Times New Roman"/>
          <w:b/>
          <w:sz w:val="28"/>
          <w:szCs w:val="28"/>
          <w:lang w:val="be-BY"/>
        </w:rPr>
        <w:t>Е</w:t>
      </w:r>
      <w:r w:rsidRPr="00AF040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КРАЯЗНАЎСТВА 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ЯК  </w:t>
      </w:r>
      <w:r w:rsidR="007C6296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НЕАД’ЕМНЫ КАМПАНЕНТ 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КУЛЬТУРНАЙ АДУКАЦЫІ ПАДРАСТАЮЧАГА ПАКАЛЕННЯ</w:t>
      </w:r>
    </w:p>
    <w:p w:rsidR="00AF0407" w:rsidRDefault="00AF0407" w:rsidP="00466C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Дз. Ул. Д</w:t>
      </w:r>
      <w:r w:rsidR="00466CAC">
        <w:rPr>
          <w:rFonts w:ascii="Times New Roman" w:hAnsi="Times New Roman" w:cs="Times New Roman"/>
          <w:b/>
          <w:sz w:val="28"/>
          <w:szCs w:val="28"/>
          <w:lang w:val="be-BY"/>
        </w:rPr>
        <w:t>УБІНІН</w:t>
      </w:r>
    </w:p>
    <w:p w:rsidR="00466CAC" w:rsidRPr="00AF0407" w:rsidRDefault="00466CAC" w:rsidP="00466CA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66CAC">
        <w:rPr>
          <w:rFonts w:ascii="Times New Roman" w:hAnsi="Times New Roman" w:cs="Times New Roman"/>
          <w:b/>
          <w:sz w:val="28"/>
          <w:szCs w:val="28"/>
          <w:lang w:val="be-BY"/>
        </w:rPr>
        <w:t>Б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Д</w:t>
      </w:r>
      <w:r w:rsidRPr="00466CAC">
        <w:rPr>
          <w:rFonts w:ascii="Times New Roman" w:hAnsi="Times New Roman" w:cs="Times New Roman"/>
          <w:b/>
          <w:sz w:val="28"/>
          <w:szCs w:val="28"/>
          <w:lang w:val="be-BY"/>
        </w:rPr>
        <w:t>ПУ (М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r w:rsidRPr="00466CAC">
        <w:rPr>
          <w:rFonts w:ascii="Times New Roman" w:hAnsi="Times New Roman" w:cs="Times New Roman"/>
          <w:b/>
          <w:sz w:val="28"/>
          <w:szCs w:val="28"/>
          <w:lang w:val="be-BY"/>
        </w:rPr>
        <w:t>нск)</w:t>
      </w:r>
    </w:p>
    <w:p w:rsidR="001338ED" w:rsidRDefault="001338ED" w:rsidP="00133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38ED">
        <w:rPr>
          <w:rFonts w:ascii="Times New Roman" w:hAnsi="Times New Roman" w:cs="Times New Roman"/>
          <w:sz w:val="28"/>
          <w:szCs w:val="28"/>
          <w:lang w:val="be-BY"/>
        </w:rPr>
        <w:t>К</w:t>
      </w:r>
      <w:r>
        <w:rPr>
          <w:rFonts w:ascii="Times New Roman" w:hAnsi="Times New Roman" w:cs="Times New Roman"/>
          <w:sz w:val="28"/>
          <w:szCs w:val="28"/>
          <w:lang w:val="be-BY"/>
        </w:rPr>
        <w:t>раязнаўства  д</w:t>
      </w:r>
      <w:r w:rsidRPr="001338ED">
        <w:rPr>
          <w:rFonts w:ascii="Times New Roman" w:hAnsi="Times New Roman" w:cs="Times New Roman"/>
          <w:sz w:val="28"/>
          <w:szCs w:val="28"/>
          <w:lang w:val="be-BY"/>
        </w:rPr>
        <w:t>аследуе прыроду, эканоміку, дэмаграфію, гісторыю, мову, культуру.Асноўны метад краязнаўства — збор інфармацыі: архіўных і літаратурных крыніц, прадметаў матэрыяльнай культуры, вынікаў назіранняў за прыроднымі з'явамі, анкетаванне і г.д. Ролю навукова-метадычных цэнтраў у рэгіёнах выконваюць краязнаўчыя цэнтры пры аддзелах адукацыі. У Беларусі дзейнасць усіх краязнаўчых арганізацый каардынуе Рада Беларускага краязнаўчага таварыства (БКТ).</w:t>
      </w:r>
    </w:p>
    <w:p w:rsidR="00AF0407" w:rsidRDefault="00AF0407" w:rsidP="00133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AF0407">
        <w:rPr>
          <w:rFonts w:ascii="Times New Roman" w:hAnsi="Times New Roman" w:cs="Times New Roman"/>
          <w:sz w:val="28"/>
          <w:szCs w:val="28"/>
          <w:lang w:val="be-BY"/>
        </w:rPr>
        <w:t xml:space="preserve">асля Вялікай Айчыннай вайны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гістарычнае </w:t>
      </w:r>
      <w:r w:rsidRPr="00AF0407">
        <w:rPr>
          <w:rFonts w:ascii="Times New Roman" w:hAnsi="Times New Roman" w:cs="Times New Roman"/>
          <w:sz w:val="28"/>
          <w:szCs w:val="28"/>
          <w:lang w:val="be-BY"/>
        </w:rPr>
        <w:t>краязнаўства развіваецца па двум кірункам: дзяржаўнае краязнаўства   і   школьнае краязнаўства.</w:t>
      </w:r>
    </w:p>
    <w:p w:rsidR="00117F14" w:rsidRDefault="00AF0407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F0407">
        <w:rPr>
          <w:rFonts w:ascii="Times New Roman" w:hAnsi="Times New Roman" w:cs="Times New Roman"/>
          <w:sz w:val="28"/>
          <w:szCs w:val="28"/>
          <w:lang w:val="be-BY"/>
        </w:rPr>
        <w:t xml:space="preserve">На вялікую ролю краязнаўства  ў вучэбнай і пазашкольнай рабоце ўказаў з’езд настаўнікаў Беларусі, які адбыўся ў 1945 годзе. </w:t>
      </w:r>
      <w:r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AF0407">
        <w:rPr>
          <w:rFonts w:ascii="Times New Roman" w:hAnsi="Times New Roman" w:cs="Times New Roman"/>
          <w:sz w:val="28"/>
          <w:szCs w:val="28"/>
          <w:lang w:val="be-BY"/>
        </w:rPr>
        <w:t xml:space="preserve"> практыку выхавання і навучання маладога пакалення </w:t>
      </w:r>
      <w:r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AF0407">
        <w:rPr>
          <w:rFonts w:ascii="Times New Roman" w:hAnsi="Times New Roman" w:cs="Times New Roman"/>
          <w:sz w:val="28"/>
          <w:szCs w:val="28"/>
          <w:lang w:val="be-BY"/>
        </w:rPr>
        <w:t>аілася ўвесці такія формы і сродкі краязнаўчай работы, як экскурсіі, падарожжы, пошук і вывучэнне мясцовых помнікаў гісторыі, збор фальклору, прадметаў культуры і мастацтва, стварэнне краязнаўчых гурткоў, музеяў</w:t>
      </w:r>
      <w:r w:rsidR="000135B6" w:rsidRPr="000135B6">
        <w:rPr>
          <w:rFonts w:ascii="Times New Roman" w:hAnsi="Times New Roman" w:cs="Times New Roman"/>
          <w:sz w:val="28"/>
          <w:szCs w:val="28"/>
          <w:lang w:val="be-BY"/>
        </w:rPr>
        <w:t>[1</w:t>
      </w:r>
      <w:r w:rsidR="000135B6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0135B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135B6" w:rsidRPr="000135B6">
        <w:rPr>
          <w:rFonts w:ascii="Times New Roman" w:hAnsi="Times New Roman" w:cs="Times New Roman"/>
          <w:sz w:val="28"/>
          <w:szCs w:val="28"/>
          <w:lang w:val="be-BY"/>
        </w:rPr>
        <w:t>30]</w:t>
      </w:r>
      <w:r w:rsidRPr="00AF0407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17F14" w:rsidRDefault="00AF0407" w:rsidP="00466CAC">
      <w:pPr>
        <w:spacing w:after="0" w:line="240" w:lineRule="auto"/>
        <w:ind w:firstLine="709"/>
        <w:jc w:val="both"/>
        <w:rPr>
          <w:lang w:val="be-BY"/>
        </w:rPr>
      </w:pP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Вясной 1947 года быў утвораны Рэспубліканскі Савет па арганізацыі і правядзенні паходаў і экскурсій, які распрацаваў шэраг рэспубліканскіх маршрутаў. Вынікі паходаў і эскурсій абмяркоўваліся на рэспубліканскіх, 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lastRenderedPageBreak/>
        <w:t>абласных і гарадскіх злётах піянераў, юных турыстаў, настаўніцкіх семінарах у педагагічных калектывах. Разам з паходамі і экскурсіямі вывучэнне края ажыццяўлялася і ў школьных краязнаўчых гуртках, на базе якіх у выніку пошукова-даследчай работы былі створаны гісторыка-краязнаўчыя музеі і гурткі.</w:t>
      </w:r>
    </w:p>
    <w:p w:rsidR="00117F14" w:rsidRDefault="00117F14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F14">
        <w:rPr>
          <w:rFonts w:ascii="Times New Roman" w:hAnsi="Times New Roman" w:cs="Times New Roman"/>
          <w:sz w:val="28"/>
          <w:szCs w:val="28"/>
          <w:lang w:val="be-BY"/>
        </w:rPr>
        <w:t>Цікавай і дзейснай формай вывучэння гісторыі краіны сталі рэспубліканскія экс</w:t>
      </w:r>
      <w:r w:rsidR="00C977DA">
        <w:rPr>
          <w:rFonts w:ascii="Times New Roman" w:hAnsi="Times New Roman" w:cs="Times New Roman"/>
          <w:sz w:val="28"/>
          <w:szCs w:val="28"/>
          <w:lang w:val="be-BY"/>
        </w:rPr>
        <w:t>педыцыі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 піянераў і школьнікаў па роднаму краю прысвечаныя знамянальным і памятным датам у гісторыі нашай краіны: “Па партызанскіх сцежках”, “Па дарогах герояў”, “Дарогамі перамогі” і г.д. </w:t>
      </w:r>
      <w:r>
        <w:rPr>
          <w:rFonts w:ascii="Times New Roman" w:hAnsi="Times New Roman" w:cs="Times New Roman"/>
          <w:sz w:val="28"/>
          <w:szCs w:val="28"/>
          <w:lang w:val="be-BY"/>
        </w:rPr>
        <w:t>Э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>кспедыцы</w:t>
      </w:r>
      <w:r>
        <w:rPr>
          <w:rFonts w:ascii="Times New Roman" w:hAnsi="Times New Roman" w:cs="Times New Roman"/>
          <w:sz w:val="28"/>
          <w:szCs w:val="28"/>
          <w:lang w:val="be-BY"/>
        </w:rPr>
        <w:t>і далі магчымасць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ствар</w:t>
      </w:r>
      <w:r>
        <w:rPr>
          <w:rFonts w:ascii="Times New Roman" w:hAnsi="Times New Roman" w:cs="Times New Roman"/>
          <w:sz w:val="28"/>
          <w:szCs w:val="28"/>
          <w:lang w:val="be-BY"/>
        </w:rPr>
        <w:t>ыць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летапіс вёсак, калгасаў, саўгасаў, заводаў, школ</w:t>
      </w:r>
      <w:r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адна</w:t>
      </w:r>
      <w:r>
        <w:rPr>
          <w:rFonts w:ascii="Times New Roman" w:hAnsi="Times New Roman" w:cs="Times New Roman"/>
          <w:sz w:val="28"/>
          <w:szCs w:val="28"/>
          <w:lang w:val="be-BY"/>
        </w:rPr>
        <w:t>віць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імёны невядомых герояў</w:t>
      </w:r>
      <w:r>
        <w:rPr>
          <w:rFonts w:ascii="Times New Roman" w:hAnsi="Times New Roman" w:cs="Times New Roman"/>
          <w:sz w:val="28"/>
          <w:szCs w:val="28"/>
          <w:lang w:val="be-BY"/>
        </w:rPr>
        <w:t>. Школьнікі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збіралі матэрыялы і дакументы, ваенныя і працоўныя рэліквіі, стваралі музеі, пакоі і куткі  рэвалюцыйнай, баявой і працоўнай славы</w:t>
      </w:r>
      <w:r w:rsidR="00452303" w:rsidRPr="00452303">
        <w:rPr>
          <w:rFonts w:ascii="Times New Roman" w:hAnsi="Times New Roman" w:cs="Times New Roman"/>
          <w:sz w:val="28"/>
          <w:szCs w:val="28"/>
          <w:lang w:val="be-BY"/>
        </w:rPr>
        <w:t>[1,c3</w:t>
      </w:r>
      <w:r w:rsidR="00452303">
        <w:rPr>
          <w:rFonts w:ascii="Times New Roman" w:hAnsi="Times New Roman" w:cs="Times New Roman"/>
          <w:sz w:val="28"/>
          <w:szCs w:val="28"/>
          <w:lang w:val="be-BY"/>
        </w:rPr>
        <w:t>5</w:t>
      </w:r>
      <w:r w:rsidR="00452303" w:rsidRPr="00452303">
        <w:rPr>
          <w:rFonts w:ascii="Times New Roman" w:hAnsi="Times New Roman" w:cs="Times New Roman"/>
          <w:sz w:val="28"/>
          <w:szCs w:val="28"/>
          <w:lang w:val="be-BY"/>
        </w:rPr>
        <w:t>]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117F14" w:rsidRDefault="00117F14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Актыўную краязнаўчаю работу праводзілі першасныя арганізацыі таварыства аховы помнікаў гісторыі і культуры </w:t>
      </w:r>
      <w:r w:rsidR="001338ED">
        <w:rPr>
          <w:rFonts w:ascii="Times New Roman" w:hAnsi="Times New Roman" w:cs="Times New Roman"/>
          <w:sz w:val="28"/>
          <w:szCs w:val="28"/>
          <w:lang w:val="be-BY"/>
        </w:rPr>
        <w:t xml:space="preserve"> пры 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педагагічных вышэйшых навучальных устано</w:t>
      </w:r>
      <w:r w:rsidR="001338ED">
        <w:rPr>
          <w:rFonts w:ascii="Times New Roman" w:hAnsi="Times New Roman" w:cs="Times New Roman"/>
          <w:sz w:val="28"/>
          <w:szCs w:val="28"/>
          <w:lang w:val="be-BY"/>
        </w:rPr>
        <w:t>вах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>. У многіх вучэбных установах працавали клубы рэвалюцыйнай і баявой славы.</w:t>
      </w:r>
    </w:p>
    <w:p w:rsidR="00117F14" w:rsidRDefault="00AF0407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Турыстычны клуб “ Гарызонт” Мінскага педагагічнага інстытута  імя А.М. Горкага ( зараз БДПУ імя М.Танка) пачынаючы з 1967г. </w:t>
      </w:r>
      <w:r w:rsidR="001338ED">
        <w:rPr>
          <w:rFonts w:ascii="Times New Roman" w:hAnsi="Times New Roman" w:cs="Times New Roman"/>
          <w:sz w:val="28"/>
          <w:szCs w:val="28"/>
          <w:lang w:val="be-BY"/>
        </w:rPr>
        <w:t xml:space="preserve">выступіў у якасці 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 xml:space="preserve">ініцыятара 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>прав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 xml:space="preserve">ядзення 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штог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>адовага з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>орн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 xml:space="preserve">ага 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паход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Pr="00117F14">
        <w:rPr>
          <w:rFonts w:ascii="Times New Roman" w:hAnsi="Times New Roman" w:cs="Times New Roman"/>
          <w:sz w:val="28"/>
          <w:szCs w:val="28"/>
          <w:lang w:val="be-BY"/>
        </w:rPr>
        <w:t xml:space="preserve"> па Беларусі</w:t>
      </w:r>
      <w:r w:rsidR="00117F14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0D3BCA" w:rsidRPr="000D3BCA">
        <w:rPr>
          <w:rFonts w:ascii="Times New Roman" w:hAnsi="Times New Roman" w:cs="Times New Roman"/>
          <w:sz w:val="28"/>
          <w:szCs w:val="28"/>
          <w:lang w:val="be-BY"/>
        </w:rPr>
        <w:t>Падчас зорных паходаў вялікая ўвага надавалася ахове і прапагандзе помнікаў гісторыі, рэвалюцыйнай, баявой і працоўнай славы беларускага народа. Вынікі зорных паходаў дэманстраваліся на рэспубліканскіх аглядах, конкурсах, прысвечаных знамянальным  і памятным датам.</w:t>
      </w:r>
    </w:p>
    <w:p w:rsidR="00AF0407" w:rsidRDefault="00AF0407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BCA">
        <w:rPr>
          <w:rFonts w:ascii="Times New Roman" w:hAnsi="Times New Roman" w:cs="Times New Roman"/>
          <w:sz w:val="28"/>
          <w:szCs w:val="28"/>
          <w:lang w:val="be-BY"/>
        </w:rPr>
        <w:t xml:space="preserve">Побач з вядомымі формамі краязнаўчай работы ў рэспубліцы з’явілася шмат новых. </w:t>
      </w:r>
      <w:r w:rsidRPr="00466CAC">
        <w:rPr>
          <w:rFonts w:ascii="Times New Roman" w:hAnsi="Times New Roman" w:cs="Times New Roman"/>
          <w:sz w:val="28"/>
          <w:szCs w:val="28"/>
          <w:lang w:val="be-BY"/>
        </w:rPr>
        <w:t>Традыцыйнымі сталі дні  і тыдні рэавалюцыйнай і баявой славы, стварэнне патрыятычных клубаў, школьных навуковых таварыстваў, правядзенне вечароў, прысвечаных знамянальным і памятным датам, арганізацыя лекторыяў, кіналекторыяў, конкурсаў на лепшую  арганізацыю шэфскай работы над помнікамі, на лепшае асвятленне ў друку, на радыё і тэлебачанні ваенна-патрыятычнай тэмы, пытанняў славы, прапаганды і выкарыстання помнікаў гісторыі і культуры.</w:t>
      </w:r>
    </w:p>
    <w:p w:rsidR="000D3BCA" w:rsidRDefault="00AF0407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38ED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1338ED">
        <w:rPr>
          <w:rFonts w:ascii="Times New Roman" w:hAnsi="Times New Roman" w:cs="Times New Roman"/>
          <w:sz w:val="28"/>
          <w:szCs w:val="28"/>
          <w:lang w:val="be-BY"/>
        </w:rPr>
        <w:t xml:space="preserve"> працягу</w:t>
      </w:r>
      <w:r w:rsidRPr="001338ED">
        <w:rPr>
          <w:rFonts w:ascii="Times New Roman" w:hAnsi="Times New Roman" w:cs="Times New Roman"/>
          <w:sz w:val="28"/>
          <w:szCs w:val="28"/>
          <w:lang w:val="be-BY"/>
        </w:rPr>
        <w:t xml:space="preserve"> 1960-89 гадоў важную ролю ў развіцці грамадскага краязнаўства адыграла Беларускае дабраахвотная таварыства аховы помнікаў гісторыі і культуры.( БДТАПГ і К).</w:t>
      </w:r>
    </w:p>
    <w:p w:rsid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Яго  дзейнасць стала важным дасягненнем у развіцці гістарычнага краязнаўства.  Таварыства прыцягнула да грамадскага і навуковага вывучэння розных аспектаў  жыццядзейнасці значную колькасць насельніцтва краіны.  Паступова </w:t>
      </w:r>
      <w:r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ыла створана грамадская сістэма аховы гісторыка-культурнай спадчыны, адноўлена і </w:t>
      </w:r>
      <w:r>
        <w:rPr>
          <w:rFonts w:ascii="Times New Roman" w:hAnsi="Times New Roman" w:cs="Times New Roman"/>
          <w:sz w:val="28"/>
          <w:szCs w:val="28"/>
          <w:lang w:val="be-BY"/>
        </w:rPr>
        <w:t>па</w:t>
      </w: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будавана вялікая колькасць помнікаў гісторыі і культуры, мемарыялаў мясцовага і рэспубліканскага значэння. Значная колькасць помнікаў гісторыі культуры Беларусі захавалася выключна дзякуючы дзейнасці таварыства. Пры садзейнічанні таварыства была арганізавана </w:t>
      </w:r>
      <w:r w:rsidRPr="007C6296">
        <w:rPr>
          <w:rFonts w:ascii="Times New Roman" w:hAnsi="Times New Roman" w:cs="Times New Roman"/>
          <w:sz w:val="28"/>
          <w:szCs w:val="28"/>
          <w:lang w:val="be-BY"/>
        </w:rPr>
        <w:lastRenderedPageBreak/>
        <w:t>падрыхтоўка і выданне “Звода помнікаў гісторыі і культуры Беларусі”,  вывучаліся і захоўваліся гістарычныя цэнтры гарадоў. Падрыхтаваны і надрукаваны сотні выданняў краязнаўчай тэматыкі.</w:t>
      </w:r>
    </w:p>
    <w:p w:rsidR="00AF0407" w:rsidRPr="000D3BCA" w:rsidRDefault="00AF0407" w:rsidP="00466C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D3BCA">
        <w:rPr>
          <w:rFonts w:ascii="Times New Roman" w:hAnsi="Times New Roman" w:cs="Times New Roman"/>
          <w:sz w:val="28"/>
          <w:szCs w:val="28"/>
          <w:lang w:val="be-BY"/>
        </w:rPr>
        <w:t>Значную ролю ў развіцці грамадскага краязнаўства адыгралі ЛК</w:t>
      </w:r>
      <w:r w:rsidRPr="00AF0407">
        <w:rPr>
          <w:rFonts w:ascii="Times New Roman" w:hAnsi="Times New Roman" w:cs="Times New Roman"/>
          <w:sz w:val="28"/>
          <w:szCs w:val="28"/>
        </w:rPr>
        <w:t>C</w:t>
      </w:r>
      <w:r w:rsidRPr="000D3BCA">
        <w:rPr>
          <w:rFonts w:ascii="Times New Roman" w:hAnsi="Times New Roman" w:cs="Times New Roman"/>
          <w:sz w:val="28"/>
          <w:szCs w:val="28"/>
          <w:lang w:val="be-BY"/>
        </w:rPr>
        <w:t>МБ, таварыства “Веды”, піянерская і некаторыя іншыя грамадскія арганізацыі.</w:t>
      </w:r>
    </w:p>
    <w:p w:rsidR="00AF0407" w:rsidRDefault="000D3BCA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Ад</w:t>
      </w:r>
      <w:r w:rsidR="00AF0407" w:rsidRPr="000D3BCA">
        <w:rPr>
          <w:rFonts w:ascii="Times New Roman" w:hAnsi="Times New Roman" w:cs="Times New Roman"/>
          <w:sz w:val="28"/>
          <w:szCs w:val="28"/>
          <w:lang w:val="be-BY"/>
        </w:rPr>
        <w:t xml:space="preserve"> другой паловы 1980 г.адметную ролю ў развіцці гістарычнага краязнаўства адыгралі культурна-асветніцкія грамадскія аб</w:t>
      </w:r>
      <w:r w:rsidR="007C6296">
        <w:rPr>
          <w:rFonts w:ascii="Times New Roman" w:hAnsi="Times New Roman" w:cs="Times New Roman"/>
          <w:sz w:val="28"/>
          <w:szCs w:val="28"/>
          <w:lang w:val="be-BY"/>
        </w:rPr>
        <w:t>’</w:t>
      </w:r>
      <w:r w:rsidR="00AF0407" w:rsidRPr="000D3BCA">
        <w:rPr>
          <w:rFonts w:ascii="Times New Roman" w:hAnsi="Times New Roman" w:cs="Times New Roman"/>
          <w:sz w:val="28"/>
          <w:szCs w:val="28"/>
          <w:lang w:val="be-BY"/>
        </w:rPr>
        <w:t xml:space="preserve">яднанні:краязнаўчая камісія Беларускага фонда культуры, Беларускае краязнаўчае таварыства, Беларуская краязнаўчая асацыяцыя, “Талака”, “Паходня”, “Узгор’е”, “ Машэка” і іншыя. </w:t>
      </w:r>
      <w:r w:rsidR="00AF0407" w:rsidRPr="00466CAC">
        <w:rPr>
          <w:rFonts w:ascii="Times New Roman" w:hAnsi="Times New Roman" w:cs="Times New Roman"/>
          <w:sz w:val="28"/>
          <w:szCs w:val="28"/>
          <w:lang w:val="be-BY"/>
        </w:rPr>
        <w:t>Дзякуючы дзейнасці гісторыка-культурных аб’яднанняў былі выратаваны некаторыя помнікі гісторыі і культуры ў гарадах Беларусі.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Дзейнасць грамадскіх арганізацый краязнаўчай накіраванасці і краязнаўцаў-аматараў у галіне музейнай справы садзейнічалі арганізацыі ў Беларусі музеяў краязнаўчага профілю, а таксама пераафармленню экспазіцый не адпавядаючых краязнаўчаму прынцыпу.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Былі папоўнены калекцыі і фонды абласных і рэспубліканскіх дзяржаўных архіўных сховішчаў, распрацавана канцэпцыя і выдадзены гісторыка-культурныя хронікі гарадоў і раёнаў Беларусі –  “ Памяць”. 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У 1960-80 гады ў БССР школьнае краязнаўства паспяхова выконвала задачы,  пастаўленыя перад ім грамадствам: выхаванне савецкага патрыятызму, пралетарскага інтэрнацыяналізму, атэізму і іншыя.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У краіне была створана дзейнасная сістэма школьнага краязнаўства, у якім асноўнымі накірункамі былі: турыстска-краязнаўчы, стварэнне школьных музеяў, пошукавы рух.</w:t>
      </w:r>
    </w:p>
    <w:p w:rsid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Прыярытэт атрымаў турыстска-краязнаўчы накірунак. У школьным краязнаўстве вылучыліся два асноўныя кампаненты – праграмны і пазашкольны. Прычым другі атрымаў большую вагу.Сфарміравалася сістэма арганізацыі і правядзення масавых турыстскіх мерапрыемстваў і падрыхтоўкі турысткіх кадраў. 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Пошукавы рух са справы адзінак энтузіястаў ператварыўся ў шырокі грамадскі рух. Дзякуючы працы пошукаўцаў былі вернуты з нябыту тысячы імёнаў абаронцаў Айчыны</w:t>
      </w:r>
      <w:r w:rsidR="008254E1" w:rsidRPr="008254E1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8254E1">
        <w:rPr>
          <w:rFonts w:ascii="Times New Roman" w:hAnsi="Times New Roman" w:cs="Times New Roman"/>
          <w:sz w:val="28"/>
          <w:szCs w:val="28"/>
          <w:lang w:val="be-BY"/>
        </w:rPr>
        <w:t>3,15</w:t>
      </w:r>
      <w:r w:rsidR="008254E1" w:rsidRPr="008254E1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На сёняшні дзень краязнаўствам займаюцца Беларускае добраахвотнае таварыства аховы помнікаў гісторыі i культуры, Беларускае таварыства аховы прыроды, Беларускі фонд культуры, Таварыства беларускай мовы імя Ф.Скарыны i інш.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У снежні 1989 году адбылася  Усебеларуская канферэнцыя краязнаўцаў, якая абвясціла  аб аднаўленні работы БКТ. Да задач краязнаўчых арганізацый адносяцца: пошукавая архіўна-бібліяграфічная работа, выяўленне помнікаў гісторыі i культуры, арганізацыя музеяў, напісанне гісторыі вёсак і гарадоў, вывучэнне помнікаў прыроды, тапанімікі, збіранне вуснай народнай творчасці, дапамога органам асветы. 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lastRenderedPageBreak/>
        <w:t>У шэрагу раёнаў праходзяць краязнаўчыя канферэнцыі. У Браславе і Навагрудку яны сталі традыцыйнымі. Пры некаторых бібліятэках існуюць краязнаўчыя аддзелы. Сабраныя краязнаўцамі матэрыялы ўключаюцца ў навуковыя даследаванні, экспазіцыі музеяў, выкарыстоўваюцца пры падрыхтоўцы праектаў рэстаўрацыі  помнікаў. У выніку пошукавай работы выяўляюцца мемарыяльныя i памятныя гістарычныя мясціны.</w:t>
      </w:r>
    </w:p>
    <w:p w:rsidR="007C6296" w:rsidRP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 xml:space="preserve"> 3 выкарыстаннем матэрыялаў па краязнаўству выдадзены “Збор помнікаў гісторыі і культуры Беларусі” (7 тамоў), выдаецца шматтомная серыя кніг “Памяць”. Праблемы краязнаўства асвятляюцца ў  перыядычных выданнях: бюлетэнь  ”Помнікі гісторыі і культуры Беларусі” (з 1989г. часопіс «Спадчына»), часопіс «Беларуская мінуўшчына”, «Родная прырода», «Роднае слова» i інш. </w:t>
      </w:r>
    </w:p>
    <w:p w:rsidR="007C6296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7C6296">
        <w:rPr>
          <w:rFonts w:ascii="Times New Roman" w:hAnsi="Times New Roman" w:cs="Times New Roman"/>
          <w:sz w:val="28"/>
          <w:szCs w:val="28"/>
          <w:lang w:val="be-BY"/>
        </w:rPr>
        <w:t>У шэрагу раённых газет існуюць тэматычныя краязнаўчыя старонкі. Выдаюцца неперыядычныя рэгіянальныя навуковыя краязнаўчыя зборнікі, часопісы i альманахі («Cвiцязь», «Гарадзенскія запісы», «Віцебскі сшытак», «Магілёўская даўніна»,“Maгілёўшчына», «Палессе» i інш.). У мэтах тэарэтычнай падрыхтоўкі адпаведных спецыялістаў, гуманітарызацыі навучання ў планы шэрагу навучальных устаноў уключаны курсы краязнаўства (беларусазнаўства). Краязнаўчымі даследаванямі займаюцца беларускія навукова-культурныя арганізацыі за мяжой: Беларускае грамадска-культурнае таварыства ў Польшчы, Беларускі інстытут  навукі і мастацтва ў ЗША, Беларуская бібліятэка і музей імя Ф. Скарыны ў Лондане, Таварыства беларусаў ў Маскве, згуртаванне беларусаў Казахстана і інш.</w:t>
      </w:r>
      <w:r w:rsidR="00A716BA" w:rsidRPr="00A716BA">
        <w:rPr>
          <w:rFonts w:ascii="Times New Roman" w:hAnsi="Times New Roman" w:cs="Times New Roman"/>
          <w:sz w:val="28"/>
          <w:szCs w:val="28"/>
          <w:lang w:val="be-BY"/>
        </w:rPr>
        <w:t>[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2</w:t>
      </w:r>
      <w:r w:rsidR="00A716BA" w:rsidRPr="00A716BA">
        <w:rPr>
          <w:rFonts w:ascii="Times New Roman" w:hAnsi="Times New Roman" w:cs="Times New Roman"/>
          <w:sz w:val="28"/>
          <w:szCs w:val="28"/>
          <w:lang w:val="be-BY"/>
        </w:rPr>
        <w:t>,c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.260</w:t>
      </w:r>
      <w:r w:rsidR="00A716BA" w:rsidRPr="00A716BA">
        <w:rPr>
          <w:rFonts w:ascii="Times New Roman" w:hAnsi="Times New Roman" w:cs="Times New Roman"/>
          <w:sz w:val="28"/>
          <w:szCs w:val="28"/>
          <w:lang w:val="be-BY"/>
        </w:rPr>
        <w:t>].</w:t>
      </w:r>
    </w:p>
    <w:p w:rsidR="00102B05" w:rsidRDefault="00102B05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Такім чынам, краязнаўства выступае і як сродак навуковага  пазнання гісторыі краіны,  і як інструмент захавання яе нацыянальнай спадчыны, развіцця культуры.</w:t>
      </w:r>
      <w:bookmarkStart w:id="0" w:name="_GoBack"/>
      <w:bookmarkEnd w:id="0"/>
    </w:p>
    <w:p w:rsidR="007C6296" w:rsidRPr="00466CAC" w:rsidRDefault="007C6296" w:rsidP="007C62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AF0407" w:rsidRDefault="00AF0407" w:rsidP="007C629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AF0407">
        <w:rPr>
          <w:rFonts w:ascii="Times New Roman" w:hAnsi="Times New Roman" w:cs="Times New Roman"/>
          <w:sz w:val="28"/>
          <w:szCs w:val="28"/>
        </w:rPr>
        <w:t>Л</w:t>
      </w:r>
      <w:r w:rsidR="007C6296">
        <w:rPr>
          <w:rFonts w:ascii="Times New Roman" w:hAnsi="Times New Roman" w:cs="Times New Roman"/>
          <w:sz w:val="28"/>
          <w:szCs w:val="28"/>
          <w:lang w:val="be-BY"/>
        </w:rPr>
        <w:t>ітаратура</w:t>
      </w:r>
    </w:p>
    <w:p w:rsidR="000135B6" w:rsidRPr="000135B6" w:rsidRDefault="000135B6" w:rsidP="000135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5B6">
        <w:rPr>
          <w:rFonts w:ascii="Times New Roman" w:hAnsi="Times New Roman" w:cs="Times New Roman"/>
          <w:sz w:val="28"/>
          <w:szCs w:val="28"/>
        </w:rPr>
        <w:t>Историческое краеведение Белоруссии / Под ред Э.М. Загорульского// А.Н. Ваганова, Э.М. Загорульский.- Минск.,1980.-264с.</w:t>
      </w:r>
    </w:p>
    <w:p w:rsidR="000135B6" w:rsidRPr="000135B6" w:rsidRDefault="000135B6" w:rsidP="000135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Т</w:t>
      </w:r>
      <w:r w:rsidRPr="000135B6">
        <w:rPr>
          <w:rFonts w:ascii="Times New Roman" w:hAnsi="Times New Roman" w:cs="Times New Roman"/>
          <w:sz w:val="28"/>
          <w:szCs w:val="28"/>
        </w:rPr>
        <w:t>рэпет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0135B6">
        <w:rPr>
          <w:rFonts w:ascii="Times New Roman" w:hAnsi="Times New Roman" w:cs="Times New Roman"/>
          <w:sz w:val="28"/>
          <w:szCs w:val="28"/>
        </w:rPr>
        <w:t xml:space="preserve"> Л. Краязнаўства. //  ЭнцыклапедыягісторыіБеларусі ў 6 тамах. т.4. / Л. Трэпет.- Мінск., 1997.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- 432с.</w:t>
      </w:r>
    </w:p>
    <w:p w:rsidR="008254E1" w:rsidRDefault="008254E1" w:rsidP="000135B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254E1">
        <w:rPr>
          <w:rFonts w:ascii="Times New Roman" w:hAnsi="Times New Roman" w:cs="Times New Roman"/>
          <w:sz w:val="28"/>
          <w:szCs w:val="28"/>
          <w:lang w:val="be-BY"/>
        </w:rPr>
        <w:t>Півавар, М. В.Развіццё гістарычнага краязнаўства ў Беларусі ў1961-1991гг.( на прыкладзе грамадскага і школьнага накірунку): аўтарэф.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… канд. 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іст. </w:t>
      </w:r>
      <w:r w:rsidR="00A716BA">
        <w:rPr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Fonts w:ascii="Times New Roman" w:hAnsi="Times New Roman" w:cs="Times New Roman"/>
          <w:sz w:val="28"/>
          <w:szCs w:val="28"/>
          <w:lang w:val="be-BY"/>
        </w:rPr>
        <w:t>авук:07.00.02/ М.В. Півавар; Беларус. дзярж. ун-т.— Мінск,2006.— 20с.</w:t>
      </w:r>
    </w:p>
    <w:p w:rsidR="008254E1" w:rsidRPr="00A716BA" w:rsidRDefault="008254E1" w:rsidP="00A716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135B6" w:rsidRPr="00A716BA" w:rsidRDefault="000135B6" w:rsidP="00A716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716BA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0135B6" w:rsidRPr="00A716BA" w:rsidRDefault="000135B6" w:rsidP="00A716BA">
      <w:pPr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0135B6" w:rsidRPr="00A716BA" w:rsidSect="00466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92" w:rsidRDefault="005D1B92" w:rsidP="00D76543">
      <w:pPr>
        <w:spacing w:after="0" w:line="240" w:lineRule="auto"/>
      </w:pPr>
      <w:r>
        <w:separator/>
      </w:r>
    </w:p>
  </w:endnote>
  <w:endnote w:type="continuationSeparator" w:id="1">
    <w:p w:rsidR="005D1B92" w:rsidRDefault="005D1B92" w:rsidP="00D76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92" w:rsidRDefault="005D1B92" w:rsidP="00D76543">
      <w:pPr>
        <w:spacing w:after="0" w:line="240" w:lineRule="auto"/>
      </w:pPr>
      <w:r>
        <w:separator/>
      </w:r>
    </w:p>
  </w:footnote>
  <w:footnote w:type="continuationSeparator" w:id="1">
    <w:p w:rsidR="005D1B92" w:rsidRDefault="005D1B92" w:rsidP="00D765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93" o:spid="_x0000_s4098" type="#_x0000_t136" style="position:absolute;margin-left:0;margin-top:0;width:566.1pt;height:113.2pt;rotation:315;z-index:-251654144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94" o:spid="_x0000_s4099" type="#_x0000_t136" style="position:absolute;margin-left:0;margin-top:0;width:566.1pt;height:113.2pt;rotation:315;z-index:-25165209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543" w:rsidRDefault="00D76543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7992" o:spid="_x0000_s4097" type="#_x0000_t136" style="position:absolute;margin-left:0;margin-top:0;width:566.1pt;height:113.2pt;rotation:315;z-index:-251656192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РЕПОЗИТОРИЙ БГПУ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27268"/>
    <w:multiLevelType w:val="hybridMultilevel"/>
    <w:tmpl w:val="F522D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F0407"/>
    <w:rsid w:val="000135B6"/>
    <w:rsid w:val="00020B23"/>
    <w:rsid w:val="000B0EAC"/>
    <w:rsid w:val="000D3BCA"/>
    <w:rsid w:val="00102B05"/>
    <w:rsid w:val="00117F14"/>
    <w:rsid w:val="001338ED"/>
    <w:rsid w:val="00452303"/>
    <w:rsid w:val="00466CAC"/>
    <w:rsid w:val="005D1B92"/>
    <w:rsid w:val="00655B17"/>
    <w:rsid w:val="00700B25"/>
    <w:rsid w:val="007773CE"/>
    <w:rsid w:val="007C6296"/>
    <w:rsid w:val="007F70F2"/>
    <w:rsid w:val="008254E1"/>
    <w:rsid w:val="008A7AD9"/>
    <w:rsid w:val="0093740E"/>
    <w:rsid w:val="00A716BA"/>
    <w:rsid w:val="00AA3405"/>
    <w:rsid w:val="00AF0407"/>
    <w:rsid w:val="00C977DA"/>
    <w:rsid w:val="00CE7156"/>
    <w:rsid w:val="00D76543"/>
    <w:rsid w:val="00E2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B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7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76543"/>
  </w:style>
  <w:style w:type="paragraph" w:styleId="a6">
    <w:name w:val="footer"/>
    <w:basedOn w:val="a"/>
    <w:link w:val="a7"/>
    <w:uiPriority w:val="99"/>
    <w:semiHidden/>
    <w:unhideWhenUsed/>
    <w:rsid w:val="00D765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765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5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4A85A-8573-4C7A-9241-0674EE358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SHU_VIRTUAL</cp:lastModifiedBy>
  <cp:revision>3</cp:revision>
  <dcterms:created xsi:type="dcterms:W3CDTF">2015-03-11T16:06:00Z</dcterms:created>
  <dcterms:modified xsi:type="dcterms:W3CDTF">2015-03-12T12:11:00Z</dcterms:modified>
</cp:coreProperties>
</file>