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84" w:rsidRDefault="00CF687B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592B">
        <w:rPr>
          <w:rFonts w:ascii="Times New Roman" w:hAnsi="Times New Roman" w:cs="Times New Roman"/>
          <w:sz w:val="28"/>
          <w:szCs w:val="28"/>
        </w:rPr>
        <w:t>Мядель</w:t>
      </w:r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Л.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 xml:space="preserve">Н. Современное состояние и перспективы использования орнитофауны </w:t>
      </w: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Лошицкого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 xml:space="preserve"> парка </w:t>
      </w:r>
      <w:r w:rsidR="00E6152D" w:rsidRPr="0054592B">
        <w:rPr>
          <w:rFonts w:ascii="Times New Roman" w:hAnsi="Times New Roman" w:cs="Times New Roman"/>
          <w:sz w:val="28"/>
          <w:szCs w:val="28"/>
        </w:rPr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</w:t>
      </w:r>
      <w:r w:rsidR="00E57E56" w:rsidRPr="0054592B">
        <w:rPr>
          <w:rFonts w:ascii="Times New Roman" w:hAnsi="Times New Roman" w:cs="Times New Roman"/>
          <w:sz w:val="28"/>
          <w:szCs w:val="28"/>
        </w:rPr>
        <w:t>, Минск, 2011</w:t>
      </w:r>
      <w:r w:rsidR="00A22584" w:rsidRPr="0054592B">
        <w:rPr>
          <w:rFonts w:ascii="Times New Roman" w:hAnsi="Times New Roman" w:cs="Times New Roman"/>
          <w:sz w:val="28"/>
          <w:szCs w:val="28"/>
        </w:rPr>
        <w:t>.</w:t>
      </w:r>
      <w:r w:rsidR="00E57E56" w:rsidRPr="0054592B">
        <w:rPr>
          <w:rFonts w:ascii="Times New Roman" w:hAnsi="Times New Roman" w:cs="Times New Roman"/>
          <w:sz w:val="28"/>
          <w:szCs w:val="28"/>
        </w:rPr>
        <w:t xml:space="preserve"> – 51 с.</w:t>
      </w: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4D3E76" w:rsidRPr="0054592B" w:rsidRDefault="00380656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Данная работа посвящена и</w:t>
      </w:r>
      <w:r w:rsidR="00E57E56" w:rsidRPr="0054592B">
        <w:rPr>
          <w:rFonts w:ascii="Times New Roman" w:hAnsi="Times New Roman" w:cs="Times New Roman"/>
          <w:sz w:val="28"/>
          <w:szCs w:val="28"/>
        </w:rPr>
        <w:t>зучен</w:t>
      </w:r>
      <w:r w:rsidRPr="0054592B">
        <w:rPr>
          <w:rFonts w:ascii="Times New Roman" w:hAnsi="Times New Roman" w:cs="Times New Roman"/>
          <w:sz w:val="28"/>
          <w:szCs w:val="28"/>
        </w:rPr>
        <w:t>ию</w:t>
      </w:r>
      <w:r w:rsidR="00E57E56"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E56" w:rsidRPr="0054592B">
        <w:rPr>
          <w:rFonts w:ascii="Times New Roman" w:hAnsi="Times New Roman" w:cs="Times New Roman"/>
          <w:sz w:val="28"/>
          <w:szCs w:val="28"/>
        </w:rPr>
        <w:t>проблем видового разнообразия орнитофауны города Минска</w:t>
      </w:r>
      <w:proofErr w:type="gramEnd"/>
      <w:r w:rsidR="00E57E56" w:rsidRPr="0054592B">
        <w:rPr>
          <w:rFonts w:ascii="Times New Roman" w:hAnsi="Times New Roman" w:cs="Times New Roman"/>
          <w:sz w:val="28"/>
          <w:szCs w:val="28"/>
        </w:rPr>
        <w:t>. Основной акцент дела</w:t>
      </w:r>
      <w:r w:rsidRPr="0054592B">
        <w:rPr>
          <w:rFonts w:ascii="Times New Roman" w:hAnsi="Times New Roman" w:cs="Times New Roman"/>
          <w:sz w:val="28"/>
          <w:szCs w:val="28"/>
        </w:rPr>
        <w:t>ет</w:t>
      </w:r>
      <w:r w:rsidR="00E57E56" w:rsidRPr="0054592B">
        <w:rPr>
          <w:rFonts w:ascii="Times New Roman" w:hAnsi="Times New Roman" w:cs="Times New Roman"/>
          <w:sz w:val="28"/>
          <w:szCs w:val="28"/>
        </w:rPr>
        <w:t xml:space="preserve">ся на исследовании естественных компонентов </w:t>
      </w:r>
      <w:proofErr w:type="spellStart"/>
      <w:r w:rsidR="00E57E56" w:rsidRPr="0054592B">
        <w:rPr>
          <w:rFonts w:ascii="Times New Roman" w:hAnsi="Times New Roman" w:cs="Times New Roman"/>
          <w:sz w:val="28"/>
          <w:szCs w:val="28"/>
        </w:rPr>
        <w:t>урболандшафта</w:t>
      </w:r>
      <w:proofErr w:type="spellEnd"/>
      <w:r w:rsidR="00E57E56" w:rsidRPr="0054592B">
        <w:rPr>
          <w:rFonts w:ascii="Times New Roman" w:hAnsi="Times New Roman" w:cs="Times New Roman"/>
          <w:sz w:val="28"/>
          <w:szCs w:val="28"/>
        </w:rPr>
        <w:t xml:space="preserve">, которые представляют собой потенциальную основу для сохранения </w:t>
      </w:r>
      <w:r w:rsidR="00E6152D" w:rsidRPr="0054592B">
        <w:rPr>
          <w:rFonts w:ascii="Times New Roman" w:hAnsi="Times New Roman" w:cs="Times New Roman"/>
          <w:sz w:val="28"/>
          <w:szCs w:val="28"/>
        </w:rPr>
        <w:t xml:space="preserve">и поддержания видового разнообразия 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птиц в условиях интенсификации </w:t>
      </w:r>
      <w:r w:rsidR="00E6152D" w:rsidRPr="0054592B">
        <w:rPr>
          <w:rFonts w:ascii="Times New Roman" w:hAnsi="Times New Roman" w:cs="Times New Roman"/>
          <w:sz w:val="28"/>
          <w:szCs w:val="28"/>
        </w:rPr>
        <w:t>процессов урбанизации. В качестве модельной зоны для изучения разнообразия птиц</w:t>
      </w:r>
      <w:r w:rsidRPr="0054592B">
        <w:rPr>
          <w:rFonts w:ascii="Times New Roman" w:hAnsi="Times New Roman" w:cs="Times New Roman"/>
          <w:sz w:val="28"/>
          <w:szCs w:val="28"/>
        </w:rPr>
        <w:t xml:space="preserve"> был выбран</w:t>
      </w:r>
      <w:r w:rsidR="00E6152D"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52D" w:rsidRPr="0054592B">
        <w:rPr>
          <w:rFonts w:ascii="Times New Roman" w:hAnsi="Times New Roman" w:cs="Times New Roman"/>
          <w:sz w:val="28"/>
          <w:szCs w:val="28"/>
        </w:rPr>
        <w:t>Лошицкий</w:t>
      </w:r>
      <w:proofErr w:type="spellEnd"/>
      <w:r w:rsidR="00E6152D" w:rsidRPr="0054592B">
        <w:rPr>
          <w:rFonts w:ascii="Times New Roman" w:hAnsi="Times New Roman" w:cs="Times New Roman"/>
          <w:sz w:val="28"/>
          <w:szCs w:val="28"/>
        </w:rPr>
        <w:t xml:space="preserve"> парк. Изучение состояния его авифауны дает возможность говорить о характере </w:t>
      </w:r>
      <w:proofErr w:type="spellStart"/>
      <w:r w:rsidR="00E6152D" w:rsidRPr="0054592B">
        <w:rPr>
          <w:rFonts w:ascii="Times New Roman" w:hAnsi="Times New Roman" w:cs="Times New Roman"/>
          <w:sz w:val="28"/>
          <w:szCs w:val="28"/>
        </w:rPr>
        <w:t>антропического</w:t>
      </w:r>
      <w:proofErr w:type="spellEnd"/>
      <w:r w:rsidR="00E6152D" w:rsidRPr="0054592B">
        <w:rPr>
          <w:rFonts w:ascii="Times New Roman" w:hAnsi="Times New Roman" w:cs="Times New Roman"/>
          <w:sz w:val="28"/>
          <w:szCs w:val="28"/>
        </w:rPr>
        <w:t xml:space="preserve"> в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лияния на видовое разнообразие </w:t>
      </w:r>
      <w:r w:rsidR="00E6152D" w:rsidRPr="0054592B">
        <w:rPr>
          <w:rFonts w:ascii="Times New Roman" w:hAnsi="Times New Roman" w:cs="Times New Roman"/>
          <w:sz w:val="28"/>
          <w:szCs w:val="28"/>
        </w:rPr>
        <w:t>птиц, позвол</w:t>
      </w:r>
      <w:r w:rsidRPr="0054592B">
        <w:rPr>
          <w:rFonts w:ascii="Times New Roman" w:hAnsi="Times New Roman" w:cs="Times New Roman"/>
          <w:sz w:val="28"/>
          <w:szCs w:val="28"/>
        </w:rPr>
        <w:t>яе</w:t>
      </w:r>
      <w:r w:rsidR="00E6152D" w:rsidRPr="0054592B">
        <w:rPr>
          <w:rFonts w:ascii="Times New Roman" w:hAnsi="Times New Roman" w:cs="Times New Roman"/>
          <w:sz w:val="28"/>
          <w:szCs w:val="28"/>
        </w:rPr>
        <w:t>т моделировать возможные пути преобразования орнитофауны города.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54592B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</w:t>
      </w:r>
      <w:r w:rsidR="00B8418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E6152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Сеньковская</w:t>
      </w:r>
      <w:proofErr w:type="spellEnd"/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Н.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С. Фауна и биология стрекоз (</w:t>
      </w:r>
      <w:proofErr w:type="spellStart"/>
      <w:r w:rsidRPr="0054592B">
        <w:rPr>
          <w:rFonts w:ascii="Times New Roman" w:hAnsi="Times New Roman" w:cs="Times New Roman"/>
          <w:sz w:val="28"/>
          <w:szCs w:val="28"/>
          <w:lang w:val="en-US"/>
        </w:rPr>
        <w:t>Odonata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 xml:space="preserve">) </w:t>
      </w:r>
      <w:r w:rsidR="008C4368" w:rsidRPr="0054592B">
        <w:rPr>
          <w:rFonts w:ascii="Times New Roman" w:hAnsi="Times New Roman" w:cs="Times New Roman"/>
          <w:sz w:val="28"/>
          <w:szCs w:val="28"/>
        </w:rPr>
        <w:t>города Минска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8C4368" w:rsidRPr="0054592B">
        <w:rPr>
          <w:rFonts w:ascii="Times New Roman" w:hAnsi="Times New Roman" w:cs="Times New Roman"/>
          <w:sz w:val="28"/>
          <w:szCs w:val="28"/>
        </w:rPr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8C4368"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8C4368" w:rsidRPr="0054592B">
        <w:rPr>
          <w:rFonts w:ascii="Times New Roman" w:hAnsi="Times New Roman" w:cs="Times New Roman"/>
          <w:sz w:val="28"/>
          <w:szCs w:val="28"/>
        </w:rPr>
        <w:t>/ БДПУ, Минск, 2011</w:t>
      </w:r>
      <w:r w:rsidR="00A22584" w:rsidRPr="0054592B">
        <w:rPr>
          <w:rFonts w:ascii="Times New Roman" w:hAnsi="Times New Roman" w:cs="Times New Roman"/>
          <w:sz w:val="28"/>
          <w:szCs w:val="28"/>
        </w:rPr>
        <w:t>.</w:t>
      </w:r>
      <w:r w:rsidR="008C4368" w:rsidRPr="0054592B">
        <w:rPr>
          <w:rFonts w:ascii="Times New Roman" w:hAnsi="Times New Roman" w:cs="Times New Roman"/>
          <w:sz w:val="28"/>
          <w:szCs w:val="28"/>
        </w:rPr>
        <w:t xml:space="preserve"> – 45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A22584" w:rsidRPr="005459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8C4368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Данная работа посвя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щена изучению фауны и экологии </w:t>
      </w:r>
      <w:r w:rsidRPr="0054592B">
        <w:rPr>
          <w:rFonts w:ascii="Times New Roman" w:hAnsi="Times New Roman" w:cs="Times New Roman"/>
          <w:sz w:val="28"/>
          <w:szCs w:val="28"/>
        </w:rPr>
        <w:t>одной из наименее изученных групп насекомых Беларуси – стрекозам.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24256A" w:rsidRPr="0054592B">
        <w:rPr>
          <w:rFonts w:ascii="Times New Roman" w:hAnsi="Times New Roman" w:cs="Times New Roman"/>
          <w:sz w:val="28"/>
          <w:szCs w:val="28"/>
        </w:rPr>
        <w:t>На основании анализа собственных материалов и литературных данных в фауне Беларуси выявлено 53 вида, принадлежащих  к 8 семействам и 25 родам. Выявлены редко встречающиеся виды и места их обитания, подготовлен аннотированный список фауны стрекоз Беларуси. Рассматривается пищевая специализация и суточная динамика лета стрекоз.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6A" w:rsidRPr="0054592B" w:rsidRDefault="0024256A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Полученные данные можно активно использовать в школе</w:t>
      </w:r>
      <w:r w:rsidR="00C93A14" w:rsidRPr="0054592B">
        <w:rPr>
          <w:rFonts w:ascii="Times New Roman" w:hAnsi="Times New Roman" w:cs="Times New Roman"/>
          <w:sz w:val="28"/>
          <w:szCs w:val="28"/>
        </w:rPr>
        <w:t xml:space="preserve"> при изучении курса «Биология».</w:t>
      </w:r>
      <w:r w:rsidRPr="005459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A22584" w:rsidRDefault="00A22584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281DC4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Юхно</w:t>
      </w:r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Т.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И. Фауна и экология пауков-волков (</w:t>
      </w:r>
      <w:proofErr w:type="spellStart"/>
      <w:r w:rsidR="00C23978" w:rsidRPr="0054592B">
        <w:rPr>
          <w:rFonts w:ascii="Times New Roman" w:hAnsi="Times New Roman" w:cs="Times New Roman"/>
          <w:sz w:val="28"/>
          <w:szCs w:val="28"/>
          <w:lang w:val="en-US"/>
        </w:rPr>
        <w:t>Lycosidae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>) Гомельской области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 Минск, 2011</w:t>
      </w:r>
      <w:r w:rsidR="00A22584" w:rsidRPr="0054592B">
        <w:rPr>
          <w:rFonts w:ascii="Times New Roman" w:hAnsi="Times New Roman" w:cs="Times New Roman"/>
          <w:sz w:val="28"/>
          <w:szCs w:val="28"/>
        </w:rPr>
        <w:t>.</w:t>
      </w:r>
      <w:r w:rsidRPr="0054592B">
        <w:rPr>
          <w:rFonts w:ascii="Times New Roman" w:hAnsi="Times New Roman" w:cs="Times New Roman"/>
          <w:sz w:val="28"/>
          <w:szCs w:val="28"/>
        </w:rPr>
        <w:t xml:space="preserve"> – 51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E6152D" w:rsidRPr="0054592B" w:rsidRDefault="00C93A14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Дипломная работа посвящена изучению </w:t>
      </w:r>
      <w:proofErr w:type="spellStart"/>
      <w:r w:rsidR="00A22584" w:rsidRPr="0054592B">
        <w:rPr>
          <w:rFonts w:ascii="Times New Roman" w:hAnsi="Times New Roman" w:cs="Times New Roman"/>
          <w:sz w:val="28"/>
          <w:szCs w:val="28"/>
        </w:rPr>
        <w:t>Л</w:t>
      </w:r>
      <w:r w:rsidRPr="0054592B">
        <w:rPr>
          <w:rFonts w:ascii="Times New Roman" w:hAnsi="Times New Roman" w:cs="Times New Roman"/>
          <w:sz w:val="28"/>
          <w:szCs w:val="28"/>
        </w:rPr>
        <w:t>икозид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 xml:space="preserve"> фауны Беларуси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. </w:t>
      </w:r>
      <w:r w:rsidRPr="0054592B">
        <w:rPr>
          <w:rFonts w:ascii="Times New Roman" w:hAnsi="Times New Roman" w:cs="Times New Roman"/>
          <w:sz w:val="28"/>
          <w:szCs w:val="28"/>
        </w:rPr>
        <w:t xml:space="preserve">На основании анализа собственных материалов и литературных данных в фауне </w:t>
      </w:r>
      <w:proofErr w:type="spellStart"/>
      <w:r w:rsidR="00A22584" w:rsidRPr="0054592B">
        <w:rPr>
          <w:rFonts w:ascii="Times New Roman" w:hAnsi="Times New Roman" w:cs="Times New Roman"/>
          <w:sz w:val="28"/>
          <w:szCs w:val="28"/>
        </w:rPr>
        <w:t>Л</w:t>
      </w:r>
      <w:r w:rsidRPr="0054592B">
        <w:rPr>
          <w:rFonts w:ascii="Times New Roman" w:hAnsi="Times New Roman" w:cs="Times New Roman"/>
          <w:sz w:val="28"/>
          <w:szCs w:val="28"/>
        </w:rPr>
        <w:t>икозид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 xml:space="preserve"> Беларуси выявлено 18 видов, принадлежащих к 8 родам. Отмечены редко встречающиеся виды и места их обитания. Рассматривается пищевая специализация и суточная динамика активности </w:t>
      </w:r>
      <w:r w:rsidRPr="0054592B">
        <w:rPr>
          <w:rFonts w:ascii="Times New Roman" w:hAnsi="Times New Roman" w:cs="Times New Roman"/>
          <w:sz w:val="28"/>
          <w:szCs w:val="28"/>
        </w:rPr>
        <w:lastRenderedPageBreak/>
        <w:t>пауков.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М</w:t>
      </w:r>
      <w:r w:rsidRPr="0054592B">
        <w:rPr>
          <w:rFonts w:ascii="Times New Roman" w:hAnsi="Times New Roman" w:cs="Times New Roman"/>
          <w:sz w:val="28"/>
          <w:szCs w:val="28"/>
        </w:rPr>
        <w:t xml:space="preserve">атериалы данной работы </w:t>
      </w:r>
      <w:r w:rsidR="00757DA8" w:rsidRPr="0054592B">
        <w:rPr>
          <w:rFonts w:ascii="Times New Roman" w:hAnsi="Times New Roman" w:cs="Times New Roman"/>
          <w:sz w:val="28"/>
          <w:szCs w:val="28"/>
        </w:rPr>
        <w:t>могут быть использованы в курсе средней школы.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A22584" w:rsidRDefault="00A22584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757DA8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Спургяш</w:t>
      </w:r>
      <w:proofErr w:type="spellEnd"/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И.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Л. Формирование миграционных способностей фоновых видов птиц в условиях Беларуси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</w:t>
      </w:r>
      <w:r w:rsidR="001F0C27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работа/ БДПУ, Минск, 2011</w:t>
      </w:r>
      <w:r w:rsidR="00A22584" w:rsidRPr="0054592B">
        <w:rPr>
          <w:rFonts w:ascii="Times New Roman" w:hAnsi="Times New Roman" w:cs="Times New Roman"/>
          <w:sz w:val="28"/>
          <w:szCs w:val="28"/>
        </w:rPr>
        <w:t>.</w:t>
      </w:r>
      <w:r w:rsidRPr="0054592B">
        <w:rPr>
          <w:rFonts w:ascii="Times New Roman" w:hAnsi="Times New Roman" w:cs="Times New Roman"/>
          <w:sz w:val="28"/>
          <w:szCs w:val="28"/>
        </w:rPr>
        <w:t xml:space="preserve"> – 51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757DA8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Данная работа позволила получить принципиально новые данные, касающиеся миграционных процессов водно-болотных птиц Беларуси. 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В </w:t>
      </w:r>
      <w:r w:rsidRPr="0054592B">
        <w:rPr>
          <w:rFonts w:ascii="Times New Roman" w:hAnsi="Times New Roman" w:cs="Times New Roman"/>
          <w:sz w:val="28"/>
          <w:szCs w:val="28"/>
        </w:rPr>
        <w:t>результате выполнения серии научных исследований получены новые знания</w:t>
      </w:r>
      <w:r w:rsidR="004057BA" w:rsidRPr="0054592B">
        <w:rPr>
          <w:rFonts w:ascii="Times New Roman" w:hAnsi="Times New Roman" w:cs="Times New Roman"/>
          <w:sz w:val="28"/>
          <w:szCs w:val="28"/>
        </w:rPr>
        <w:t>, раскрывающие причины и механизмы миграций, тенденций и состояний популяций модельных видов и сообще</w:t>
      </w:r>
      <w:proofErr w:type="gramStart"/>
      <w:r w:rsidR="004057BA" w:rsidRPr="0054592B">
        <w:rPr>
          <w:rFonts w:ascii="Times New Roman" w:hAnsi="Times New Roman" w:cs="Times New Roman"/>
          <w:sz w:val="28"/>
          <w:szCs w:val="28"/>
        </w:rPr>
        <w:t>ств пт</w:t>
      </w:r>
      <w:proofErr w:type="gramEnd"/>
      <w:r w:rsidR="004057BA" w:rsidRPr="0054592B">
        <w:rPr>
          <w:rFonts w:ascii="Times New Roman" w:hAnsi="Times New Roman" w:cs="Times New Roman"/>
          <w:sz w:val="28"/>
          <w:szCs w:val="28"/>
        </w:rPr>
        <w:t>иц. Охарактеризованы аспекты стратегий выживания различных видов и (турухтан) групп птиц из категорий редких и экологически значимых (большие белоголовые чайки) видов, пути и механизмы их реализации на уровне популяций и сообществ. На основании более достоверных оценок численности, анализа ключевых</w:t>
      </w:r>
      <w:r w:rsidR="001F0C27" w:rsidRPr="0054592B">
        <w:rPr>
          <w:rFonts w:ascii="Times New Roman" w:hAnsi="Times New Roman" w:cs="Times New Roman"/>
          <w:sz w:val="28"/>
          <w:szCs w:val="28"/>
        </w:rPr>
        <w:t xml:space="preserve"> причин, определяющих ее динамику</w:t>
      </w:r>
      <w:r w:rsidR="004057BA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1F0C27" w:rsidRPr="0054592B">
        <w:rPr>
          <w:rFonts w:ascii="Times New Roman" w:hAnsi="Times New Roman" w:cs="Times New Roman"/>
          <w:sz w:val="28"/>
          <w:szCs w:val="28"/>
        </w:rPr>
        <w:t xml:space="preserve">у модельных видов, определены тренды изменения состояния популяций и выполнены прогностические расчеты перспектив сохранения некоторых редких и экологически значимых видов птиц. </w:t>
      </w:r>
    </w:p>
    <w:p w:rsidR="00A22584" w:rsidRPr="0054592B" w:rsidRDefault="001F0C27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Материалы данной работы позволили выявить ключевые территории, пригодные для организации туризма, разработать комплекс рекомендаций для охраны мигрирующих птиц в местах их наиболее значимых скоплений.</w:t>
      </w:r>
    </w:p>
    <w:p w:rsidR="00757DA8" w:rsidRPr="0054592B" w:rsidRDefault="001F0C27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Работа в дальнейшем может быть использована </w:t>
      </w:r>
      <w:r w:rsidR="00F77FAF" w:rsidRPr="0054592B">
        <w:rPr>
          <w:rFonts w:ascii="Times New Roman" w:hAnsi="Times New Roman" w:cs="Times New Roman"/>
          <w:sz w:val="28"/>
          <w:szCs w:val="28"/>
        </w:rPr>
        <w:t>в качестве отдельного проекта фундаментальных и прикладных научных исследований, выполняемых научными организациями НАН Беларуси.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A22584" w:rsidRPr="0054592B" w:rsidRDefault="00A22584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Default="00F77FAF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Сонгина</w:t>
      </w:r>
      <w:proofErr w:type="spellEnd"/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Ю.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В. Современное состояние ихтиофауны Беларуси и перспективы её использования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ab/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 Минск, 2011</w:t>
      </w:r>
      <w:r w:rsidR="00A22584" w:rsidRPr="0054592B">
        <w:rPr>
          <w:rFonts w:ascii="Times New Roman" w:hAnsi="Times New Roman" w:cs="Times New Roman"/>
          <w:sz w:val="28"/>
          <w:szCs w:val="28"/>
        </w:rPr>
        <w:t>.</w:t>
      </w:r>
      <w:r w:rsidRPr="0054592B">
        <w:rPr>
          <w:rFonts w:ascii="Times New Roman" w:hAnsi="Times New Roman" w:cs="Times New Roman"/>
          <w:sz w:val="28"/>
          <w:szCs w:val="28"/>
        </w:rPr>
        <w:t xml:space="preserve"> – 62 с.</w:t>
      </w: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F1308D" w:rsidRPr="0054592B" w:rsidRDefault="00F77FAF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В данной дипломной работе детально анализируется современное состояние и перспективы развития промысла  озерно-речной рыбы Республике Беларусь, а также современное состояние ихтиофауны р. Свислочь, приводятся данные </w:t>
      </w:r>
      <w:r w:rsidR="00397C78" w:rsidRPr="0054592B">
        <w:rPr>
          <w:rFonts w:ascii="Times New Roman" w:hAnsi="Times New Roman" w:cs="Times New Roman"/>
          <w:sz w:val="28"/>
          <w:szCs w:val="28"/>
        </w:rPr>
        <w:t xml:space="preserve">по современной ихтиофауне водоемов республики, дается оценка перспективам развития рыбного промысла в нашей стране, характеризуется динамика промысловой ихтиофауны </w:t>
      </w:r>
      <w:r w:rsidR="00397C78" w:rsidRPr="0054592B">
        <w:rPr>
          <w:rFonts w:ascii="Times New Roman" w:hAnsi="Times New Roman" w:cs="Times New Roman"/>
          <w:sz w:val="28"/>
          <w:szCs w:val="28"/>
        </w:rPr>
        <w:lastRenderedPageBreak/>
        <w:t>водоемов Беларуси и выявляются тенденции ее изменения. На собственном полевом материале установлены основные антропогенные факторы, воздействующие на водоемы бассейна р. Свислочь.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F130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Чернявская</w:t>
      </w:r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А.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О. Особенности содержания и разведения в неволе паукообразных (</w:t>
      </w:r>
      <w:proofErr w:type="spellStart"/>
      <w:r w:rsidRPr="0054592B">
        <w:rPr>
          <w:rFonts w:ascii="Times New Roman" w:hAnsi="Times New Roman" w:cs="Times New Roman"/>
          <w:sz w:val="28"/>
          <w:szCs w:val="28"/>
          <w:lang w:val="en-US"/>
        </w:rPr>
        <w:t>Chelicerata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>)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</w:t>
      </w:r>
      <w:r w:rsidR="00A22584" w:rsidRPr="0054592B">
        <w:rPr>
          <w:rFonts w:ascii="Times New Roman" w:hAnsi="Times New Roman" w:cs="Times New Roman"/>
          <w:sz w:val="28"/>
          <w:szCs w:val="28"/>
        </w:rPr>
        <w:t>, Минск</w:t>
      </w:r>
      <w:r w:rsidRPr="0054592B">
        <w:rPr>
          <w:rFonts w:ascii="Times New Roman" w:hAnsi="Times New Roman" w:cs="Times New Roman"/>
          <w:sz w:val="28"/>
          <w:szCs w:val="28"/>
        </w:rPr>
        <w:t>, 2011</w:t>
      </w:r>
      <w:r w:rsidR="00A22584" w:rsidRPr="0054592B">
        <w:rPr>
          <w:rFonts w:ascii="Times New Roman" w:hAnsi="Times New Roman" w:cs="Times New Roman"/>
          <w:sz w:val="28"/>
          <w:szCs w:val="28"/>
        </w:rPr>
        <w:t>.</w:t>
      </w:r>
      <w:r w:rsidRPr="0054592B">
        <w:rPr>
          <w:rFonts w:ascii="Times New Roman" w:hAnsi="Times New Roman" w:cs="Times New Roman"/>
          <w:sz w:val="28"/>
          <w:szCs w:val="28"/>
        </w:rPr>
        <w:t xml:space="preserve"> – 62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F77FAF" w:rsidRDefault="00F130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Дипломная работа посвящена изучению особенностей содержания и разведения в неволе паукообразных.</w:t>
      </w:r>
      <w:r w:rsidR="001B47B1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BB7E1E" w:rsidRPr="0054592B">
        <w:rPr>
          <w:rFonts w:ascii="Times New Roman" w:hAnsi="Times New Roman" w:cs="Times New Roman"/>
          <w:sz w:val="28"/>
          <w:szCs w:val="28"/>
        </w:rPr>
        <w:t>Рассматривается анатомия и морфология паукообразных, особенности содержания  и разведения в неволе пауков</w:t>
      </w:r>
      <w:r w:rsidR="00376BC2" w:rsidRPr="0054592B">
        <w:rPr>
          <w:rFonts w:ascii="Times New Roman" w:hAnsi="Times New Roman" w:cs="Times New Roman"/>
          <w:sz w:val="28"/>
          <w:szCs w:val="28"/>
        </w:rPr>
        <w:t>-птицеедов на примере родов, рассматривается пищевая специализация и суточная динамика активности пауков.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376BC2" w:rsidRPr="0054592B">
        <w:rPr>
          <w:rFonts w:ascii="Times New Roman" w:hAnsi="Times New Roman" w:cs="Times New Roman"/>
          <w:sz w:val="28"/>
          <w:szCs w:val="28"/>
        </w:rPr>
        <w:t>Интересен материал по применению данной темы в школьном курсе, как в учебном процессе, так и во внеклассной работе со школьниками.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6C3EC1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Шаплов</w:t>
      </w:r>
      <w:proofErr w:type="spellEnd"/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А.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К. Афферентная иннервация прямой кишки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 Минск, 2012 – 37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291B66" w:rsidRPr="0054592B" w:rsidRDefault="006C3EC1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Работа посвящена изучению афферентных нервных структур, обеспечивающих чувствительную иннервацию  такого сложного в строении и функционировании органа как прямая кишка. Описаны материал и используемые методы для изучения иннервации прямой кишки, дана характеристика </w:t>
      </w:r>
      <w:r w:rsidR="00291B66" w:rsidRPr="0054592B">
        <w:rPr>
          <w:rFonts w:ascii="Times New Roman" w:hAnsi="Times New Roman" w:cs="Times New Roman"/>
          <w:sz w:val="28"/>
          <w:szCs w:val="28"/>
        </w:rPr>
        <w:t>афферентных систем, сделан анализ результатов исследований, представлены аргументированные выводы. Работа содержит большой фактический материал и качественную информацию по афферентной иннервации прямой кишки.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291B66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Бородько</w:t>
      </w:r>
      <w:proofErr w:type="spellEnd"/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Д.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В. Физиологические механи</w:t>
      </w:r>
      <w:r w:rsidR="00B93A8B" w:rsidRPr="0054592B">
        <w:rPr>
          <w:rFonts w:ascii="Times New Roman" w:hAnsi="Times New Roman" w:cs="Times New Roman"/>
          <w:sz w:val="28"/>
          <w:szCs w:val="28"/>
        </w:rPr>
        <w:t>змы внимания и его роль в процессе обучения и запоминания у школьников подросткового возраста</w:t>
      </w:r>
      <w:r w:rsidR="006C3EC1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B93A8B" w:rsidRPr="0054592B">
        <w:rPr>
          <w:rFonts w:ascii="Times New Roman" w:hAnsi="Times New Roman" w:cs="Times New Roman"/>
          <w:sz w:val="28"/>
          <w:szCs w:val="28"/>
        </w:rPr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B93A8B"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B93A8B" w:rsidRPr="0054592B">
        <w:rPr>
          <w:rFonts w:ascii="Times New Roman" w:hAnsi="Times New Roman" w:cs="Times New Roman"/>
          <w:sz w:val="28"/>
          <w:szCs w:val="28"/>
        </w:rPr>
        <w:t>/ БДПУ, Минск, 2011</w:t>
      </w:r>
      <w:r w:rsidR="00A22584" w:rsidRPr="0054592B">
        <w:rPr>
          <w:rFonts w:ascii="Times New Roman" w:hAnsi="Times New Roman" w:cs="Times New Roman"/>
          <w:sz w:val="28"/>
          <w:szCs w:val="28"/>
        </w:rPr>
        <w:t>.</w:t>
      </w:r>
      <w:r w:rsidR="00B93A8B" w:rsidRPr="0054592B">
        <w:rPr>
          <w:rFonts w:ascii="Times New Roman" w:hAnsi="Times New Roman" w:cs="Times New Roman"/>
          <w:sz w:val="28"/>
          <w:szCs w:val="28"/>
        </w:rPr>
        <w:t xml:space="preserve"> – </w:t>
      </w:r>
      <w:r w:rsidR="000C7423" w:rsidRPr="0054592B">
        <w:rPr>
          <w:rFonts w:ascii="Times New Roman" w:hAnsi="Times New Roman" w:cs="Times New Roman"/>
          <w:sz w:val="28"/>
          <w:szCs w:val="28"/>
        </w:rPr>
        <w:t>55</w:t>
      </w:r>
      <w:r w:rsidR="00B93A8B" w:rsidRPr="0054592B">
        <w:rPr>
          <w:rFonts w:ascii="Times New Roman" w:hAnsi="Times New Roman" w:cs="Times New Roman"/>
          <w:sz w:val="28"/>
          <w:szCs w:val="28"/>
        </w:rPr>
        <w:t xml:space="preserve"> с.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0C7423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lastRenderedPageBreak/>
        <w:t>Дипломная работ</w:t>
      </w:r>
      <w:r w:rsidR="00A22584" w:rsidRPr="0054592B">
        <w:rPr>
          <w:rFonts w:ascii="Times New Roman" w:hAnsi="Times New Roman" w:cs="Times New Roman"/>
          <w:sz w:val="28"/>
          <w:szCs w:val="28"/>
        </w:rPr>
        <w:t>а</w:t>
      </w:r>
      <w:r w:rsidRPr="0054592B">
        <w:rPr>
          <w:rFonts w:ascii="Times New Roman" w:hAnsi="Times New Roman" w:cs="Times New Roman"/>
          <w:sz w:val="28"/>
          <w:szCs w:val="28"/>
        </w:rPr>
        <w:t xml:space="preserve"> содержит большой научный литературный материал, который проанализирован и логично изложен. Дано п</w:t>
      </w:r>
      <w:r w:rsidR="009D1669" w:rsidRPr="0054592B">
        <w:rPr>
          <w:rFonts w:ascii="Times New Roman" w:hAnsi="Times New Roman" w:cs="Times New Roman"/>
          <w:sz w:val="28"/>
          <w:szCs w:val="28"/>
        </w:rPr>
        <w:t>о</w:t>
      </w:r>
      <w:r w:rsidRPr="0054592B">
        <w:rPr>
          <w:rFonts w:ascii="Times New Roman" w:hAnsi="Times New Roman" w:cs="Times New Roman"/>
          <w:sz w:val="28"/>
          <w:szCs w:val="28"/>
        </w:rPr>
        <w:t>нятие внимания, свойства и функции внимания, виды внимания, физиологи</w:t>
      </w:r>
      <w:r w:rsidR="0054592B">
        <w:rPr>
          <w:rFonts w:ascii="Times New Roman" w:hAnsi="Times New Roman" w:cs="Times New Roman"/>
          <w:sz w:val="28"/>
          <w:szCs w:val="28"/>
        </w:rPr>
        <w:t xml:space="preserve">ческие механизмы </w:t>
      </w:r>
      <w:r w:rsidR="009D1669" w:rsidRPr="0054592B">
        <w:rPr>
          <w:rFonts w:ascii="Times New Roman" w:hAnsi="Times New Roman" w:cs="Times New Roman"/>
          <w:sz w:val="28"/>
          <w:szCs w:val="28"/>
        </w:rPr>
        <w:t>внимания, особенности развития внимания в онтогенезе, методы исследования внимания. Имеется экспериментальная часть, в которой проанализированы данные</w:t>
      </w:r>
      <w:r w:rsidR="0054592B">
        <w:rPr>
          <w:rFonts w:ascii="Times New Roman" w:hAnsi="Times New Roman" w:cs="Times New Roman"/>
          <w:sz w:val="28"/>
          <w:szCs w:val="28"/>
        </w:rPr>
        <w:t>, п</w:t>
      </w:r>
      <w:r w:rsidR="009D1669" w:rsidRPr="0054592B">
        <w:rPr>
          <w:rFonts w:ascii="Times New Roman" w:hAnsi="Times New Roman" w:cs="Times New Roman"/>
          <w:sz w:val="28"/>
          <w:szCs w:val="28"/>
        </w:rPr>
        <w:t>олученные при исследовании учащихся подросткового возраста. Работа хорошо иллюстрирована.</w:t>
      </w:r>
    </w:p>
    <w:p w:rsidR="009D1669" w:rsidRPr="0054592B" w:rsidRDefault="009D1669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Результаты работы могут быть использованы как в рамках школьной программы, так и в форме углубленного изучения на лекциях.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2C3BAC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Лапинская</w:t>
      </w:r>
      <w:proofErr w:type="spellEnd"/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Е.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В. Динамика умственной работоспособности студентов в течение учебного года</w:t>
      </w:r>
      <w:r w:rsidR="000C7423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 xml:space="preserve">/ БДПУ, </w:t>
      </w:r>
      <w:r w:rsidR="00A22584" w:rsidRPr="0054592B">
        <w:rPr>
          <w:rFonts w:ascii="Times New Roman" w:hAnsi="Times New Roman" w:cs="Times New Roman"/>
          <w:sz w:val="28"/>
          <w:szCs w:val="28"/>
        </w:rPr>
        <w:t>Минск</w:t>
      </w:r>
      <w:r w:rsidRPr="0054592B">
        <w:rPr>
          <w:rFonts w:ascii="Times New Roman" w:hAnsi="Times New Roman" w:cs="Times New Roman"/>
          <w:sz w:val="28"/>
          <w:szCs w:val="28"/>
        </w:rPr>
        <w:t>, 201</w:t>
      </w:r>
      <w:r w:rsidR="00E857ED" w:rsidRPr="0054592B">
        <w:rPr>
          <w:rFonts w:ascii="Times New Roman" w:hAnsi="Times New Roman" w:cs="Times New Roman"/>
          <w:sz w:val="28"/>
          <w:szCs w:val="28"/>
        </w:rPr>
        <w:t>2</w:t>
      </w:r>
      <w:r w:rsidRPr="0054592B">
        <w:rPr>
          <w:rFonts w:ascii="Times New Roman" w:hAnsi="Times New Roman" w:cs="Times New Roman"/>
          <w:sz w:val="28"/>
          <w:szCs w:val="28"/>
        </w:rPr>
        <w:t xml:space="preserve"> – 65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22584" w:rsidRPr="0054592B" w:rsidRDefault="002C3BAC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В дипломной работе собран большой научный и </w:t>
      </w:r>
      <w:r w:rsidR="00C2562E" w:rsidRPr="0054592B">
        <w:rPr>
          <w:rFonts w:ascii="Times New Roman" w:hAnsi="Times New Roman" w:cs="Times New Roman"/>
          <w:sz w:val="28"/>
          <w:szCs w:val="28"/>
        </w:rPr>
        <w:t>литературный материал</w:t>
      </w:r>
      <w:proofErr w:type="gramStart"/>
      <w:r w:rsidR="00C2562E" w:rsidRPr="005459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562E"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62E" w:rsidRPr="005459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562E" w:rsidRPr="0054592B">
        <w:rPr>
          <w:rFonts w:ascii="Times New Roman" w:hAnsi="Times New Roman" w:cs="Times New Roman"/>
          <w:sz w:val="28"/>
          <w:szCs w:val="28"/>
        </w:rPr>
        <w:t xml:space="preserve">собое внимание сосредоточено на исследовании проблем, характеризующих </w:t>
      </w:r>
      <w:r w:rsidR="00880FC8" w:rsidRPr="0054592B">
        <w:rPr>
          <w:rFonts w:ascii="Times New Roman" w:hAnsi="Times New Roman" w:cs="Times New Roman"/>
          <w:sz w:val="28"/>
          <w:szCs w:val="28"/>
        </w:rPr>
        <w:t>умственную работоспособность, периоды ее изменения, зависимость работоспособности от внутренних и внешних факторов, утомления, проанализированы данные, полученные при обследовании умственной работоспособности у студентов. Предложены гигиенические рекомендации по оптимизации учебной нагрузки, двигательной активности, упорядочению режима работы в высшей школе.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C8" w:rsidRDefault="00880FC8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Результаты могут быть использованы при планировании занятий</w:t>
      </w:r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а также при формировании групп.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880FC8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Ширей</w:t>
      </w:r>
      <w:proofErr w:type="spellEnd"/>
      <w:r w:rsidR="00A22584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В.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 xml:space="preserve">А. Функциональная 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54592B">
        <w:rPr>
          <w:rFonts w:ascii="Times New Roman" w:hAnsi="Times New Roman" w:cs="Times New Roman"/>
          <w:sz w:val="28"/>
          <w:szCs w:val="28"/>
        </w:rPr>
        <w:t xml:space="preserve">дыхания у детей среднего школьного </w:t>
      </w:r>
      <w:r w:rsidR="00A22584" w:rsidRPr="0054592B">
        <w:rPr>
          <w:rFonts w:ascii="Times New Roman" w:hAnsi="Times New Roman" w:cs="Times New Roman"/>
          <w:sz w:val="28"/>
          <w:szCs w:val="28"/>
        </w:rPr>
        <w:t>возраста</w:t>
      </w:r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DE79DF" w:rsidRPr="0054592B">
        <w:rPr>
          <w:rFonts w:ascii="Times New Roman" w:hAnsi="Times New Roman" w:cs="Times New Roman"/>
          <w:sz w:val="28"/>
          <w:szCs w:val="28"/>
        </w:rPr>
        <w:t>/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DE79DF"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A22584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DE79DF" w:rsidRPr="0054592B">
        <w:rPr>
          <w:rFonts w:ascii="Times New Roman" w:hAnsi="Times New Roman" w:cs="Times New Roman"/>
          <w:sz w:val="28"/>
          <w:szCs w:val="28"/>
        </w:rPr>
        <w:t>/ БДПУ, Минск, 201</w:t>
      </w:r>
      <w:r w:rsidR="00E857ED" w:rsidRPr="0054592B">
        <w:rPr>
          <w:rFonts w:ascii="Times New Roman" w:hAnsi="Times New Roman" w:cs="Times New Roman"/>
          <w:sz w:val="28"/>
          <w:szCs w:val="28"/>
        </w:rPr>
        <w:t>2</w:t>
      </w:r>
      <w:r w:rsidRPr="0054592B">
        <w:rPr>
          <w:rFonts w:ascii="Times New Roman" w:hAnsi="Times New Roman" w:cs="Times New Roman"/>
          <w:sz w:val="28"/>
          <w:szCs w:val="28"/>
        </w:rPr>
        <w:t>.</w:t>
      </w:r>
      <w:r w:rsidR="00E857ED" w:rsidRPr="0054592B">
        <w:rPr>
          <w:rFonts w:ascii="Times New Roman" w:hAnsi="Times New Roman" w:cs="Times New Roman"/>
          <w:sz w:val="28"/>
          <w:szCs w:val="28"/>
        </w:rPr>
        <w:t xml:space="preserve"> – 82 с</w:t>
      </w:r>
      <w:r w:rsidR="0054592B" w:rsidRPr="0054592B">
        <w:rPr>
          <w:rFonts w:ascii="Times New Roman" w:hAnsi="Times New Roman" w:cs="Times New Roman"/>
          <w:sz w:val="28"/>
          <w:szCs w:val="28"/>
        </w:rPr>
        <w:t>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4750EF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В дипломной работе логично изложены и раскрыты вопросы, касающиеся строения органов дыхания, возрастных осо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бенностей дыхательной системы. </w:t>
      </w:r>
      <w:r w:rsidRPr="0054592B">
        <w:rPr>
          <w:rFonts w:ascii="Times New Roman" w:hAnsi="Times New Roman" w:cs="Times New Roman"/>
          <w:sz w:val="28"/>
          <w:szCs w:val="28"/>
        </w:rPr>
        <w:t>В работе представлены и проанализированы экспериментальные данные</w:t>
      </w:r>
      <w:r w:rsid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полученные при обследовании</w:t>
      </w:r>
      <w:r w:rsidR="00DC08B5" w:rsidRPr="0054592B">
        <w:rPr>
          <w:rFonts w:ascii="Times New Roman" w:hAnsi="Times New Roman" w:cs="Times New Roman"/>
          <w:sz w:val="28"/>
          <w:szCs w:val="28"/>
        </w:rPr>
        <w:t xml:space="preserve"> школьников средних классов. Прилагается цикл факультативных занятий, направленных на углубленное изучение дыхательной системы, формирования здорового образа жизни у детей и подростков и профилактику заболеваний дыхательной системы.</w:t>
      </w:r>
    </w:p>
    <w:p w:rsidR="006C3EC1" w:rsidRDefault="00DC08B5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lastRenderedPageBreak/>
        <w:t>Результаты работы могут быть использованы к</w:t>
      </w:r>
      <w:r w:rsidR="00CC4EBF" w:rsidRPr="0054592B">
        <w:rPr>
          <w:rFonts w:ascii="Times New Roman" w:hAnsi="Times New Roman" w:cs="Times New Roman"/>
          <w:sz w:val="28"/>
          <w:szCs w:val="28"/>
        </w:rPr>
        <w:t>ак</w:t>
      </w:r>
      <w:r w:rsidRPr="0054592B">
        <w:rPr>
          <w:rFonts w:ascii="Times New Roman" w:hAnsi="Times New Roman" w:cs="Times New Roman"/>
          <w:sz w:val="28"/>
          <w:szCs w:val="28"/>
        </w:rPr>
        <w:t xml:space="preserve"> в рамках школьной программы</w:t>
      </w:r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так и в форме углубленных изучений на факультативных занятиях.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Default="00E857E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Лысенко</w:t>
      </w:r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Т.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Г. Определение уровня физического здоровья детей среднего школьного возраста /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 Минск</w:t>
      </w:r>
      <w:r w:rsidR="0054592B" w:rsidRPr="0054592B">
        <w:rPr>
          <w:rFonts w:ascii="Times New Roman" w:hAnsi="Times New Roman" w:cs="Times New Roman"/>
          <w:sz w:val="28"/>
          <w:szCs w:val="28"/>
        </w:rPr>
        <w:t>, 2012,</w:t>
      </w:r>
      <w:r w:rsidRPr="0054592B">
        <w:rPr>
          <w:rFonts w:ascii="Times New Roman" w:hAnsi="Times New Roman" w:cs="Times New Roman"/>
          <w:sz w:val="28"/>
          <w:szCs w:val="28"/>
        </w:rPr>
        <w:t>– 98 с.</w:t>
      </w: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CC4EBF" w:rsidRPr="0054592B" w:rsidRDefault="00E857E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Дипломная работа посвящена изучению особенностей и определению уровня физического здоровья школьников средних классов. В работе изложены и раскрыты вопросы, касающиеся физического здоровья и факторов обеспечения здоровья детей и подростков. Большое внимание уделено изучению влияния состояния здоровья школьников на их работоспособность. Имеется методическая разработка цикла факультативных занятий, направленных на </w:t>
      </w:r>
      <w:r w:rsidR="00CC4EBF" w:rsidRPr="0054592B">
        <w:rPr>
          <w:rFonts w:ascii="Times New Roman" w:hAnsi="Times New Roman" w:cs="Times New Roman"/>
          <w:sz w:val="28"/>
          <w:szCs w:val="28"/>
        </w:rPr>
        <w:t>формирование здорового образа жизни у детей и подростков. Занятия посвящены профилактике нарушений опорно-двигательного аппарата, близорукости и гигиены питания.</w:t>
      </w:r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CC4EBF" w:rsidRPr="0054592B">
        <w:rPr>
          <w:rFonts w:ascii="Times New Roman" w:hAnsi="Times New Roman" w:cs="Times New Roman"/>
          <w:sz w:val="28"/>
          <w:szCs w:val="28"/>
        </w:rPr>
        <w:t xml:space="preserve">Результаты работы могут быть использованы </w:t>
      </w:r>
      <w:r w:rsidR="0054592B" w:rsidRPr="0054592B">
        <w:rPr>
          <w:rFonts w:ascii="Times New Roman" w:hAnsi="Times New Roman" w:cs="Times New Roman"/>
          <w:sz w:val="28"/>
          <w:szCs w:val="28"/>
        </w:rPr>
        <w:t>при проведении</w:t>
      </w:r>
      <w:r w:rsidR="00CC4EBF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54592B" w:rsidRPr="0054592B">
        <w:rPr>
          <w:rFonts w:ascii="Times New Roman" w:hAnsi="Times New Roman" w:cs="Times New Roman"/>
          <w:sz w:val="28"/>
          <w:szCs w:val="28"/>
        </w:rPr>
        <w:t>факультативных занятий</w:t>
      </w:r>
      <w:r w:rsidR="00CC4EBF" w:rsidRPr="0054592B">
        <w:rPr>
          <w:rFonts w:ascii="Times New Roman" w:hAnsi="Times New Roman" w:cs="Times New Roman"/>
          <w:sz w:val="28"/>
          <w:szCs w:val="28"/>
        </w:rPr>
        <w:t>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2633F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Казакова</w:t>
      </w:r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Т.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 xml:space="preserve">И. Индексная оценка состояния </w:t>
      </w:r>
      <w:proofErr w:type="gramStart"/>
      <w:r w:rsidRPr="0054592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4592B">
        <w:rPr>
          <w:rFonts w:ascii="Times New Roman" w:hAnsi="Times New Roman" w:cs="Times New Roman"/>
          <w:sz w:val="28"/>
          <w:szCs w:val="28"/>
        </w:rPr>
        <w:t xml:space="preserve"> системы у детей старшего школьного возраста /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 Минск, 2012</w:t>
      </w:r>
      <w:r w:rsidR="0054592B" w:rsidRPr="0054592B">
        <w:rPr>
          <w:rFonts w:ascii="Times New Roman" w:hAnsi="Times New Roman" w:cs="Times New Roman"/>
          <w:sz w:val="28"/>
          <w:szCs w:val="28"/>
        </w:rPr>
        <w:t>.</w:t>
      </w:r>
      <w:r w:rsidRPr="0054592B">
        <w:rPr>
          <w:rFonts w:ascii="Times New Roman" w:hAnsi="Times New Roman" w:cs="Times New Roman"/>
          <w:sz w:val="28"/>
          <w:szCs w:val="28"/>
        </w:rPr>
        <w:t xml:space="preserve"> – 118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2633F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Дипломная работа посвящена изучению адаптационного потенциала </w:t>
      </w:r>
      <w:proofErr w:type="gramStart"/>
      <w:r w:rsidRPr="0054592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4592B">
        <w:rPr>
          <w:rFonts w:ascii="Times New Roman" w:hAnsi="Times New Roman" w:cs="Times New Roman"/>
          <w:sz w:val="28"/>
          <w:szCs w:val="28"/>
        </w:rPr>
        <w:t xml:space="preserve"> системы старшеклассников лицея и школы. Большое внимание уделено изучению возрастных особенностей кровяного давления, кровообращения, реакции </w:t>
      </w:r>
      <w:proofErr w:type="gramStart"/>
      <w:r w:rsidRPr="0054592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4592B">
        <w:rPr>
          <w:rFonts w:ascii="Times New Roman" w:hAnsi="Times New Roman" w:cs="Times New Roman"/>
          <w:sz w:val="28"/>
          <w:szCs w:val="28"/>
        </w:rPr>
        <w:t xml:space="preserve"> системы на физическую нагрузку. В работе имеется методическая разработ</w:t>
      </w:r>
      <w:r w:rsidR="0054592B" w:rsidRPr="0054592B">
        <w:rPr>
          <w:rFonts w:ascii="Times New Roman" w:hAnsi="Times New Roman" w:cs="Times New Roman"/>
          <w:sz w:val="28"/>
          <w:szCs w:val="28"/>
        </w:rPr>
        <w:t>ка цикла факультативных занятий,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направленных на углубленное изучение сердечно-сосудистой системы</w:t>
      </w:r>
      <w:proofErr w:type="gramStart"/>
      <w:r w:rsidRPr="005459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92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4592B">
        <w:rPr>
          <w:rFonts w:ascii="Times New Roman" w:hAnsi="Times New Roman" w:cs="Times New Roman"/>
          <w:sz w:val="28"/>
          <w:szCs w:val="28"/>
        </w:rPr>
        <w:t xml:space="preserve">ормирование здорового образа жизни у детей и подростков и профилактику </w:t>
      </w:r>
      <w:r w:rsidR="006D77BB" w:rsidRPr="0054592B">
        <w:rPr>
          <w:rFonts w:ascii="Times New Roman" w:hAnsi="Times New Roman" w:cs="Times New Roman"/>
          <w:sz w:val="28"/>
          <w:szCs w:val="28"/>
        </w:rPr>
        <w:t xml:space="preserve">сердечно-сосудистых </w:t>
      </w:r>
      <w:r w:rsidRPr="0054592B">
        <w:rPr>
          <w:rFonts w:ascii="Times New Roman" w:hAnsi="Times New Roman" w:cs="Times New Roman"/>
          <w:sz w:val="28"/>
          <w:szCs w:val="28"/>
        </w:rPr>
        <w:t xml:space="preserve">заболеваний. </w:t>
      </w:r>
    </w:p>
    <w:p w:rsidR="00347077" w:rsidRDefault="00347077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Результаты работы могут быть использованы как в рамках школьной программы</w:t>
      </w:r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для углубленного изучения материала на </w:t>
      </w:r>
      <w:r w:rsidRPr="0054592B">
        <w:rPr>
          <w:rFonts w:ascii="Times New Roman" w:hAnsi="Times New Roman" w:cs="Times New Roman"/>
          <w:sz w:val="28"/>
          <w:szCs w:val="28"/>
        </w:rPr>
        <w:t>факультативных занятиях.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347077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Н.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 xml:space="preserve">Н. Территориальная вариабельность основных </w:t>
      </w: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кефалометрических</w:t>
      </w:r>
      <w:proofErr w:type="spellEnd"/>
      <w:r w:rsidRPr="0054592B">
        <w:rPr>
          <w:rFonts w:ascii="Times New Roman" w:hAnsi="Times New Roman" w:cs="Times New Roman"/>
          <w:sz w:val="28"/>
          <w:szCs w:val="28"/>
        </w:rPr>
        <w:t xml:space="preserve"> признаков у студентов /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Минск, 2012 – 47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F95C58" w:rsidRPr="0054592B" w:rsidRDefault="00347077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9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92B">
        <w:rPr>
          <w:rFonts w:ascii="Times New Roman" w:hAnsi="Times New Roman" w:cs="Times New Roman"/>
          <w:sz w:val="28"/>
          <w:szCs w:val="28"/>
        </w:rPr>
        <w:t>дипломная</w:t>
      </w:r>
      <w:proofErr w:type="gramEnd"/>
      <w:r w:rsidRPr="0054592B">
        <w:rPr>
          <w:rFonts w:ascii="Times New Roman" w:hAnsi="Times New Roman" w:cs="Times New Roman"/>
          <w:sz w:val="28"/>
          <w:szCs w:val="28"/>
        </w:rPr>
        <w:t xml:space="preserve"> работа посвящена актуальной теме – территориальной изменчивости размеров и формы головы. </w:t>
      </w:r>
      <w:r w:rsidR="00F14D7A" w:rsidRPr="0054592B">
        <w:rPr>
          <w:rFonts w:ascii="Times New Roman" w:hAnsi="Times New Roman" w:cs="Times New Roman"/>
          <w:sz w:val="28"/>
          <w:szCs w:val="28"/>
        </w:rPr>
        <w:t>В работе изложены и освещены вопросы влияния и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внешних и внутренних факторов </w:t>
      </w:r>
      <w:r w:rsidR="00F14D7A" w:rsidRPr="0054592B">
        <w:rPr>
          <w:rFonts w:ascii="Times New Roman" w:hAnsi="Times New Roman" w:cs="Times New Roman"/>
          <w:sz w:val="28"/>
          <w:szCs w:val="28"/>
        </w:rPr>
        <w:t>на размеры и формы головы, индивидуальные и возрастные особенности строения черепа, дано обоснование выбора возраста, описан объект и методы исследования. Дан анализ полученных результатов.</w:t>
      </w:r>
      <w:r w:rsidR="00F95C58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F14D7A" w:rsidRPr="0054592B">
        <w:rPr>
          <w:rFonts w:ascii="Times New Roman" w:hAnsi="Times New Roman" w:cs="Times New Roman"/>
          <w:sz w:val="28"/>
          <w:szCs w:val="28"/>
        </w:rPr>
        <w:t>Имеется план-конспект урока</w:t>
      </w:r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F95C58" w:rsidRPr="0054592B">
        <w:rPr>
          <w:rFonts w:ascii="Times New Roman" w:hAnsi="Times New Roman" w:cs="Times New Roman"/>
          <w:sz w:val="28"/>
          <w:szCs w:val="28"/>
        </w:rPr>
        <w:t>«Строение черепа»</w:t>
      </w:r>
      <w:r w:rsidR="00F95C58" w:rsidRPr="0054592B">
        <w:rPr>
          <w:rFonts w:ascii="Times New Roman" w:hAnsi="Times New Roman" w:cs="Times New Roman"/>
          <w:sz w:val="28"/>
          <w:szCs w:val="28"/>
        </w:rPr>
        <w:br/>
      </w:r>
      <w:r w:rsidR="00F95C58" w:rsidRPr="0054592B">
        <w:rPr>
          <w:rFonts w:ascii="Times New Roman" w:hAnsi="Times New Roman" w:cs="Times New Roman"/>
          <w:sz w:val="28"/>
          <w:szCs w:val="28"/>
        </w:rPr>
        <w:tab/>
        <w:t>В практическом плане показатели кефалометрии могут найти применение при разработке размерного ассортимента головных уборов.</w:t>
      </w: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681529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Н.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М. Влияние биологических ритмов на работоспособность и успеваемость подростков /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 Минск, 2012 – 63 с.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54592B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Данная рабо</w:t>
      </w:r>
      <w:r w:rsidR="00681529" w:rsidRPr="0054592B">
        <w:rPr>
          <w:rFonts w:ascii="Times New Roman" w:hAnsi="Times New Roman" w:cs="Times New Roman"/>
          <w:sz w:val="28"/>
          <w:szCs w:val="28"/>
        </w:rPr>
        <w:t>та посвящена изучению биоритмов и умственной работоспособности в течен</w:t>
      </w:r>
      <w:r w:rsidRPr="0054592B">
        <w:rPr>
          <w:rFonts w:ascii="Times New Roman" w:hAnsi="Times New Roman" w:cs="Times New Roman"/>
          <w:sz w:val="28"/>
          <w:szCs w:val="28"/>
        </w:rPr>
        <w:t xml:space="preserve">ие учебного года у школьников. </w:t>
      </w:r>
      <w:r w:rsidR="00681529" w:rsidRPr="0054592B">
        <w:rPr>
          <w:rFonts w:ascii="Times New Roman" w:hAnsi="Times New Roman" w:cs="Times New Roman"/>
          <w:sz w:val="28"/>
          <w:szCs w:val="28"/>
        </w:rPr>
        <w:t>В работе раскрыто понятие биоритмов, их виды и функции, а также умственная работоспо</w:t>
      </w:r>
      <w:r w:rsidRPr="0054592B">
        <w:rPr>
          <w:rFonts w:ascii="Times New Roman" w:hAnsi="Times New Roman" w:cs="Times New Roman"/>
          <w:sz w:val="28"/>
          <w:szCs w:val="28"/>
        </w:rPr>
        <w:t xml:space="preserve">собность школьников. Проведены </w:t>
      </w:r>
      <w:r w:rsidR="00681529" w:rsidRPr="0054592B">
        <w:rPr>
          <w:rFonts w:ascii="Times New Roman" w:hAnsi="Times New Roman" w:cs="Times New Roman"/>
          <w:sz w:val="28"/>
          <w:szCs w:val="28"/>
        </w:rPr>
        <w:t>исследования с помощью методики дозирования заданий по буквенным таблицам Анфимо</w:t>
      </w:r>
      <w:r w:rsidRPr="0054592B">
        <w:rPr>
          <w:rFonts w:ascii="Times New Roman" w:hAnsi="Times New Roman" w:cs="Times New Roman"/>
          <w:sz w:val="28"/>
          <w:szCs w:val="28"/>
        </w:rPr>
        <w:t>в</w:t>
      </w:r>
      <w:r w:rsidR="00681529" w:rsidRPr="0054592B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681529" w:rsidRPr="0054592B">
        <w:rPr>
          <w:rFonts w:ascii="Times New Roman" w:hAnsi="Times New Roman" w:cs="Times New Roman"/>
          <w:sz w:val="28"/>
          <w:szCs w:val="28"/>
        </w:rPr>
        <w:t>хронотипы</w:t>
      </w:r>
      <w:proofErr w:type="spellEnd"/>
      <w:r w:rsidR="00681529" w:rsidRPr="0054592B">
        <w:rPr>
          <w:rFonts w:ascii="Times New Roman" w:hAnsi="Times New Roman" w:cs="Times New Roman"/>
          <w:sz w:val="28"/>
          <w:szCs w:val="28"/>
        </w:rPr>
        <w:t xml:space="preserve"> по анкетам </w:t>
      </w:r>
      <w:proofErr w:type="spellStart"/>
      <w:r w:rsidR="00681529" w:rsidRPr="0054592B">
        <w:rPr>
          <w:rFonts w:ascii="Times New Roman" w:hAnsi="Times New Roman" w:cs="Times New Roman"/>
          <w:sz w:val="28"/>
          <w:szCs w:val="28"/>
        </w:rPr>
        <w:t>Остберга</w:t>
      </w:r>
      <w:proofErr w:type="spellEnd"/>
      <w:r w:rsidR="00262FF2" w:rsidRPr="0054592B">
        <w:rPr>
          <w:rFonts w:ascii="Times New Roman" w:hAnsi="Times New Roman" w:cs="Times New Roman"/>
          <w:sz w:val="28"/>
          <w:szCs w:val="28"/>
        </w:rPr>
        <w:t xml:space="preserve"> и</w:t>
      </w:r>
      <w:r w:rsidR="00681529" w:rsidRPr="0054592B">
        <w:rPr>
          <w:rFonts w:ascii="Times New Roman" w:hAnsi="Times New Roman" w:cs="Times New Roman"/>
          <w:sz w:val="28"/>
          <w:szCs w:val="28"/>
        </w:rPr>
        <w:t xml:space="preserve"> Г.</w:t>
      </w:r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29" w:rsidRPr="0054592B">
        <w:rPr>
          <w:rFonts w:ascii="Times New Roman" w:hAnsi="Times New Roman" w:cs="Times New Roman"/>
          <w:sz w:val="28"/>
          <w:szCs w:val="28"/>
        </w:rPr>
        <w:t>Хольдебранга</w:t>
      </w:r>
      <w:proofErr w:type="spellEnd"/>
      <w:r w:rsidR="00681529" w:rsidRPr="0054592B">
        <w:rPr>
          <w:rFonts w:ascii="Times New Roman" w:hAnsi="Times New Roman" w:cs="Times New Roman"/>
          <w:sz w:val="28"/>
          <w:szCs w:val="28"/>
        </w:rPr>
        <w:t>.</w:t>
      </w:r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22" w:rsidRPr="0054592B" w:rsidRDefault="009F4C2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Результаты работы могут быть использованы как в рамках школьной программы</w:t>
      </w:r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так и в форме углубленного изучения </w:t>
      </w:r>
      <w:r w:rsidR="0054592B" w:rsidRPr="0054592B">
        <w:rPr>
          <w:rFonts w:ascii="Times New Roman" w:hAnsi="Times New Roman" w:cs="Times New Roman"/>
          <w:sz w:val="28"/>
          <w:szCs w:val="28"/>
        </w:rPr>
        <w:t>на</w:t>
      </w:r>
      <w:r w:rsidRPr="0054592B">
        <w:rPr>
          <w:rFonts w:ascii="Times New Roman" w:hAnsi="Times New Roman" w:cs="Times New Roman"/>
          <w:sz w:val="28"/>
          <w:szCs w:val="28"/>
        </w:rPr>
        <w:t xml:space="preserve"> научных кружках и на факультативных занятиях.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9F4C2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2B">
        <w:rPr>
          <w:rFonts w:ascii="Times New Roman" w:hAnsi="Times New Roman" w:cs="Times New Roman"/>
          <w:sz w:val="28"/>
          <w:szCs w:val="28"/>
        </w:rPr>
        <w:t>Алексейчук</w:t>
      </w:r>
      <w:proofErr w:type="spellEnd"/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И.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 xml:space="preserve">В. Особенности суточного колебания температуры тела </w:t>
      </w:r>
      <w:r w:rsidR="0054592B" w:rsidRPr="0054592B">
        <w:rPr>
          <w:rFonts w:ascii="Times New Roman" w:hAnsi="Times New Roman" w:cs="Times New Roman"/>
          <w:sz w:val="28"/>
          <w:szCs w:val="28"/>
        </w:rPr>
        <w:t>у школьников подросткового возра</w:t>
      </w:r>
      <w:r w:rsidRPr="0054592B">
        <w:rPr>
          <w:rFonts w:ascii="Times New Roman" w:hAnsi="Times New Roman" w:cs="Times New Roman"/>
          <w:sz w:val="28"/>
          <w:szCs w:val="28"/>
        </w:rPr>
        <w:t>ста /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Минск , 2012 – 63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002F48" w:rsidRDefault="009F4C2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Дипломная работа посвящена изучению биоритмов и циркадных ритмов колебания температуры тела у школьников подросткового возраста. </w:t>
      </w:r>
      <w:r w:rsidR="007100D6" w:rsidRPr="0054592B">
        <w:rPr>
          <w:rFonts w:ascii="Times New Roman" w:hAnsi="Times New Roman" w:cs="Times New Roman"/>
          <w:sz w:val="28"/>
          <w:szCs w:val="28"/>
        </w:rPr>
        <w:t xml:space="preserve">В работе раскрыты основные современные представления о биологических </w:t>
      </w:r>
      <w:r w:rsidR="007100D6" w:rsidRPr="0054592B">
        <w:rPr>
          <w:rFonts w:ascii="Times New Roman" w:hAnsi="Times New Roman" w:cs="Times New Roman"/>
          <w:sz w:val="28"/>
          <w:szCs w:val="28"/>
        </w:rPr>
        <w:lastRenderedPageBreak/>
        <w:t>ритмах, подробно рассмотрен ритм колебания температуры</w:t>
      </w:r>
      <w:r w:rsidR="00CF3BA7" w:rsidRPr="0054592B">
        <w:rPr>
          <w:rFonts w:ascii="Times New Roman" w:hAnsi="Times New Roman" w:cs="Times New Roman"/>
          <w:sz w:val="28"/>
          <w:szCs w:val="28"/>
        </w:rPr>
        <w:t xml:space="preserve"> тела </w:t>
      </w:r>
      <w:r w:rsidR="00002F48" w:rsidRPr="0054592B">
        <w:rPr>
          <w:rFonts w:ascii="Times New Roman" w:hAnsi="Times New Roman" w:cs="Times New Roman"/>
          <w:sz w:val="28"/>
          <w:szCs w:val="28"/>
        </w:rPr>
        <w:t xml:space="preserve">как маркер циркадного ритма. Проведены исследования суточной динамики температуры тела у школьников 7-10 классов с использованием </w:t>
      </w:r>
      <w:proofErr w:type="spellStart"/>
      <w:r w:rsidR="00002F48" w:rsidRPr="0054592B">
        <w:rPr>
          <w:rFonts w:ascii="Times New Roman" w:hAnsi="Times New Roman" w:cs="Times New Roman"/>
          <w:sz w:val="28"/>
          <w:szCs w:val="28"/>
        </w:rPr>
        <w:t>аксилярных</w:t>
      </w:r>
      <w:proofErr w:type="spellEnd"/>
      <w:r w:rsidR="00002F48" w:rsidRPr="0054592B">
        <w:rPr>
          <w:rFonts w:ascii="Times New Roman" w:hAnsi="Times New Roman" w:cs="Times New Roman"/>
          <w:sz w:val="28"/>
          <w:szCs w:val="28"/>
        </w:rPr>
        <w:t xml:space="preserve"> измерений в течение дня, предложен цикл факультативных занятий</w:t>
      </w:r>
      <w:r w:rsidR="0054592B" w:rsidRPr="0054592B">
        <w:rPr>
          <w:rFonts w:ascii="Times New Roman" w:hAnsi="Times New Roman" w:cs="Times New Roman"/>
          <w:sz w:val="28"/>
          <w:szCs w:val="28"/>
        </w:rPr>
        <w:t>.</w:t>
      </w:r>
      <w:r w:rsidR="00002F48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F95C58" w:rsidRPr="0054592B">
        <w:rPr>
          <w:rFonts w:ascii="Times New Roman" w:hAnsi="Times New Roman" w:cs="Times New Roman"/>
          <w:sz w:val="28"/>
          <w:szCs w:val="28"/>
        </w:rPr>
        <w:tab/>
      </w:r>
      <w:r w:rsidR="00CF3BA7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002F48" w:rsidRPr="0054592B">
        <w:rPr>
          <w:rFonts w:ascii="Times New Roman" w:hAnsi="Times New Roman" w:cs="Times New Roman"/>
          <w:sz w:val="28"/>
          <w:szCs w:val="28"/>
        </w:rPr>
        <w:br/>
      </w:r>
      <w:r w:rsidR="00002F48" w:rsidRPr="0054592B">
        <w:rPr>
          <w:rFonts w:ascii="Times New Roman" w:hAnsi="Times New Roman" w:cs="Times New Roman"/>
          <w:sz w:val="28"/>
          <w:szCs w:val="28"/>
        </w:rPr>
        <w:tab/>
        <w:t>Результаты  работы могут быть использованы как в рамках школьной программы</w:t>
      </w:r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="00002F48" w:rsidRPr="0054592B">
        <w:rPr>
          <w:rFonts w:ascii="Times New Roman" w:hAnsi="Times New Roman" w:cs="Times New Roman"/>
          <w:sz w:val="28"/>
          <w:szCs w:val="28"/>
        </w:rPr>
        <w:t xml:space="preserve"> так и в форме углубленного изучения </w:t>
      </w:r>
      <w:r w:rsidR="0054592B" w:rsidRPr="0054592B">
        <w:rPr>
          <w:rFonts w:ascii="Times New Roman" w:hAnsi="Times New Roman" w:cs="Times New Roman"/>
          <w:sz w:val="28"/>
          <w:szCs w:val="28"/>
        </w:rPr>
        <w:t>на</w:t>
      </w:r>
      <w:r w:rsidR="00002F48" w:rsidRPr="0054592B">
        <w:rPr>
          <w:rFonts w:ascii="Times New Roman" w:hAnsi="Times New Roman" w:cs="Times New Roman"/>
          <w:sz w:val="28"/>
          <w:szCs w:val="28"/>
        </w:rPr>
        <w:t xml:space="preserve"> научных кружках и на факультативных занятиях.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262FF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Игонина</w:t>
      </w:r>
      <w:r w:rsidR="0054592B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А.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С. Влияние высшей нервной деятельности на умственную работоспособность и успеваемость подростков /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Дипломная работа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Pr="0054592B">
        <w:rPr>
          <w:rFonts w:ascii="Times New Roman" w:hAnsi="Times New Roman" w:cs="Times New Roman"/>
          <w:sz w:val="28"/>
          <w:szCs w:val="28"/>
        </w:rPr>
        <w:t>/ БДПУ, Минск, 2012 – 73 с.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54592B" w:rsidRPr="0054592B" w:rsidRDefault="00262FF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>Дипломная работа посвящена изучению физиологических основ высшей нервной деятельности в зависимости от типа высшей нервной д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еятельности, работоспособности </w:t>
      </w:r>
      <w:r w:rsidRPr="0054592B">
        <w:rPr>
          <w:rFonts w:ascii="Times New Roman" w:hAnsi="Times New Roman" w:cs="Times New Roman"/>
          <w:sz w:val="28"/>
          <w:szCs w:val="28"/>
        </w:rPr>
        <w:t>у учащихся 6, 7 и 11 классов. В работе раскрыты основные современные теории высшей нервной деятельности, работоспособности и успеваемости</w:t>
      </w:r>
      <w:r w:rsidR="00DA4A66" w:rsidRPr="0054592B">
        <w:rPr>
          <w:rFonts w:ascii="Times New Roman" w:hAnsi="Times New Roman" w:cs="Times New Roman"/>
          <w:sz w:val="28"/>
          <w:szCs w:val="28"/>
        </w:rPr>
        <w:t>,</w:t>
      </w:r>
      <w:r w:rsidRPr="0054592B">
        <w:rPr>
          <w:rFonts w:ascii="Times New Roman" w:hAnsi="Times New Roman" w:cs="Times New Roman"/>
          <w:sz w:val="28"/>
          <w:szCs w:val="28"/>
        </w:rPr>
        <w:t xml:space="preserve"> </w:t>
      </w:r>
      <w:r w:rsidR="00DA4A66" w:rsidRPr="0054592B">
        <w:rPr>
          <w:rFonts w:ascii="Times New Roman" w:hAnsi="Times New Roman" w:cs="Times New Roman"/>
          <w:sz w:val="28"/>
          <w:szCs w:val="28"/>
        </w:rPr>
        <w:t>используя методику, предложенную Э.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A66" w:rsidRPr="0054592B">
        <w:rPr>
          <w:rFonts w:ascii="Times New Roman" w:hAnsi="Times New Roman" w:cs="Times New Roman"/>
          <w:sz w:val="28"/>
          <w:szCs w:val="28"/>
        </w:rPr>
        <w:t>Крепилиным</w:t>
      </w:r>
      <w:proofErr w:type="spellEnd"/>
      <w:r w:rsidR="00DA4A66" w:rsidRPr="0054592B">
        <w:rPr>
          <w:rFonts w:ascii="Times New Roman" w:hAnsi="Times New Roman" w:cs="Times New Roman"/>
          <w:sz w:val="28"/>
          <w:szCs w:val="28"/>
        </w:rPr>
        <w:t>, опросник Я.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A66" w:rsidRPr="0054592B">
        <w:rPr>
          <w:rFonts w:ascii="Times New Roman" w:hAnsi="Times New Roman" w:cs="Times New Roman"/>
          <w:sz w:val="28"/>
          <w:szCs w:val="28"/>
        </w:rPr>
        <w:t>Стерляу</w:t>
      </w:r>
      <w:proofErr w:type="spellEnd"/>
      <w:r w:rsidR="00DA4A66" w:rsidRPr="0054592B">
        <w:rPr>
          <w:rFonts w:ascii="Times New Roman" w:hAnsi="Times New Roman" w:cs="Times New Roman"/>
          <w:sz w:val="28"/>
          <w:szCs w:val="28"/>
        </w:rPr>
        <w:t xml:space="preserve">, а также корректурные таблицы Анфимова и </w:t>
      </w:r>
      <w:proofErr w:type="spellStart"/>
      <w:proofErr w:type="gramStart"/>
      <w:r w:rsidR="00DA4A66" w:rsidRPr="0054592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DA4A66" w:rsidRPr="0054592B">
        <w:rPr>
          <w:rFonts w:ascii="Times New Roman" w:hAnsi="Times New Roman" w:cs="Times New Roman"/>
          <w:sz w:val="28"/>
          <w:szCs w:val="28"/>
        </w:rPr>
        <w:t>-физиологические</w:t>
      </w:r>
      <w:proofErr w:type="gramEnd"/>
      <w:r w:rsidR="00DA4A66" w:rsidRPr="0054592B">
        <w:rPr>
          <w:rFonts w:ascii="Times New Roman" w:hAnsi="Times New Roman" w:cs="Times New Roman"/>
          <w:sz w:val="28"/>
          <w:szCs w:val="28"/>
        </w:rPr>
        <w:t xml:space="preserve"> тесты; предложен цикл </w:t>
      </w:r>
      <w:r w:rsidR="0054592B" w:rsidRPr="0054592B">
        <w:rPr>
          <w:rFonts w:ascii="Times New Roman" w:hAnsi="Times New Roman" w:cs="Times New Roman"/>
          <w:sz w:val="28"/>
          <w:szCs w:val="28"/>
        </w:rPr>
        <w:t>факультативных занятий по теме.</w:t>
      </w:r>
      <w:r w:rsidR="00DA4A66" w:rsidRPr="0054592B">
        <w:rPr>
          <w:rFonts w:ascii="Times New Roman" w:hAnsi="Times New Roman" w:cs="Times New Roman"/>
          <w:sz w:val="28"/>
          <w:szCs w:val="28"/>
        </w:rPr>
        <w:t xml:space="preserve"> Разработаны гигиенические рекомендации для поддержания работоспособности у учащихся на оптимальном уровне.</w:t>
      </w:r>
      <w:r w:rsidR="0054592B" w:rsidRPr="0054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A66" w:rsidRPr="0054592B" w:rsidRDefault="00DA4A66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54592B">
        <w:rPr>
          <w:rFonts w:ascii="Times New Roman" w:hAnsi="Times New Roman" w:cs="Times New Roman"/>
          <w:sz w:val="28"/>
          <w:szCs w:val="28"/>
        </w:rPr>
        <w:t xml:space="preserve">Результаты работы могут быть использованы в форме углубленного изучения </w:t>
      </w:r>
      <w:r w:rsidR="0054592B" w:rsidRPr="0054592B">
        <w:rPr>
          <w:rFonts w:ascii="Times New Roman" w:hAnsi="Times New Roman" w:cs="Times New Roman"/>
          <w:sz w:val="28"/>
          <w:szCs w:val="28"/>
        </w:rPr>
        <w:t>на</w:t>
      </w:r>
      <w:r w:rsidRPr="0054592B">
        <w:rPr>
          <w:rFonts w:ascii="Times New Roman" w:hAnsi="Times New Roman" w:cs="Times New Roman"/>
          <w:sz w:val="28"/>
          <w:szCs w:val="28"/>
        </w:rPr>
        <w:t xml:space="preserve"> научных кружках и на факультативных занятиях.</w:t>
      </w:r>
    </w:p>
    <w:p w:rsidR="00B8418D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B8418D" w:rsidRPr="0054592B" w:rsidRDefault="00B8418D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можно на кафедре морфологии и физиологии человека и животных. </w:t>
      </w:r>
    </w:p>
    <w:p w:rsidR="00262FF2" w:rsidRPr="0054592B" w:rsidRDefault="00262FF2" w:rsidP="00B8418D">
      <w:pPr>
        <w:spacing w:after="0"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sectPr w:rsidR="00262FF2" w:rsidRPr="0054592B" w:rsidSect="0083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42" w:rsidRDefault="00794F42" w:rsidP="00D71A96">
      <w:pPr>
        <w:spacing w:after="0" w:line="240" w:lineRule="auto"/>
      </w:pPr>
      <w:r>
        <w:separator/>
      </w:r>
    </w:p>
  </w:endnote>
  <w:endnote w:type="continuationSeparator" w:id="0">
    <w:p w:rsidR="00794F42" w:rsidRDefault="00794F42" w:rsidP="00D7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96" w:rsidRDefault="00D71A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96" w:rsidRDefault="00D71A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96" w:rsidRDefault="00D71A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42" w:rsidRDefault="00794F42" w:rsidP="00D71A96">
      <w:pPr>
        <w:spacing w:after="0" w:line="240" w:lineRule="auto"/>
      </w:pPr>
      <w:r>
        <w:separator/>
      </w:r>
    </w:p>
  </w:footnote>
  <w:footnote w:type="continuationSeparator" w:id="0">
    <w:p w:rsidR="00794F42" w:rsidRDefault="00794F42" w:rsidP="00D7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96" w:rsidRDefault="00D71A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04" o:spid="_x0000_s2050" type="#_x0000_t136" style="position:absolute;margin-left:0;margin-top:0;width:416.25pt;height: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96" w:rsidRDefault="00D71A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05" o:spid="_x0000_s2051" type="#_x0000_t136" style="position:absolute;margin-left:0;margin-top:0;width:416.25pt;height: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96" w:rsidRDefault="00D71A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03" o:spid="_x0000_s2049" type="#_x0000_t136" style="position:absolute;margin-left:0;margin-top:0;width:416.25pt;height: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743"/>
    <w:rsid w:val="00002F48"/>
    <w:rsid w:val="0003630F"/>
    <w:rsid w:val="000C7423"/>
    <w:rsid w:val="000F0939"/>
    <w:rsid w:val="001B47B1"/>
    <w:rsid w:val="001F0C27"/>
    <w:rsid w:val="00211743"/>
    <w:rsid w:val="0024256A"/>
    <w:rsid w:val="00262FF2"/>
    <w:rsid w:val="002633F2"/>
    <w:rsid w:val="00281DC4"/>
    <w:rsid w:val="00291B66"/>
    <w:rsid w:val="002C3BAC"/>
    <w:rsid w:val="003015DA"/>
    <w:rsid w:val="00347077"/>
    <w:rsid w:val="00376BC2"/>
    <w:rsid w:val="00380656"/>
    <w:rsid w:val="00397C78"/>
    <w:rsid w:val="003F2009"/>
    <w:rsid w:val="004057BA"/>
    <w:rsid w:val="004750EF"/>
    <w:rsid w:val="004D3E76"/>
    <w:rsid w:val="0054592B"/>
    <w:rsid w:val="00681529"/>
    <w:rsid w:val="006C3EC1"/>
    <w:rsid w:val="006D77BB"/>
    <w:rsid w:val="007100D6"/>
    <w:rsid w:val="00757DA8"/>
    <w:rsid w:val="00794F42"/>
    <w:rsid w:val="00834D49"/>
    <w:rsid w:val="00880FC8"/>
    <w:rsid w:val="008C4368"/>
    <w:rsid w:val="009D1669"/>
    <w:rsid w:val="009F4C22"/>
    <w:rsid w:val="00A00A78"/>
    <w:rsid w:val="00A22584"/>
    <w:rsid w:val="00B8418D"/>
    <w:rsid w:val="00B93A8B"/>
    <w:rsid w:val="00BB7E1E"/>
    <w:rsid w:val="00C23978"/>
    <w:rsid w:val="00C2562E"/>
    <w:rsid w:val="00C93A14"/>
    <w:rsid w:val="00CC4EBF"/>
    <w:rsid w:val="00CF3BA7"/>
    <w:rsid w:val="00CF687B"/>
    <w:rsid w:val="00D71A96"/>
    <w:rsid w:val="00DA4A66"/>
    <w:rsid w:val="00DC08B5"/>
    <w:rsid w:val="00DE79DF"/>
    <w:rsid w:val="00E11484"/>
    <w:rsid w:val="00E57E56"/>
    <w:rsid w:val="00E6152D"/>
    <w:rsid w:val="00E857ED"/>
    <w:rsid w:val="00EA56B4"/>
    <w:rsid w:val="00F1308D"/>
    <w:rsid w:val="00F14D7A"/>
    <w:rsid w:val="00F77FAF"/>
    <w:rsid w:val="00F95C58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A96"/>
  </w:style>
  <w:style w:type="paragraph" w:styleId="a5">
    <w:name w:val="footer"/>
    <w:basedOn w:val="a"/>
    <w:link w:val="a6"/>
    <w:uiPriority w:val="99"/>
    <w:unhideWhenUsed/>
    <w:rsid w:val="00D7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FC874-2637-4A25-97DE-BBC81B96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2018-02-12T11:18:00Z</dcterms:created>
  <dcterms:modified xsi:type="dcterms:W3CDTF">2018-03-26T07:30:00Z</dcterms:modified>
</cp:coreProperties>
</file>