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D235FB" w:rsidRPr="000C492E" w:rsidRDefault="00D235FB" w:rsidP="00D235FB">
      <w:pPr>
        <w:spacing w:line="240" w:lineRule="auto"/>
        <w:jc w:val="center"/>
        <w:rPr>
          <w:rFonts w:ascii="Times New Roman" w:hAnsi="Times New Roman"/>
          <w:b/>
        </w:rPr>
      </w:pPr>
      <w:r w:rsidRPr="000C492E">
        <w:rPr>
          <w:rFonts w:ascii="Times New Roman" w:hAnsi="Times New Roman"/>
          <w:b/>
        </w:rPr>
        <w:lastRenderedPageBreak/>
        <w:t>ДИНАМИКА ПОКАЗАТЕЛЕЙ ФИЗИЧЕСКОГО СОСТОЯНИЯ В ГОДИЧНОМ ЦИКЛЕ НАЧАЛЬНОЙ ЛЕГКОАТЛЕТИЧЕСКОЙ ПОДГОТОВКИ</w:t>
      </w:r>
    </w:p>
    <w:p w:rsidR="00D235FB" w:rsidRPr="000C492E" w:rsidRDefault="00D235FB" w:rsidP="00D235FB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 w:rsidRPr="000C492E">
        <w:rPr>
          <w:rFonts w:ascii="Times New Roman" w:hAnsi="Times New Roman"/>
          <w:i/>
        </w:rPr>
        <w:t>Соловцов</w:t>
      </w:r>
      <w:proofErr w:type="spellEnd"/>
      <w:r w:rsidRPr="000C492E">
        <w:rPr>
          <w:rFonts w:ascii="Times New Roman" w:hAnsi="Times New Roman"/>
          <w:i/>
        </w:rPr>
        <w:t xml:space="preserve"> В.В., Юранов С.Я., </w:t>
      </w:r>
      <w:proofErr w:type="spellStart"/>
      <w:r w:rsidRPr="000C492E">
        <w:rPr>
          <w:rFonts w:ascii="Times New Roman" w:hAnsi="Times New Roman"/>
          <w:i/>
        </w:rPr>
        <w:t>Бризинский</w:t>
      </w:r>
      <w:proofErr w:type="spellEnd"/>
      <w:r w:rsidRPr="000C492E">
        <w:rPr>
          <w:rFonts w:ascii="Times New Roman" w:hAnsi="Times New Roman"/>
          <w:i/>
        </w:rPr>
        <w:t xml:space="preserve"> Г.С.</w:t>
      </w:r>
    </w:p>
    <w:p w:rsidR="00D235FB" w:rsidRPr="00B05611" w:rsidRDefault="00D235FB" w:rsidP="00D235FB">
      <w:pPr>
        <w:spacing w:line="240" w:lineRule="auto"/>
        <w:ind w:firstLine="3"/>
        <w:jc w:val="right"/>
        <w:rPr>
          <w:rFonts w:ascii="Times New Roman" w:hAnsi="Times New Roman"/>
          <w:i/>
          <w:color w:val="000000"/>
          <w:shd w:val="clear" w:color="auto" w:fill="FFFFFF"/>
          <w:lang w:val="en-US"/>
        </w:rPr>
      </w:pPr>
      <w:r w:rsidRPr="000C492E">
        <w:rPr>
          <w:rFonts w:ascii="Times New Roman" w:hAnsi="Times New Roman"/>
          <w:i/>
          <w:color w:val="000000"/>
          <w:shd w:val="clear" w:color="auto" w:fill="FFFFFF"/>
        </w:rPr>
        <w:t>г</w:t>
      </w:r>
      <w:r w:rsidRPr="00B05611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. </w:t>
      </w:r>
      <w:r w:rsidRPr="000C492E">
        <w:rPr>
          <w:rFonts w:ascii="Times New Roman" w:hAnsi="Times New Roman"/>
          <w:i/>
          <w:color w:val="000000"/>
          <w:shd w:val="clear" w:color="auto" w:fill="FFFFFF"/>
        </w:rPr>
        <w:t>Минск</w:t>
      </w:r>
      <w:r w:rsidRPr="00B05611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, </w:t>
      </w:r>
      <w:r w:rsidRPr="000C492E">
        <w:rPr>
          <w:rFonts w:ascii="Times New Roman" w:hAnsi="Times New Roman"/>
          <w:i/>
          <w:color w:val="000000"/>
          <w:shd w:val="clear" w:color="auto" w:fill="FFFFFF"/>
        </w:rPr>
        <w:t>Республика</w:t>
      </w:r>
      <w:r w:rsidRPr="00B05611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 </w:t>
      </w:r>
      <w:r w:rsidRPr="000C492E">
        <w:rPr>
          <w:rFonts w:ascii="Times New Roman" w:hAnsi="Times New Roman"/>
          <w:i/>
          <w:color w:val="000000"/>
          <w:shd w:val="clear" w:color="auto" w:fill="FFFFFF"/>
        </w:rPr>
        <w:t>Беларусь</w:t>
      </w:r>
    </w:p>
    <w:p w:rsidR="00D235FB" w:rsidRPr="000C492E" w:rsidRDefault="00D235FB" w:rsidP="00D235FB">
      <w:pPr>
        <w:spacing w:line="240" w:lineRule="auto"/>
        <w:rPr>
          <w:rFonts w:ascii="Times New Roman" w:hAnsi="Times New Roman"/>
          <w:i/>
          <w:lang w:val="en-US"/>
        </w:rPr>
      </w:pPr>
      <w:proofErr w:type="gramStart"/>
      <w:r w:rsidRPr="000C492E">
        <w:rPr>
          <w:rFonts w:ascii="Times New Roman" w:hAnsi="Times New Roman"/>
          <w:i/>
          <w:shd w:val="clear" w:color="auto" w:fill="FFFFFF"/>
          <w:lang w:val="en-US"/>
        </w:rPr>
        <w:t>Initial specialized athletics training as a kind of basic physical activity, have an effective influence not the improvement of versatile physical fitness.</w:t>
      </w:r>
      <w:proofErr w:type="gramEnd"/>
    </w:p>
    <w:p w:rsidR="00D235FB" w:rsidRPr="000C492E" w:rsidRDefault="00D235FB" w:rsidP="00D235FB">
      <w:pPr>
        <w:spacing w:line="240" w:lineRule="auto"/>
        <w:ind w:firstLine="567"/>
        <w:rPr>
          <w:rFonts w:ascii="Times New Roman" w:hAnsi="Times New Roman"/>
        </w:rPr>
      </w:pPr>
      <w:r w:rsidRPr="000C492E">
        <w:rPr>
          <w:rFonts w:ascii="Times New Roman" w:hAnsi="Times New Roman"/>
        </w:rPr>
        <w:t>В современных условиях постоянного ухудшения экологической обстановки, урбанизации и прогрессирования гипокинезии значительно возрастает роль физической культуры включающей  многообразие  организованных форм  двигательной деятельности. Поэтому физическое воспитание в системе образования Республики Беларусь в различных неблагоприятных условиях окружающей среды, направлено на оздоровление учащейся молодежи и воспитание всесторонне и гармонически развитой личности, подготовленной к самосовершенствованию. В этой системе постоянно совершенствуются различные направления физкультурного образования, формируются оздоровительные методики, позволяющие пролонгировать и закрепить эффект школьного базового образования.</w:t>
      </w:r>
      <w:r w:rsidRPr="000C492E">
        <w:rPr>
          <w:rFonts w:ascii="Times New Roman" w:hAnsi="Times New Roman"/>
          <w:b/>
        </w:rPr>
        <w:t xml:space="preserve"> </w:t>
      </w:r>
      <w:r w:rsidRPr="000C492E">
        <w:rPr>
          <w:rFonts w:ascii="Times New Roman" w:hAnsi="Times New Roman"/>
        </w:rPr>
        <w:t xml:space="preserve">Огромным потенциалом обладают наиболее популярные и доступные для детей и молодёжи  массовые виды спорта, среди которых регулярные занятия легкой атлетикой  имеют наибольшую значимость, так как легкоатлетические упражнения являются базовыми для жизнедеятельности и большинства видов спорта. </w:t>
      </w:r>
    </w:p>
    <w:p w:rsidR="00D235FB" w:rsidRPr="000C492E" w:rsidRDefault="00D235FB" w:rsidP="00D235FB">
      <w:pPr>
        <w:spacing w:line="240" w:lineRule="auto"/>
        <w:ind w:firstLine="567"/>
        <w:rPr>
          <w:rFonts w:ascii="Times New Roman" w:hAnsi="Times New Roman"/>
        </w:rPr>
      </w:pPr>
      <w:r w:rsidRPr="000C492E">
        <w:rPr>
          <w:rFonts w:ascii="Times New Roman" w:hAnsi="Times New Roman"/>
        </w:rPr>
        <w:t xml:space="preserve">Современный жизненный ритм и физкультурная деятельность предъявляют требования, при которых необходим высокий уровень физических напряжений, эмоциональности и энергетических затрат. Недостаточная физическая готовность при высоком эмоциональном фоне вызывает утомление, неуверенность, неадекватность поведения, болевые ощущения, ошибки в выполнении упражнений, что связано с травматизмом. Специфика занятий в группах начальной специализированной подготовки диктует необходимость уделять внимание сопряженности  развития физических качеств и  формирования навыков  с учетом общих закономерностей и индивидуально-типологических особенностей занимающихся.  Поэтому методическое и программно-нормативное обеспечение предусматривает </w:t>
      </w:r>
      <w:proofErr w:type="spellStart"/>
      <w:r w:rsidRPr="000C492E">
        <w:rPr>
          <w:rFonts w:ascii="Times New Roman" w:hAnsi="Times New Roman"/>
        </w:rPr>
        <w:t>многоборную</w:t>
      </w:r>
      <w:proofErr w:type="spellEnd"/>
      <w:r w:rsidRPr="000C492E">
        <w:rPr>
          <w:rFonts w:ascii="Times New Roman" w:hAnsi="Times New Roman"/>
        </w:rPr>
        <w:t xml:space="preserve">    направленность, а физическая подготовка должна быть направлена на комплексное развитие быстроты, скоростно-силовых и собственно-силовых способностей, гибкости, выносливости [1]. Очевидно, что для реализации индивидуально-сопряженного подхода и управления тренировочным процессом на основе сравнительного анализа  общих закономерностей и индивидуального уровня физического состояния, необходимо иметь  и постоянно совершенствовать нормативные основы по годам подготовки   применительно к конкретным контингентам занимающихся и конкретным условиям.</w:t>
      </w:r>
    </w:p>
    <w:p w:rsidR="00D235FB" w:rsidRPr="000C492E" w:rsidRDefault="00D235FB" w:rsidP="00D235FB">
      <w:pPr>
        <w:spacing w:line="240" w:lineRule="auto"/>
        <w:ind w:firstLine="567"/>
        <w:rPr>
          <w:rFonts w:ascii="Times New Roman" w:hAnsi="Times New Roman"/>
        </w:rPr>
      </w:pPr>
      <w:r w:rsidRPr="000C492E">
        <w:rPr>
          <w:rFonts w:ascii="Times New Roman" w:hAnsi="Times New Roman"/>
        </w:rPr>
        <w:t xml:space="preserve">С целью определения критериев для оценки физического состояния юных легкоатлетов и эффективности подготовки  в годичном цикле, а также разработки характеристик физического состояния в сочетании  с динамикой физической подготовленности проведены контрольно-педагогические тестирования занимающихся легкой атлетикой. (Табл.1). </w:t>
      </w:r>
    </w:p>
    <w:p w:rsidR="00D235FB" w:rsidRPr="000C492E" w:rsidRDefault="00D235FB" w:rsidP="00D235FB">
      <w:pPr>
        <w:spacing w:line="240" w:lineRule="auto"/>
        <w:jc w:val="center"/>
        <w:rPr>
          <w:rFonts w:ascii="Times New Roman" w:hAnsi="Times New Roman"/>
        </w:rPr>
      </w:pPr>
      <w:r w:rsidRPr="000C492E">
        <w:rPr>
          <w:rFonts w:ascii="Times New Roman" w:hAnsi="Times New Roman"/>
        </w:rPr>
        <w:t xml:space="preserve">Таблица 1 - Динамика показателей физического развития и подготовленности легкоатлеток в годичном цикле </w:t>
      </w:r>
    </w:p>
    <w:p w:rsidR="00044AC4" w:rsidRDefault="00044AC4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D235FB" w:rsidRDefault="00D235FB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D235FB" w:rsidRDefault="00D235FB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D235FB" w:rsidRDefault="00D235FB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D235FB" w:rsidRDefault="00D235FB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D235FB" w:rsidRDefault="00D235FB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D235FB" w:rsidRDefault="00D235FB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BF0FE9" w:rsidRDefault="00BF0FE9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044AC4" w:rsidRDefault="00044AC4" w:rsidP="00044AC4">
      <w:pPr>
        <w:spacing w:line="240" w:lineRule="auto"/>
        <w:ind w:firstLine="567"/>
        <w:jc w:val="center"/>
        <w:rPr>
          <w:i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 w:rsidP="004105E0">
      <w:pPr>
        <w:spacing w:line="240" w:lineRule="auto"/>
      </w:pPr>
      <w:r>
        <w:separator/>
      </w:r>
    </w:p>
  </w:endnote>
  <w:endnote w:type="continuationSeparator" w:id="0">
    <w:p w:rsidR="00CB494B" w:rsidRDefault="00CB494B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 w:rsidP="004105E0">
      <w:pPr>
        <w:spacing w:line="240" w:lineRule="auto"/>
      </w:pPr>
      <w:r>
        <w:separator/>
      </w:r>
    </w:p>
  </w:footnote>
  <w:footnote w:type="continuationSeparator" w:id="0">
    <w:p w:rsidR="00CB494B" w:rsidRDefault="00CB494B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B494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B494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B494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494B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2017-09-03T17:33:00Z</dcterms:created>
  <dcterms:modified xsi:type="dcterms:W3CDTF">2017-11-07T10:48:00Z</dcterms:modified>
</cp:coreProperties>
</file>