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945E9B" w:rsidRPr="001A7BF9" w:rsidRDefault="00945E9B" w:rsidP="00945E9B">
      <w:pPr>
        <w:spacing w:line="240" w:lineRule="auto"/>
        <w:jc w:val="center"/>
        <w:rPr>
          <w:rFonts w:ascii="Times New Roman" w:hAnsi="Times New Roman"/>
          <w:b/>
        </w:rPr>
      </w:pPr>
      <w:r w:rsidRPr="001A7BF9">
        <w:rPr>
          <w:rFonts w:ascii="Times New Roman" w:hAnsi="Times New Roman"/>
          <w:b/>
        </w:rPr>
        <w:lastRenderedPageBreak/>
        <w:t xml:space="preserve">ВРАЧЕБНО-ПЕДАГОГИЧЕСКИЙ </w:t>
      </w:r>
      <w:proofErr w:type="gramStart"/>
      <w:r w:rsidRPr="001A7BF9">
        <w:rPr>
          <w:rFonts w:ascii="Times New Roman" w:hAnsi="Times New Roman"/>
          <w:b/>
        </w:rPr>
        <w:t>КОНТРОЛЬ ЗА</w:t>
      </w:r>
      <w:proofErr w:type="gramEnd"/>
      <w:r w:rsidRPr="001A7BF9">
        <w:rPr>
          <w:rFonts w:ascii="Times New Roman" w:hAnsi="Times New Roman"/>
          <w:b/>
        </w:rPr>
        <w:t xml:space="preserve"> СОСТОЯНИЕМ ЗДРОВЬЯ ШКОЛЬНИКОВ СПЕЦИАЛЬНЫХ МЕДИЦИНСКИХ ГРУПП</w:t>
      </w:r>
    </w:p>
    <w:p w:rsidR="00945E9B" w:rsidRPr="001A7BF9" w:rsidRDefault="00945E9B" w:rsidP="00945E9B">
      <w:pPr>
        <w:spacing w:line="240" w:lineRule="auto"/>
        <w:jc w:val="right"/>
        <w:rPr>
          <w:rFonts w:ascii="Times New Roman" w:hAnsi="Times New Roman"/>
          <w:i/>
        </w:rPr>
      </w:pPr>
      <w:proofErr w:type="spellStart"/>
      <w:r w:rsidRPr="001A7BF9">
        <w:rPr>
          <w:rFonts w:ascii="Times New Roman" w:hAnsi="Times New Roman"/>
          <w:i/>
        </w:rPr>
        <w:t>Бабицкая</w:t>
      </w:r>
      <w:proofErr w:type="spellEnd"/>
      <w:r w:rsidRPr="001A7BF9">
        <w:rPr>
          <w:rFonts w:ascii="Times New Roman" w:hAnsi="Times New Roman"/>
          <w:i/>
        </w:rPr>
        <w:t xml:space="preserve"> Р.И., </w:t>
      </w:r>
      <w:proofErr w:type="spellStart"/>
      <w:r w:rsidRPr="001A7BF9">
        <w:rPr>
          <w:rFonts w:ascii="Times New Roman" w:hAnsi="Times New Roman"/>
          <w:i/>
        </w:rPr>
        <w:t>Слешинская</w:t>
      </w:r>
      <w:proofErr w:type="spellEnd"/>
      <w:r w:rsidRPr="001A7BF9">
        <w:rPr>
          <w:rFonts w:ascii="Times New Roman" w:hAnsi="Times New Roman"/>
          <w:i/>
        </w:rPr>
        <w:t xml:space="preserve"> Д.А., Кобзев В.Ф.</w:t>
      </w:r>
    </w:p>
    <w:p w:rsidR="00945E9B" w:rsidRPr="00987B65" w:rsidRDefault="00945E9B" w:rsidP="00945E9B">
      <w:pPr>
        <w:spacing w:line="240" w:lineRule="auto"/>
        <w:jc w:val="right"/>
        <w:rPr>
          <w:rFonts w:ascii="Times New Roman" w:eastAsia="Times New Roman" w:hAnsi="Times New Roman"/>
          <w:i/>
          <w:lang w:val="en-US" w:eastAsia="be-BY"/>
        </w:rPr>
      </w:pPr>
      <w:r w:rsidRPr="001A7BF9">
        <w:rPr>
          <w:rFonts w:ascii="Times New Roman" w:eastAsia="Times New Roman" w:hAnsi="Times New Roman"/>
          <w:i/>
          <w:lang w:eastAsia="be-BY"/>
        </w:rPr>
        <w:t>г</w:t>
      </w:r>
      <w:proofErr w:type="gramStart"/>
      <w:r w:rsidRPr="00987B65">
        <w:rPr>
          <w:rFonts w:ascii="Times New Roman" w:eastAsia="Times New Roman" w:hAnsi="Times New Roman"/>
          <w:i/>
          <w:lang w:val="en-US" w:eastAsia="be-BY"/>
        </w:rPr>
        <w:t>.</w:t>
      </w:r>
      <w:r w:rsidRPr="001A7BF9">
        <w:rPr>
          <w:rFonts w:ascii="Times New Roman" w:eastAsia="Times New Roman" w:hAnsi="Times New Roman"/>
          <w:i/>
          <w:lang w:eastAsia="be-BY"/>
        </w:rPr>
        <w:t>М</w:t>
      </w:r>
      <w:proofErr w:type="gramEnd"/>
      <w:r w:rsidRPr="001A7BF9">
        <w:rPr>
          <w:rFonts w:ascii="Times New Roman" w:eastAsia="Times New Roman" w:hAnsi="Times New Roman"/>
          <w:i/>
          <w:lang w:eastAsia="be-BY"/>
        </w:rPr>
        <w:t>инск</w:t>
      </w:r>
      <w:r w:rsidRPr="00987B65">
        <w:rPr>
          <w:rFonts w:ascii="Times New Roman" w:eastAsia="Times New Roman" w:hAnsi="Times New Roman"/>
          <w:i/>
          <w:lang w:val="en-US" w:eastAsia="be-BY"/>
        </w:rPr>
        <w:t xml:space="preserve">, </w:t>
      </w:r>
      <w:r w:rsidRPr="001A7BF9">
        <w:rPr>
          <w:rFonts w:ascii="Times New Roman" w:eastAsia="Times New Roman" w:hAnsi="Times New Roman"/>
          <w:i/>
          <w:lang w:eastAsia="be-BY"/>
        </w:rPr>
        <w:t>Республика</w:t>
      </w:r>
      <w:r w:rsidRPr="00987B65">
        <w:rPr>
          <w:rFonts w:ascii="Times New Roman" w:eastAsia="Times New Roman" w:hAnsi="Times New Roman"/>
          <w:i/>
          <w:lang w:val="en-US" w:eastAsia="be-BY"/>
        </w:rPr>
        <w:t xml:space="preserve"> </w:t>
      </w:r>
      <w:r w:rsidRPr="001A7BF9">
        <w:rPr>
          <w:rFonts w:ascii="Times New Roman" w:eastAsia="Times New Roman" w:hAnsi="Times New Roman"/>
          <w:i/>
          <w:lang w:eastAsia="be-BY"/>
        </w:rPr>
        <w:t>Беларусь</w:t>
      </w:r>
    </w:p>
    <w:p w:rsidR="00945E9B" w:rsidRPr="00F9546E" w:rsidRDefault="00945E9B" w:rsidP="00945E9B">
      <w:pPr>
        <w:spacing w:line="240" w:lineRule="auto"/>
        <w:rPr>
          <w:rFonts w:ascii="Times New Roman" w:eastAsia="Times New Roman" w:hAnsi="Times New Roman"/>
          <w:i/>
          <w:lang w:val="en-US" w:eastAsia="be-BY"/>
        </w:rPr>
      </w:pPr>
      <w:r w:rsidRPr="00F9546E">
        <w:rPr>
          <w:rFonts w:ascii="Times New Roman" w:hAnsi="Times New Roman"/>
          <w:i/>
          <w:shd w:val="clear" w:color="auto" w:fill="FFFFFF"/>
          <w:lang w:val="en-US"/>
        </w:rPr>
        <w:t>Negative changes in the health status of the younger generation require special attention to the issue of organizing physical education.</w:t>
      </w:r>
    </w:p>
    <w:p w:rsidR="00945E9B" w:rsidRDefault="00945E9B" w:rsidP="00945E9B">
      <w:pPr>
        <w:spacing w:line="240" w:lineRule="auto"/>
        <w:rPr>
          <w:rFonts w:ascii="Times New Roman" w:eastAsia="Times New Roman" w:hAnsi="Times New Roman"/>
          <w:lang w:eastAsia="be-BY"/>
        </w:rPr>
      </w:pPr>
      <w:r w:rsidRPr="001A7BF9">
        <w:rPr>
          <w:rFonts w:ascii="Times New Roman" w:eastAsia="Times New Roman" w:hAnsi="Times New Roman"/>
          <w:lang w:eastAsia="be-BY"/>
        </w:rPr>
        <w:t xml:space="preserve">Здоровье – важнейший залог полноценной жизни человека, основа его жизнедеятельности, материального благополучия и трудовой активности, закладывается с детства. </w:t>
      </w:r>
      <w:r w:rsidRPr="001A7BF9">
        <w:rPr>
          <w:rFonts w:ascii="Times New Roman" w:hAnsi="Times New Roman"/>
        </w:rPr>
        <w:t>Данные Министерства здравоохранения Республики Беларусь свидетельствуют о том, что половина детей, поступающих в первый класс, имеют функциональные отклонения в состоянии здоровья, а 2/3 выпускников школ – хронические заболевания. Только</w:t>
      </w:r>
      <w:r w:rsidRPr="001A7BF9">
        <w:rPr>
          <w:rFonts w:ascii="Times New Roman" w:eastAsia="Times New Roman" w:hAnsi="Times New Roman"/>
          <w:lang w:eastAsia="ru-RU"/>
        </w:rPr>
        <w:t xml:space="preserve"> 15% выпускников можно считать практически здоровыми </w:t>
      </w:r>
      <w:r w:rsidRPr="001A7BF9">
        <w:rPr>
          <w:rFonts w:ascii="Times New Roman" w:hAnsi="Times New Roman"/>
        </w:rPr>
        <w:t>[1]</w:t>
      </w:r>
      <w:r w:rsidRPr="001A7BF9">
        <w:rPr>
          <w:rFonts w:ascii="Times New Roman" w:eastAsia="Times New Roman" w:hAnsi="Times New Roman"/>
          <w:lang w:eastAsia="ru-RU"/>
        </w:rPr>
        <w:t xml:space="preserve">. </w:t>
      </w:r>
      <w:r w:rsidRPr="001A7BF9">
        <w:rPr>
          <w:rFonts w:ascii="Times New Roman" w:eastAsia="Times New Roman" w:hAnsi="Times New Roman"/>
          <w:color w:val="000000"/>
          <w:lang w:eastAsia="be-BY"/>
        </w:rPr>
        <w:t xml:space="preserve">Негативные изменения в состоянии здоровья подрастающего поколения требуют особого внимания к вопросу организации физического воспитания, особенно с детьми, имеющими отклонения в состоянии здоровья. </w:t>
      </w:r>
      <w:r w:rsidRPr="001A7BF9">
        <w:rPr>
          <w:rFonts w:ascii="Times New Roman" w:hAnsi="Times New Roman"/>
        </w:rPr>
        <w:t xml:space="preserve">Для занятий физической культурой </w:t>
      </w:r>
      <w:r w:rsidRPr="001A7BF9">
        <w:rPr>
          <w:rFonts w:ascii="Times New Roman" w:eastAsia="Times New Roman" w:hAnsi="Times New Roman"/>
          <w:lang w:eastAsia="de-DE"/>
        </w:rPr>
        <w:t xml:space="preserve">они </w:t>
      </w:r>
      <w:r w:rsidRPr="001A7BF9">
        <w:rPr>
          <w:rFonts w:ascii="Times New Roman" w:hAnsi="Times New Roman"/>
        </w:rPr>
        <w:t xml:space="preserve">распределяются в специальную медицинскую группу (СМГ) и обучаются по специальным учебным программам </w:t>
      </w:r>
      <w:r w:rsidRPr="001A7BF9">
        <w:rPr>
          <w:rFonts w:ascii="Times New Roman" w:eastAsia="Times New Roman" w:hAnsi="Times New Roman"/>
          <w:lang w:eastAsia="de-DE"/>
        </w:rPr>
        <w:t xml:space="preserve">[1].  Для решения проблемы по </w:t>
      </w:r>
      <w:r w:rsidRPr="001A7BF9">
        <w:rPr>
          <w:rFonts w:ascii="Times New Roman" w:eastAsia="Times New Roman" w:hAnsi="Times New Roman"/>
          <w:color w:val="000000"/>
          <w:lang w:eastAsia="be-BY"/>
        </w:rPr>
        <w:t>отбору детей с ослабленным здоровьем в такие группы, а также для контроля в динамике за состоянием здоровья учащихся, отнесенных к СМГ, используют функциональные пробы и контрольные физические упражнения.</w:t>
      </w:r>
      <w:r w:rsidRPr="001A7BF9">
        <w:rPr>
          <w:rFonts w:ascii="Times New Roman" w:eastAsia="Times New Roman" w:hAnsi="Times New Roman"/>
          <w:lang w:eastAsia="be-BY"/>
        </w:rPr>
        <w:t xml:space="preserve"> Отвечает за это не только медицинский персонал, но также и педагоги учреждения образования. </w:t>
      </w:r>
      <w:r w:rsidRPr="001A7BF9">
        <w:rPr>
          <w:rFonts w:ascii="Times New Roman" w:hAnsi="Times New Roman"/>
        </w:rPr>
        <w:t xml:space="preserve">Задачей настоящего исследования стало </w:t>
      </w:r>
      <w:r w:rsidRPr="001A7BF9">
        <w:rPr>
          <w:rFonts w:ascii="Times New Roman" w:eastAsia="Times New Roman" w:hAnsi="Times New Roman"/>
          <w:lang w:eastAsia="ru-RU"/>
        </w:rPr>
        <w:t>определение функционального состояния учащихся СМГ с помощью проб.</w:t>
      </w:r>
    </w:p>
    <w:p w:rsidR="00945E9B" w:rsidRPr="001A7BF9" w:rsidRDefault="00945E9B" w:rsidP="00945E9B">
      <w:pPr>
        <w:spacing w:line="240" w:lineRule="auto"/>
        <w:rPr>
          <w:rFonts w:ascii="Times New Roman" w:eastAsia="Times New Roman" w:hAnsi="Times New Roman"/>
          <w:lang w:eastAsia="be-BY"/>
        </w:rPr>
      </w:pPr>
      <w:r w:rsidRPr="001A7BF9">
        <w:rPr>
          <w:rFonts w:ascii="Times New Roman" w:hAnsi="Times New Roman"/>
        </w:rPr>
        <w:t xml:space="preserve">В ГУО «Средняя школа № 215 г. Минска», являющейся филиалом </w:t>
      </w:r>
      <w:proofErr w:type="gramStart"/>
      <w:r w:rsidRPr="001A7BF9">
        <w:rPr>
          <w:rFonts w:ascii="Times New Roman" w:hAnsi="Times New Roman"/>
        </w:rPr>
        <w:t>кафедры медико-биологических основ физического воспитания факультета физического воспитания</w:t>
      </w:r>
      <w:proofErr w:type="gramEnd"/>
      <w:r w:rsidRPr="001A7BF9">
        <w:rPr>
          <w:rFonts w:ascii="Times New Roman" w:hAnsi="Times New Roman"/>
        </w:rPr>
        <w:t xml:space="preserve"> БГПУ им. М. Танка, в 2016-2017 учебном году в СМГ занимаются 40 человек. </w:t>
      </w:r>
      <w:r w:rsidRPr="001A7BF9">
        <w:rPr>
          <w:rFonts w:ascii="Times New Roman" w:eastAsia="Times New Roman" w:hAnsi="Times New Roman"/>
        </w:rPr>
        <w:t xml:space="preserve">Для </w:t>
      </w:r>
      <w:r w:rsidRPr="001A7BF9">
        <w:rPr>
          <w:rFonts w:ascii="Times New Roman" w:hAnsi="Times New Roman"/>
        </w:rPr>
        <w:t xml:space="preserve">оценки функционального состояния основных систем организма у 23 из них нами </w:t>
      </w:r>
      <w:r w:rsidRPr="001A7BF9">
        <w:rPr>
          <w:rFonts w:ascii="Times New Roman" w:eastAsia="Times New Roman" w:hAnsi="Times New Roman"/>
        </w:rPr>
        <w:t>был</w:t>
      </w:r>
      <w:r w:rsidRPr="001A7BF9">
        <w:rPr>
          <w:rFonts w:ascii="Times New Roman" w:hAnsi="Times New Roman"/>
        </w:rPr>
        <w:t>о</w:t>
      </w:r>
      <w:r w:rsidRPr="001A7BF9">
        <w:rPr>
          <w:rFonts w:ascii="Times New Roman" w:eastAsia="Times New Roman" w:hAnsi="Times New Roman"/>
        </w:rPr>
        <w:t xml:space="preserve"> проведен</w:t>
      </w:r>
      <w:r w:rsidRPr="001A7BF9">
        <w:rPr>
          <w:rFonts w:ascii="Times New Roman" w:hAnsi="Times New Roman"/>
        </w:rPr>
        <w:t>о измерение основных антропометрических показателей и функциональные пробы</w:t>
      </w:r>
      <w:r w:rsidRPr="001A7BF9">
        <w:rPr>
          <w:rFonts w:ascii="Times New Roman" w:eastAsia="Times New Roman" w:hAnsi="Times New Roman"/>
        </w:rPr>
        <w:t xml:space="preserve">. Возраст </w:t>
      </w:r>
      <w:r w:rsidRPr="001A7BF9">
        <w:rPr>
          <w:rFonts w:ascii="Times New Roman" w:hAnsi="Times New Roman"/>
        </w:rPr>
        <w:t>обследуемых составил 6-17</w:t>
      </w:r>
      <w:r w:rsidRPr="001A7BF9">
        <w:rPr>
          <w:rFonts w:ascii="Times New Roman" w:eastAsia="Times New Roman" w:hAnsi="Times New Roman"/>
        </w:rPr>
        <w:t xml:space="preserve"> лет.</w:t>
      </w:r>
      <w:r w:rsidRPr="001A7BF9">
        <w:rPr>
          <w:rFonts w:ascii="Times New Roman" w:hAnsi="Times New Roman"/>
        </w:rPr>
        <w:t xml:space="preserve"> </w:t>
      </w:r>
      <w:proofErr w:type="gramStart"/>
      <w:r w:rsidRPr="001A7BF9">
        <w:rPr>
          <w:rFonts w:ascii="Times New Roman" w:hAnsi="Times New Roman"/>
        </w:rPr>
        <w:t xml:space="preserve">Было обследовано </w:t>
      </w:r>
      <w:r w:rsidRPr="001A7BF9">
        <w:rPr>
          <w:rFonts w:ascii="Times New Roman" w:eastAsia="Times New Roman" w:hAnsi="Times New Roman"/>
        </w:rPr>
        <w:t xml:space="preserve">11 </w:t>
      </w:r>
      <w:r w:rsidRPr="001A7BF9">
        <w:rPr>
          <w:rFonts w:ascii="Times New Roman" w:hAnsi="Times New Roman"/>
        </w:rPr>
        <w:t>человек (7 мальчиков и 4 девочки) с патологией ССС: пролапс митрального клапана 1 ст. - 5  чел.; компенсированный врожденный порок сердца - 2 чел.; вегето-сосудистая дистония - 4 чел. 12 человек (6 мальчиков и 6 девочек) – с патологией опорно-двигательного аппарата: закрытый перелом 7-ого грудного позвонка - 1 чел.; сколиоз 1-й ст. - 3 чел.; сколиоз 2-ой ст. - 2 чел.; нарушение осанки - 2</w:t>
      </w:r>
      <w:proofErr w:type="gramEnd"/>
      <w:r w:rsidRPr="001A7BF9">
        <w:rPr>
          <w:rFonts w:ascii="Times New Roman" w:hAnsi="Times New Roman"/>
        </w:rPr>
        <w:t xml:space="preserve"> чел.; деформация грудной клетки - 1 чел.; плоскостопие - 3 чел. Проведенные исследования: определение силы кисти – при помощи кистевого динамометра; </w:t>
      </w:r>
      <w:bookmarkStart w:id="0" w:name="4"/>
      <w:bookmarkEnd w:id="0"/>
      <w:r w:rsidRPr="001A7BF9">
        <w:rPr>
          <w:rFonts w:ascii="Times New Roman" w:hAnsi="Times New Roman"/>
        </w:rPr>
        <w:t xml:space="preserve">измерение жизненной емкости легких (ЖЕЛ) – спирометром; оценка  статической координации по пробе </w:t>
      </w:r>
      <w:proofErr w:type="spellStart"/>
      <w:r w:rsidRPr="001A7BF9">
        <w:rPr>
          <w:rFonts w:ascii="Times New Roman" w:hAnsi="Times New Roman"/>
        </w:rPr>
        <w:t>Ромберга</w:t>
      </w:r>
      <w:proofErr w:type="spellEnd"/>
      <w:r w:rsidRPr="001A7BF9">
        <w:rPr>
          <w:rFonts w:ascii="Times New Roman" w:hAnsi="Times New Roman"/>
        </w:rPr>
        <w:t xml:space="preserve"> (усложненной); проба Штанге. Все исследования проводились по общепринятым методикам, результаты сравнивали с возрастными нормативами [2, 3].</w:t>
      </w:r>
    </w:p>
    <w:p w:rsidR="00945E9B" w:rsidRPr="001A7BF9" w:rsidRDefault="00945E9B" w:rsidP="00945E9B">
      <w:pPr>
        <w:spacing w:line="240" w:lineRule="auto"/>
        <w:ind w:firstLine="567"/>
        <w:rPr>
          <w:rFonts w:ascii="Times New Roman" w:hAnsi="Times New Roman"/>
        </w:rPr>
      </w:pPr>
      <w:r w:rsidRPr="001A7BF9">
        <w:rPr>
          <w:rFonts w:ascii="Times New Roman" w:hAnsi="Times New Roman"/>
        </w:rPr>
        <w:t>При исследовании ЖЕЛ установлено, что норме соответствовали показатели у 8 человек (34,8%): у 50% обследованных девочек (у 5 из 10) и у 3 из 13 мальчиков (23,1%), в возрастных группах 8-11 и 12-15 лет. У остальных 13 обследованных показатели были снижены (на 300 мл и более -56,5%): у 4 девочек (40%) и у 9 мальчиков (69,2%). Выше нормы результат оказался только у 2 человек (8,7%): у девочки (8 лет) и мальчика (13 лет).</w:t>
      </w:r>
    </w:p>
    <w:p w:rsidR="00945E9B" w:rsidRPr="001A7BF9" w:rsidRDefault="00945E9B" w:rsidP="00945E9B">
      <w:pPr>
        <w:spacing w:line="240" w:lineRule="auto"/>
        <w:ind w:firstLine="567"/>
        <w:rPr>
          <w:rFonts w:ascii="Times New Roman" w:hAnsi="Times New Roman"/>
          <w:b/>
        </w:rPr>
      </w:pPr>
      <w:r w:rsidRPr="001A7BF9">
        <w:rPr>
          <w:rFonts w:ascii="Times New Roman" w:hAnsi="Times New Roman"/>
        </w:rPr>
        <w:t>Результаты пробы Штанге соответствовали возрастной норме только у каждого 3-го занимающегося (</w:t>
      </w:r>
      <w:r w:rsidRPr="001A7BF9">
        <w:rPr>
          <w:rFonts w:ascii="Times New Roman" w:hAnsi="Times New Roman"/>
          <w:lang w:val="en-US"/>
        </w:rPr>
        <w:t>n</w:t>
      </w:r>
      <w:r w:rsidRPr="001A7BF9">
        <w:rPr>
          <w:rFonts w:ascii="Times New Roman" w:hAnsi="Times New Roman"/>
        </w:rPr>
        <w:t xml:space="preserve">=7; 30,4%): у 2 из 10 девочек, и у 5 из 13 мальчиков разного возраста и с разной патологией. У остальных школьников результаты пробы были снижены (у 8 девочек и такого же числа мальчиков; </w:t>
      </w:r>
      <w:r w:rsidRPr="001A7BF9">
        <w:rPr>
          <w:rFonts w:ascii="Times New Roman" w:hAnsi="Times New Roman"/>
          <w:lang w:val="en-US"/>
        </w:rPr>
        <w:t>n</w:t>
      </w:r>
      <w:r w:rsidRPr="001A7BF9">
        <w:rPr>
          <w:rFonts w:ascii="Times New Roman" w:hAnsi="Times New Roman"/>
        </w:rPr>
        <w:t>=16; 69,6%). Выше нормы показатели не были выявлены.</w:t>
      </w:r>
    </w:p>
    <w:p w:rsidR="00191E8D" w:rsidRDefault="00191E8D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191E8D" w:rsidRDefault="00191E8D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1E8D" w:rsidRDefault="00191E8D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127E" w:rsidRDefault="004A127E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</w:t>
            </w:r>
            <w:r w:rsidRPr="00332FB9">
              <w:rPr>
                <w:b/>
                <w:sz w:val="22"/>
                <w:szCs w:val="22"/>
              </w:rPr>
              <w:lastRenderedPageBreak/>
              <w:t xml:space="preserve">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ИНТЕРАКТИВНЫХ </w:t>
            </w:r>
            <w:r w:rsidRPr="00332FB9">
              <w:rPr>
                <w:rFonts w:ascii="Times New Roman" w:hAnsi="Times New Roman"/>
                <w:b/>
              </w:rPr>
              <w:lastRenderedPageBreak/>
              <w:t>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lastRenderedPageBreak/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1F" w:rsidRDefault="00FC781F" w:rsidP="004105E0">
      <w:pPr>
        <w:spacing w:line="240" w:lineRule="auto"/>
      </w:pPr>
      <w:r>
        <w:separator/>
      </w:r>
    </w:p>
  </w:endnote>
  <w:endnote w:type="continuationSeparator" w:id="0">
    <w:p w:rsidR="00FC781F" w:rsidRDefault="00FC781F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1F" w:rsidRDefault="00FC781F" w:rsidP="004105E0">
      <w:pPr>
        <w:spacing w:line="240" w:lineRule="auto"/>
      </w:pPr>
      <w:r>
        <w:separator/>
      </w:r>
    </w:p>
  </w:footnote>
  <w:footnote w:type="continuationSeparator" w:id="0">
    <w:p w:rsidR="00FC781F" w:rsidRDefault="00FC781F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C781F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C781F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C781F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6643D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F1C92"/>
    <w:rsid w:val="00AF4903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DA7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1BE6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C781F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2017-09-03T17:33:00Z</dcterms:created>
  <dcterms:modified xsi:type="dcterms:W3CDTF">2017-09-12T06:41:00Z</dcterms:modified>
</cp:coreProperties>
</file>