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C" w:rsidRDefault="000B634C" w:rsidP="000B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Ковалева, О. А. Вли</w:t>
      </w:r>
      <w:r w:rsidR="0027646F">
        <w:rPr>
          <w:rFonts w:ascii="Times New Roman" w:hAnsi="Times New Roman" w:cs="Times New Roman"/>
          <w:sz w:val="28"/>
          <w:szCs w:val="28"/>
        </w:rPr>
        <w:t xml:space="preserve">яние ультрафиолетовой радиации </w:t>
      </w:r>
      <w:r>
        <w:rPr>
          <w:rFonts w:ascii="Times New Roman" w:hAnsi="Times New Roman" w:cs="Times New Roman"/>
          <w:sz w:val="28"/>
          <w:szCs w:val="28"/>
        </w:rPr>
        <w:t>на заряженно</w:t>
      </w:r>
      <w:r w:rsidR="0027646F">
        <w:rPr>
          <w:rFonts w:ascii="Times New Roman" w:hAnsi="Times New Roman" w:cs="Times New Roman"/>
          <w:sz w:val="28"/>
          <w:szCs w:val="28"/>
        </w:rPr>
        <w:t>сть меристемныхрегенерантов</w:t>
      </w:r>
      <w:r>
        <w:rPr>
          <w:rFonts w:ascii="Times New Roman" w:hAnsi="Times New Roman" w:cs="Times New Roman"/>
          <w:sz w:val="28"/>
          <w:szCs w:val="28"/>
        </w:rPr>
        <w:t>картофеля (</w:t>
      </w:r>
      <w:r>
        <w:rPr>
          <w:rFonts w:ascii="Times New Roman" w:hAnsi="Times New Roman" w:cs="Times New Roman"/>
          <w:sz w:val="28"/>
          <w:szCs w:val="28"/>
          <w:lang w:val="en-US"/>
        </w:rPr>
        <w:t>Solanum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tuberosumL</w:t>
      </w:r>
      <w:r>
        <w:rPr>
          <w:rFonts w:ascii="Times New Roman" w:hAnsi="Times New Roman" w:cs="Times New Roman"/>
          <w:sz w:val="28"/>
          <w:szCs w:val="28"/>
        </w:rPr>
        <w:t>) Х-вирус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 / О. А. Ковалева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>
        <w:rPr>
          <w:rFonts w:ascii="Times New Roman" w:hAnsi="Times New Roman" w:cs="Times New Roman"/>
          <w:sz w:val="28"/>
          <w:szCs w:val="28"/>
        </w:rPr>
        <w:t>растений и животных : сб.науч.ст. преп. каф. ботаники и зоологии фак. естествознания</w:t>
      </w:r>
      <w:r w:rsidR="0027646F">
        <w:rPr>
          <w:rFonts w:ascii="Times New Roman" w:hAnsi="Times New Roman" w:cs="Times New Roman"/>
          <w:sz w:val="28"/>
          <w:szCs w:val="28"/>
        </w:rPr>
        <w:t xml:space="preserve"> БГПУ / ред.кол. Е. И. Бычкова</w:t>
      </w:r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31-35. </w:t>
      </w:r>
    </w:p>
    <w:p w:rsidR="000B634C" w:rsidRDefault="000B634C" w:rsidP="000B63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0B634C" w:rsidRDefault="000B634C" w:rsidP="000B63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0B634C" w:rsidRDefault="000B634C" w:rsidP="000B634C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7BA" w:rsidRDefault="000B634C">
      <w:r w:rsidRPr="00721416">
        <w:rPr>
          <w:rFonts w:ascii="Times New Roman" w:hAnsi="Times New Roman" w:cs="Times New Roman"/>
          <w:sz w:val="28"/>
          <w:szCs w:val="28"/>
        </w:rPr>
        <w:br/>
      </w:r>
    </w:p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E6" w:rsidRDefault="000657E6" w:rsidP="00623AAD">
      <w:pPr>
        <w:spacing w:after="0" w:line="240" w:lineRule="auto"/>
      </w:pPr>
      <w:r>
        <w:separator/>
      </w:r>
    </w:p>
  </w:endnote>
  <w:endnote w:type="continuationSeparator" w:id="1">
    <w:p w:rsidR="000657E6" w:rsidRDefault="000657E6" w:rsidP="0062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E6" w:rsidRDefault="000657E6" w:rsidP="00623AAD">
      <w:pPr>
        <w:spacing w:after="0" w:line="240" w:lineRule="auto"/>
      </w:pPr>
      <w:r>
        <w:separator/>
      </w:r>
    </w:p>
  </w:footnote>
  <w:footnote w:type="continuationSeparator" w:id="1">
    <w:p w:rsidR="000657E6" w:rsidRDefault="000657E6" w:rsidP="0062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1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1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AD" w:rsidRDefault="00623A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1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34C"/>
    <w:rsid w:val="000657E6"/>
    <w:rsid w:val="000B634C"/>
    <w:rsid w:val="001867BA"/>
    <w:rsid w:val="0027646F"/>
    <w:rsid w:val="00623AAD"/>
    <w:rsid w:val="007569C8"/>
    <w:rsid w:val="00AF346E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AAD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AA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2017-05-28T19:11:00Z</dcterms:created>
  <dcterms:modified xsi:type="dcterms:W3CDTF">2017-06-05T12:05:00Z</dcterms:modified>
</cp:coreProperties>
</file>