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E7" w:rsidRDefault="003E4283" w:rsidP="00B76BE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Бирг,В. С. </w:t>
      </w:r>
      <w:r w:rsidR="00B76BE7">
        <w:rPr>
          <w:rFonts w:ascii="Times New Roman" w:hAnsi="Times New Roman" w:cs="Times New Roman"/>
          <w:sz w:val="28"/>
          <w:szCs w:val="28"/>
        </w:rPr>
        <w:t>Сосновая пяденица как биологический индикатор лесных экосистем, подвергающихся промышленному загрязнению</w:t>
      </w:r>
      <w:r w:rsidRPr="009450E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В. С. Бирг</w:t>
      </w:r>
      <w:r w:rsidRPr="009450EA">
        <w:rPr>
          <w:rFonts w:ascii="Times New Roman" w:hAnsi="Times New Roman" w:cs="Times New Roman"/>
          <w:sz w:val="28"/>
          <w:szCs w:val="28"/>
        </w:rPr>
        <w:t>/ Антропогеннаядинамика ландшафтов и</w:t>
      </w:r>
      <w:r w:rsidRPr="00134A68">
        <w:rPr>
          <w:rFonts w:ascii="Times New Roman" w:hAnsi="Times New Roman" w:cs="Times New Roman"/>
          <w:sz w:val="28"/>
          <w:szCs w:val="28"/>
        </w:rPr>
        <w:t xml:space="preserve">проблемы их сохранения и устойчивого использования биологического разнообразия: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76BE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респ. науч.-</w:t>
      </w:r>
      <w:r w:rsidR="00B76BE7">
        <w:rPr>
          <w:rFonts w:ascii="Times New Roman" w:hAnsi="Times New Roman" w:cs="Times New Roman"/>
          <w:sz w:val="28"/>
          <w:szCs w:val="28"/>
        </w:rPr>
        <w:t>практ.конф., 19-20 окт., Минск, 2006; редкол. М. Г. Ясовеев</w:t>
      </w:r>
      <w:r w:rsidR="00B76BE7" w:rsidRPr="002E3591">
        <w:rPr>
          <w:rFonts w:ascii="Times New Roman" w:hAnsi="Times New Roman" w:cs="Times New Roman"/>
          <w:sz w:val="28"/>
          <w:szCs w:val="28"/>
        </w:rPr>
        <w:t>[</w:t>
      </w:r>
      <w:r w:rsidR="00B76BE7">
        <w:rPr>
          <w:rFonts w:ascii="Times New Roman" w:hAnsi="Times New Roman" w:cs="Times New Roman"/>
          <w:sz w:val="28"/>
          <w:szCs w:val="28"/>
        </w:rPr>
        <w:t>и др.</w:t>
      </w:r>
      <w:r w:rsidR="00B76BE7" w:rsidRPr="002E3591">
        <w:rPr>
          <w:rFonts w:ascii="Times New Roman" w:hAnsi="Times New Roman" w:cs="Times New Roman"/>
          <w:sz w:val="28"/>
          <w:szCs w:val="28"/>
        </w:rPr>
        <w:t>]</w:t>
      </w:r>
      <w:r w:rsidR="00B76BE7">
        <w:rPr>
          <w:rFonts w:ascii="Times New Roman" w:hAnsi="Times New Roman" w:cs="Times New Roman"/>
          <w:sz w:val="28"/>
          <w:szCs w:val="28"/>
        </w:rPr>
        <w:t>; отв.ред. : И. Э.Бученков, А. В.</w:t>
      </w:r>
      <w:bookmarkStart w:id="0" w:name="_GoBack"/>
      <w:bookmarkEnd w:id="0"/>
      <w:r w:rsidR="00B76BE7">
        <w:rPr>
          <w:rFonts w:ascii="Times New Roman" w:hAnsi="Times New Roman" w:cs="Times New Roman"/>
          <w:sz w:val="28"/>
          <w:szCs w:val="28"/>
        </w:rPr>
        <w:t>Хандогий. – Минск :БГПУ 2006</w:t>
      </w:r>
      <w:r>
        <w:rPr>
          <w:rFonts w:ascii="Times New Roman" w:hAnsi="Times New Roman" w:cs="Times New Roman"/>
          <w:sz w:val="28"/>
          <w:szCs w:val="28"/>
        </w:rPr>
        <w:t>. –С.</w:t>
      </w:r>
      <w:r w:rsidR="00B76BE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6BE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B76BE7">
        <w:rPr>
          <w:rFonts w:ascii="Times New Roman" w:hAnsi="Times New Roman" w:cs="Times New Roman"/>
          <w:sz w:val="28"/>
          <w:szCs w:val="28"/>
        </w:rPr>
        <w:br/>
      </w:r>
      <w:r w:rsidR="00B76BE7">
        <w:rPr>
          <w:rFonts w:ascii="Times New Roman" w:hAnsi="Times New Roman" w:cs="Times New Roman"/>
          <w:sz w:val="28"/>
          <w:szCs w:val="28"/>
        </w:rPr>
        <w:tab/>
        <w:t>В сборнике излагаются экспериментальные данные исследований сотрудников научно-исследовательских и учебных учреждений Беларуси по проблемам антропогенной динамики ландшафтов и устойчивого использования</w:t>
      </w:r>
      <w:r w:rsidR="000E19DC">
        <w:rPr>
          <w:rFonts w:ascii="Times New Roman" w:hAnsi="Times New Roman" w:cs="Times New Roman"/>
          <w:sz w:val="28"/>
          <w:szCs w:val="28"/>
        </w:rPr>
        <w:t xml:space="preserve"> биологического разнообразия.</w:t>
      </w:r>
    </w:p>
    <w:p w:rsidR="00B76BE7" w:rsidRDefault="00B76BE7" w:rsidP="00B76BE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 географического профилей.</w:t>
      </w:r>
    </w:p>
    <w:p w:rsidR="003E4283" w:rsidRPr="00786C39" w:rsidRDefault="003E4283" w:rsidP="00B76BE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3E4283" w:rsidRDefault="003E4283" w:rsidP="003E4283"/>
    <w:p w:rsidR="00565BC8" w:rsidRDefault="00565BC8"/>
    <w:sectPr w:rsidR="00565BC8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C4" w:rsidRDefault="00187BC4" w:rsidP="00F95606">
      <w:pPr>
        <w:spacing w:after="0" w:line="240" w:lineRule="auto"/>
      </w:pPr>
      <w:r>
        <w:separator/>
      </w:r>
    </w:p>
  </w:endnote>
  <w:endnote w:type="continuationSeparator" w:id="1">
    <w:p w:rsidR="00187BC4" w:rsidRDefault="00187BC4" w:rsidP="00F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6" w:rsidRDefault="00F956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6" w:rsidRDefault="00F956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6" w:rsidRDefault="00F956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C4" w:rsidRDefault="00187BC4" w:rsidP="00F95606">
      <w:pPr>
        <w:spacing w:after="0" w:line="240" w:lineRule="auto"/>
      </w:pPr>
      <w:r>
        <w:separator/>
      </w:r>
    </w:p>
  </w:footnote>
  <w:footnote w:type="continuationSeparator" w:id="1">
    <w:p w:rsidR="00187BC4" w:rsidRDefault="00187BC4" w:rsidP="00F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6" w:rsidRDefault="00F956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37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6" w:rsidRDefault="00F956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37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6" w:rsidRDefault="00F956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37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4283"/>
    <w:rsid w:val="000E19DC"/>
    <w:rsid w:val="00187BC4"/>
    <w:rsid w:val="003E4283"/>
    <w:rsid w:val="00565BC8"/>
    <w:rsid w:val="00652A6A"/>
    <w:rsid w:val="00B76BE7"/>
    <w:rsid w:val="00D411ED"/>
    <w:rsid w:val="00EC2E65"/>
    <w:rsid w:val="00F9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606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9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60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6</cp:revision>
  <dcterms:created xsi:type="dcterms:W3CDTF">2017-05-01T14:27:00Z</dcterms:created>
  <dcterms:modified xsi:type="dcterms:W3CDTF">2017-05-24T08:15:00Z</dcterms:modified>
</cp:coreProperties>
</file>