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3A" w:rsidRDefault="0063193A" w:rsidP="0063193A">
      <w:pPr>
        <w:spacing w:after="0" w:line="240" w:lineRule="auto"/>
        <w:jc w:val="both"/>
        <w:rPr>
          <w:rFonts w:ascii="Times New Roman" w:hAnsi="Times New Roman" w:cs="Times New Roman"/>
          <w:iCs/>
          <w:sz w:val="24"/>
          <w:szCs w:val="24"/>
          <w:lang w:val="en-US"/>
        </w:rPr>
      </w:pPr>
      <w:r w:rsidRPr="0063193A">
        <w:rPr>
          <w:rFonts w:ascii="Times New Roman" w:hAnsi="Times New Roman" w:cs="Times New Roman"/>
          <w:iCs/>
          <w:sz w:val="24"/>
          <w:szCs w:val="24"/>
        </w:rPr>
        <w:t>Проблемы внутреннего развития США в годы Второй мировой войны // Вестник Военного университета. 2010. № 4 (24). С. 105-110.</w:t>
      </w:r>
    </w:p>
    <w:p w:rsidR="0063193A" w:rsidRPr="0063193A" w:rsidRDefault="0063193A" w:rsidP="0063193A">
      <w:pPr>
        <w:spacing w:after="0" w:line="240" w:lineRule="auto"/>
        <w:jc w:val="both"/>
        <w:rPr>
          <w:rFonts w:ascii="Times New Roman" w:hAnsi="Times New Roman" w:cs="Times New Roman"/>
          <w:iCs/>
          <w:sz w:val="24"/>
          <w:szCs w:val="24"/>
          <w:lang w:val="en-US"/>
        </w:rPr>
      </w:pPr>
    </w:p>
    <w:p w:rsidR="0063193A" w:rsidRPr="0063193A" w:rsidRDefault="0063193A" w:rsidP="0063193A">
      <w:pPr>
        <w:pStyle w:val="a5"/>
        <w:tabs>
          <w:tab w:val="right" w:pos="312"/>
          <w:tab w:val="left" w:pos="1080"/>
        </w:tabs>
        <w:ind w:left="680" w:firstLine="680"/>
        <w:jc w:val="both"/>
        <w:rPr>
          <w:sz w:val="24"/>
          <w:szCs w:val="24"/>
        </w:rPr>
      </w:pPr>
      <w:r w:rsidRPr="0063193A">
        <w:rPr>
          <w:b/>
          <w:sz w:val="24"/>
          <w:szCs w:val="24"/>
        </w:rPr>
        <w:tab/>
      </w:r>
      <w:r w:rsidRPr="0063193A">
        <w:rPr>
          <w:sz w:val="24"/>
          <w:szCs w:val="24"/>
        </w:rPr>
        <w:t xml:space="preserve">Статья посвящена изменениям в социально-экономической жизни США в годы второй мировой войны. В ней рассмотрены вопросы государственного регулирования экономикой, развития военной промышленности, рост профсоюзов, изменения в положении женщин, афро-американцев. Автор полагает, что произошедшие изменения стали поворотным пунктом в современной истории США, имели долговременные последствия и предопределили послевоенное социально-экономическое развитие страны, что Солдатский Билль 1944 г. заложил основы создания  современного среднего класса.  </w:t>
      </w:r>
    </w:p>
    <w:p w:rsidR="0063193A" w:rsidRPr="0063193A" w:rsidRDefault="0063193A" w:rsidP="0063193A">
      <w:pPr>
        <w:pStyle w:val="a5"/>
        <w:tabs>
          <w:tab w:val="right" w:pos="312"/>
          <w:tab w:val="left" w:pos="1080"/>
        </w:tabs>
        <w:ind w:left="680" w:firstLine="680"/>
        <w:jc w:val="both"/>
        <w:rPr>
          <w:sz w:val="24"/>
          <w:szCs w:val="24"/>
        </w:rPr>
      </w:pPr>
    </w:p>
    <w:p w:rsidR="0063193A" w:rsidRPr="0063193A" w:rsidRDefault="0063193A" w:rsidP="0063193A">
      <w:pPr>
        <w:pStyle w:val="a5"/>
        <w:tabs>
          <w:tab w:val="right" w:pos="312"/>
          <w:tab w:val="left" w:pos="1080"/>
        </w:tabs>
        <w:ind w:left="680" w:firstLine="680"/>
        <w:jc w:val="both"/>
        <w:rPr>
          <w:sz w:val="24"/>
          <w:szCs w:val="24"/>
        </w:rPr>
      </w:pPr>
      <w:r w:rsidRPr="0063193A">
        <w:rPr>
          <w:b/>
          <w:i/>
          <w:sz w:val="24"/>
          <w:szCs w:val="24"/>
        </w:rPr>
        <w:t>Ключевые слова:</w:t>
      </w:r>
      <w:r w:rsidRPr="0063193A">
        <w:rPr>
          <w:sz w:val="24"/>
          <w:szCs w:val="24"/>
        </w:rPr>
        <w:t xml:space="preserve"> США, вторая мировая война, государственное регулирование,  социально-экономическое развитие, военное производство, рынок труда, Солдатский билль,  положение национальных меньшинств, положение женщин.</w:t>
      </w:r>
    </w:p>
    <w:p w:rsidR="0063193A" w:rsidRPr="0063193A" w:rsidRDefault="0063193A" w:rsidP="0063193A">
      <w:pPr>
        <w:pStyle w:val="a5"/>
        <w:tabs>
          <w:tab w:val="right" w:pos="312"/>
          <w:tab w:val="left" w:pos="1080"/>
        </w:tabs>
        <w:ind w:left="680" w:firstLine="680"/>
        <w:jc w:val="both"/>
        <w:rPr>
          <w:i/>
          <w:sz w:val="24"/>
          <w:szCs w:val="24"/>
        </w:rPr>
      </w:pPr>
      <w:r w:rsidRPr="0063193A">
        <w:rPr>
          <w:i/>
          <w:sz w:val="24"/>
          <w:szCs w:val="24"/>
        </w:rPr>
        <w:t>Шифр научной специальности (код ВАК) – 07.00.03</w:t>
      </w:r>
    </w:p>
    <w:p w:rsidR="0063193A" w:rsidRPr="0063193A" w:rsidRDefault="0063193A" w:rsidP="0063193A">
      <w:pPr>
        <w:pStyle w:val="a5"/>
        <w:tabs>
          <w:tab w:val="right" w:pos="312"/>
          <w:tab w:val="left" w:pos="1080"/>
        </w:tabs>
        <w:ind w:left="680" w:firstLine="680"/>
        <w:jc w:val="both"/>
        <w:rPr>
          <w:b/>
          <w:i/>
          <w:sz w:val="24"/>
          <w:szCs w:val="24"/>
        </w:rPr>
      </w:pPr>
    </w:p>
    <w:p w:rsidR="0063193A" w:rsidRPr="0063193A" w:rsidRDefault="0063193A" w:rsidP="0063193A">
      <w:pPr>
        <w:pStyle w:val="a5"/>
        <w:tabs>
          <w:tab w:val="right" w:pos="312"/>
          <w:tab w:val="left" w:pos="1080"/>
        </w:tabs>
        <w:ind w:left="680" w:firstLine="680"/>
        <w:jc w:val="both"/>
        <w:rPr>
          <w:b/>
          <w:i/>
          <w:sz w:val="24"/>
          <w:szCs w:val="24"/>
          <w:lang w:val="en-US"/>
        </w:rPr>
      </w:pPr>
      <w:r w:rsidRPr="0063193A">
        <w:rPr>
          <w:b/>
          <w:i/>
          <w:sz w:val="24"/>
          <w:szCs w:val="24"/>
          <w:lang w:val="en-US"/>
        </w:rPr>
        <w:t>Varivonchik I.V.</w:t>
      </w:r>
    </w:p>
    <w:p w:rsidR="0063193A" w:rsidRPr="0063193A" w:rsidRDefault="0063193A" w:rsidP="0063193A">
      <w:pPr>
        <w:pStyle w:val="a5"/>
        <w:tabs>
          <w:tab w:val="right" w:pos="312"/>
          <w:tab w:val="left" w:pos="1080"/>
        </w:tabs>
        <w:ind w:left="680" w:firstLine="680"/>
        <w:jc w:val="both"/>
        <w:rPr>
          <w:b/>
          <w:sz w:val="24"/>
          <w:szCs w:val="24"/>
          <w:lang w:val="en-US"/>
        </w:rPr>
      </w:pPr>
    </w:p>
    <w:p w:rsidR="0063193A" w:rsidRPr="0063193A" w:rsidRDefault="0063193A" w:rsidP="0063193A">
      <w:pPr>
        <w:pStyle w:val="a5"/>
        <w:tabs>
          <w:tab w:val="right" w:pos="312"/>
          <w:tab w:val="left" w:pos="1080"/>
        </w:tabs>
        <w:ind w:left="680" w:firstLine="680"/>
        <w:jc w:val="both"/>
        <w:rPr>
          <w:b/>
          <w:sz w:val="24"/>
          <w:szCs w:val="24"/>
          <w:lang w:val="en-US"/>
        </w:rPr>
      </w:pPr>
      <w:r w:rsidRPr="0063193A">
        <w:rPr>
          <w:b/>
          <w:sz w:val="24"/>
          <w:szCs w:val="24"/>
          <w:lang w:val="en-US"/>
        </w:rPr>
        <w:t xml:space="preserve">USA and World War II: Problems of Internal Development </w:t>
      </w:r>
    </w:p>
    <w:p w:rsidR="0063193A" w:rsidRPr="0063193A" w:rsidRDefault="0063193A" w:rsidP="0063193A">
      <w:pPr>
        <w:pStyle w:val="a5"/>
        <w:tabs>
          <w:tab w:val="right" w:pos="312"/>
          <w:tab w:val="left" w:pos="1080"/>
        </w:tabs>
        <w:ind w:left="680" w:firstLine="680"/>
        <w:jc w:val="both"/>
        <w:rPr>
          <w:b/>
          <w:sz w:val="24"/>
          <w:szCs w:val="24"/>
          <w:lang w:val="en-US"/>
        </w:rPr>
      </w:pPr>
    </w:p>
    <w:p w:rsidR="0063193A" w:rsidRPr="0063193A" w:rsidRDefault="0063193A" w:rsidP="0063193A">
      <w:pPr>
        <w:pStyle w:val="a5"/>
        <w:tabs>
          <w:tab w:val="right" w:pos="312"/>
          <w:tab w:val="left" w:pos="1080"/>
        </w:tabs>
        <w:ind w:left="680" w:firstLine="680"/>
        <w:jc w:val="both"/>
        <w:rPr>
          <w:sz w:val="24"/>
          <w:szCs w:val="24"/>
          <w:lang w:val="en-US"/>
        </w:rPr>
      </w:pPr>
      <w:r w:rsidRPr="0063193A">
        <w:rPr>
          <w:b/>
          <w:sz w:val="24"/>
          <w:szCs w:val="24"/>
          <w:lang w:val="en-US"/>
        </w:rPr>
        <w:tab/>
      </w:r>
      <w:r w:rsidRPr="0063193A">
        <w:rPr>
          <w:sz w:val="24"/>
          <w:szCs w:val="24"/>
          <w:lang w:val="en-US"/>
        </w:rPr>
        <w:t>The article deals with economic and social changes in the USA during World War II. War production, growth of federal government, trade unionism, war effort of American women and changes in their position, problems of the African-Americans,  are tackled and discussed. The author insists that the war happened to be a turning point in American modern history. The GI Bill had long-term consequences and laid the basis for middle class society in post-war America.   All mentioned phenomena and trends had long-term consequences and became a blue-print for post-war economy and social development.</w:t>
      </w:r>
    </w:p>
    <w:p w:rsidR="0063193A" w:rsidRPr="0063193A" w:rsidRDefault="0063193A" w:rsidP="0063193A">
      <w:pPr>
        <w:pStyle w:val="a5"/>
        <w:tabs>
          <w:tab w:val="right" w:pos="312"/>
          <w:tab w:val="left" w:pos="1080"/>
        </w:tabs>
        <w:ind w:left="680" w:firstLine="680"/>
        <w:jc w:val="both"/>
        <w:rPr>
          <w:sz w:val="24"/>
          <w:szCs w:val="24"/>
          <w:lang w:val="en-US"/>
        </w:rPr>
      </w:pPr>
    </w:p>
    <w:p w:rsidR="0063193A" w:rsidRPr="0063193A" w:rsidRDefault="0063193A" w:rsidP="0063193A">
      <w:pPr>
        <w:pStyle w:val="a5"/>
        <w:tabs>
          <w:tab w:val="right" w:pos="312"/>
          <w:tab w:val="left" w:pos="1080"/>
        </w:tabs>
        <w:ind w:left="680" w:firstLine="680"/>
        <w:jc w:val="both"/>
        <w:rPr>
          <w:sz w:val="24"/>
          <w:szCs w:val="24"/>
          <w:lang w:val="en-US"/>
        </w:rPr>
      </w:pPr>
      <w:r w:rsidRPr="0063193A">
        <w:rPr>
          <w:b/>
          <w:i/>
          <w:sz w:val="24"/>
          <w:szCs w:val="24"/>
          <w:lang w:val="en-US"/>
        </w:rPr>
        <w:t>Key words:</w:t>
      </w:r>
      <w:r w:rsidRPr="0063193A">
        <w:rPr>
          <w:sz w:val="24"/>
          <w:szCs w:val="24"/>
          <w:lang w:val="en-US"/>
        </w:rPr>
        <w:t xml:space="preserve"> USA, World War II, social and economic policy, war production, GI Bill, veterans, position of national minorities, position of women, middle class.</w:t>
      </w:r>
    </w:p>
    <w:p w:rsidR="0063193A" w:rsidRPr="0063193A" w:rsidRDefault="0063193A" w:rsidP="0063193A">
      <w:pPr>
        <w:ind w:firstLine="680"/>
        <w:jc w:val="both"/>
        <w:rPr>
          <w:rFonts w:ascii="Times New Roman" w:hAnsi="Times New Roman" w:cs="Times New Roman"/>
          <w:b/>
          <w:sz w:val="24"/>
          <w:szCs w:val="24"/>
          <w:lang w:val="en-US"/>
        </w:rPr>
      </w:pPr>
    </w:p>
    <w:p w:rsidR="0063193A" w:rsidRPr="0063193A" w:rsidRDefault="0063193A" w:rsidP="0063193A">
      <w:pPr>
        <w:ind w:firstLine="680"/>
        <w:jc w:val="both"/>
        <w:rPr>
          <w:rFonts w:ascii="Times New Roman" w:hAnsi="Times New Roman" w:cs="Times New Roman"/>
          <w:b/>
          <w:sz w:val="24"/>
          <w:szCs w:val="24"/>
          <w:lang w:val="en-US"/>
        </w:rPr>
      </w:pPr>
    </w:p>
    <w:p w:rsidR="0063193A" w:rsidRPr="0063193A" w:rsidRDefault="0063193A" w:rsidP="0063193A">
      <w:pPr>
        <w:ind w:firstLine="680"/>
        <w:jc w:val="both"/>
        <w:rPr>
          <w:rFonts w:ascii="Times New Roman" w:hAnsi="Times New Roman" w:cs="Times New Roman"/>
          <w:b/>
          <w:sz w:val="24"/>
          <w:szCs w:val="24"/>
          <w:lang w:val="en-US"/>
        </w:rPr>
      </w:pPr>
    </w:p>
    <w:p w:rsidR="0063193A" w:rsidRPr="0063193A" w:rsidRDefault="0063193A" w:rsidP="0063193A">
      <w:pPr>
        <w:jc w:val="both"/>
        <w:rPr>
          <w:rFonts w:ascii="Times New Roman" w:hAnsi="Times New Roman" w:cs="Times New Roman"/>
          <w:b/>
          <w:sz w:val="24"/>
          <w:szCs w:val="24"/>
        </w:rPr>
      </w:pPr>
      <w:r w:rsidRPr="0063193A">
        <w:rPr>
          <w:rFonts w:ascii="Times New Roman" w:hAnsi="Times New Roman" w:cs="Times New Roman"/>
          <w:b/>
          <w:sz w:val="24"/>
          <w:szCs w:val="24"/>
        </w:rPr>
        <w:t>ПРОБЛЕМЫ ВНУТРЕННЕГО РАЗВИТИЯ США В ГОДЫ ВТОРОЙ МИРОВОЙ ВОЙНЫ.</w:t>
      </w:r>
    </w:p>
    <w:p w:rsidR="0063193A" w:rsidRPr="0063193A" w:rsidRDefault="0063193A" w:rsidP="0063193A">
      <w:pPr>
        <w:ind w:firstLine="680"/>
        <w:jc w:val="both"/>
        <w:rPr>
          <w:rFonts w:ascii="Times New Roman" w:hAnsi="Times New Roman" w:cs="Times New Roman"/>
          <w:b/>
          <w:sz w:val="24"/>
          <w:szCs w:val="24"/>
        </w:rPr>
      </w:pPr>
    </w:p>
    <w:p w:rsidR="0063193A" w:rsidRPr="0063193A" w:rsidRDefault="0063193A" w:rsidP="0063193A">
      <w:pPr>
        <w:tabs>
          <w:tab w:val="right" w:pos="312"/>
          <w:tab w:val="left" w:pos="1080"/>
        </w:tabs>
        <w:ind w:firstLine="680"/>
        <w:jc w:val="both"/>
        <w:rPr>
          <w:rFonts w:ascii="Times New Roman" w:hAnsi="Times New Roman" w:cs="Times New Roman"/>
          <w:sz w:val="24"/>
          <w:szCs w:val="24"/>
        </w:rPr>
      </w:pPr>
      <w:r w:rsidRPr="0063193A">
        <w:rPr>
          <w:rFonts w:ascii="Times New Roman" w:hAnsi="Times New Roman" w:cs="Times New Roman"/>
          <w:sz w:val="24"/>
          <w:szCs w:val="24"/>
        </w:rPr>
        <w:t xml:space="preserve">Ранним утром 7 декабря 1940 г. японский флот в составе 60 боевых кораблей, совершив поход в 3000 миль,  достиг поставленной цели  -  японская армада и её главная ударная сила - 6 авианосцев с 350 самолетами на борту  смогли незамеченными пересечь Тихий океан.  До главной военно-морской базы США в Пирл-Харборе оставалось 230 миль. Последовавшая атака стала полной неожиданностью для американских военных. Были потоплены и повреждены 8 линкоров, уничтожено 160 самолетов, убито 2403 и ранено 1178 американцев. Это событие сделало неизбежным вступление США во вторую мировую войну. Политика изоляционизма терпела крах. Основанному на горьком опыте </w:t>
      </w:r>
      <w:r w:rsidRPr="0063193A">
        <w:rPr>
          <w:rFonts w:ascii="Times New Roman" w:hAnsi="Times New Roman" w:cs="Times New Roman"/>
          <w:sz w:val="24"/>
          <w:szCs w:val="24"/>
        </w:rPr>
        <w:lastRenderedPageBreak/>
        <w:t>прошлого желанию американцев остаться в стороне от разгоравшегося мирового пожара не суждено было сбыться. Предложение президента Ф. Рузвельта о наказании агрессора и объявлении войны было поддержано Конгрессом 388 голосами. Против голосовал лишь один конгрессмен от штата Монтана Джанет Рэнкин, которая в 1917 г.   голосовала и против участия США в первой мировой войне [</w:t>
      </w:r>
      <w:r w:rsidRPr="0063193A">
        <w:rPr>
          <w:rFonts w:ascii="Times New Roman" w:hAnsi="Times New Roman" w:cs="Times New Roman"/>
          <w:sz w:val="24"/>
          <w:szCs w:val="24"/>
          <w:lang w:val="en-US"/>
        </w:rPr>
        <w:t>c</w:t>
      </w:r>
      <w:r w:rsidRPr="0063193A">
        <w:rPr>
          <w:rFonts w:ascii="Times New Roman" w:hAnsi="Times New Roman" w:cs="Times New Roman"/>
          <w:sz w:val="24"/>
          <w:szCs w:val="24"/>
        </w:rPr>
        <w:t xml:space="preserve">м.: 6]. </w:t>
      </w:r>
    </w:p>
    <w:p w:rsidR="0063193A" w:rsidRPr="0063193A" w:rsidRDefault="0063193A" w:rsidP="0063193A">
      <w:pPr>
        <w:ind w:firstLine="680"/>
        <w:jc w:val="both"/>
        <w:rPr>
          <w:rFonts w:ascii="Times New Roman" w:hAnsi="Times New Roman" w:cs="Times New Roman"/>
          <w:sz w:val="24"/>
          <w:szCs w:val="24"/>
        </w:rPr>
      </w:pPr>
      <w:r w:rsidRPr="0063193A">
        <w:rPr>
          <w:rFonts w:ascii="Times New Roman" w:hAnsi="Times New Roman" w:cs="Times New Roman"/>
          <w:sz w:val="24"/>
          <w:szCs w:val="24"/>
          <w:lang w:val="be-BY"/>
        </w:rPr>
        <w:t>В</w:t>
      </w:r>
      <w:r w:rsidRPr="0063193A">
        <w:rPr>
          <w:rFonts w:ascii="Times New Roman" w:hAnsi="Times New Roman" w:cs="Times New Roman"/>
          <w:sz w:val="24"/>
          <w:szCs w:val="24"/>
        </w:rPr>
        <w:t xml:space="preserve">ойна стала стимулом для динамичных экономических и социальных преобразований.  К середине 1941 г. проблемы 1930-х гг. – безработица, дефляция, невысокие темпы промышленного роста - ушли в прошлое, разрушительные последствия кризиса 1929-1932 гг. были окончательно преодолены. Страна переживала период быстрого развития, результаты которого предопределили как её положение в современном мире, так и качественные изменения в жизни самих американцев. </w:t>
      </w:r>
    </w:p>
    <w:p w:rsidR="0063193A" w:rsidRPr="0063193A" w:rsidRDefault="0063193A" w:rsidP="0063193A">
      <w:pPr>
        <w:ind w:firstLine="680"/>
        <w:jc w:val="both"/>
        <w:rPr>
          <w:rFonts w:ascii="Times New Roman" w:hAnsi="Times New Roman" w:cs="Times New Roman"/>
          <w:sz w:val="24"/>
          <w:szCs w:val="24"/>
        </w:rPr>
      </w:pPr>
      <w:r w:rsidRPr="0063193A">
        <w:rPr>
          <w:rFonts w:ascii="Times New Roman" w:hAnsi="Times New Roman" w:cs="Times New Roman"/>
          <w:i/>
          <w:sz w:val="24"/>
          <w:szCs w:val="24"/>
        </w:rPr>
        <w:t>Государственное регулирование и рост государственного аппарата.</w:t>
      </w:r>
      <w:r w:rsidRPr="0063193A">
        <w:rPr>
          <w:rFonts w:ascii="Times New Roman" w:hAnsi="Times New Roman" w:cs="Times New Roman"/>
          <w:sz w:val="24"/>
          <w:szCs w:val="24"/>
        </w:rPr>
        <w:t xml:space="preserve"> Ведущую роль в происходивших изменениях играло государство. Оно создавало мощные вооружённые силы, руководило военным производством, рекрутировало необходимую рабочую силу, контролировало инфляцию, планировало производство и потребление основных товаров на внутреннем рынке. Через месяц после вступления страны в войну решением президента Ф. Рузвельта был создан Комитет военного производства (</w:t>
      </w:r>
      <w:r w:rsidRPr="0063193A">
        <w:rPr>
          <w:rFonts w:ascii="Times New Roman" w:hAnsi="Times New Roman" w:cs="Times New Roman"/>
          <w:sz w:val="24"/>
          <w:szCs w:val="24"/>
          <w:lang w:val="en-US"/>
        </w:rPr>
        <w:t>War</w:t>
      </w:r>
      <w:r w:rsidRPr="0063193A">
        <w:rPr>
          <w:rFonts w:ascii="Times New Roman" w:hAnsi="Times New Roman" w:cs="Times New Roman"/>
          <w:sz w:val="24"/>
          <w:szCs w:val="24"/>
        </w:rPr>
        <w:t xml:space="preserve"> </w:t>
      </w:r>
      <w:r w:rsidRPr="0063193A">
        <w:rPr>
          <w:rFonts w:ascii="Times New Roman" w:hAnsi="Times New Roman" w:cs="Times New Roman"/>
          <w:sz w:val="24"/>
          <w:szCs w:val="24"/>
          <w:lang w:val="en-US"/>
        </w:rPr>
        <w:t>Production</w:t>
      </w:r>
      <w:r w:rsidRPr="0063193A">
        <w:rPr>
          <w:rFonts w:ascii="Times New Roman" w:hAnsi="Times New Roman" w:cs="Times New Roman"/>
          <w:sz w:val="24"/>
          <w:szCs w:val="24"/>
        </w:rPr>
        <w:t xml:space="preserve"> </w:t>
      </w:r>
      <w:r w:rsidRPr="0063193A">
        <w:rPr>
          <w:rFonts w:ascii="Times New Roman" w:hAnsi="Times New Roman" w:cs="Times New Roman"/>
          <w:sz w:val="24"/>
          <w:szCs w:val="24"/>
          <w:lang w:val="en-US"/>
        </w:rPr>
        <w:t>Board</w:t>
      </w:r>
      <w:r w:rsidRPr="0063193A">
        <w:rPr>
          <w:rFonts w:ascii="Times New Roman" w:hAnsi="Times New Roman" w:cs="Times New Roman"/>
          <w:sz w:val="24"/>
          <w:szCs w:val="24"/>
        </w:rPr>
        <w:t xml:space="preserve">), призванный координировать перевод американской экономики на военные рельсы. Правительство обеспечило тесное сотрудничество с крупным бизнесом, основанное на  выгодных для последнего условиях. Они предусматривали сокращение налоговой нагрузки, приостановление деятельности антитрестовских законов и щедрое государственное финансирование. </w:t>
      </w:r>
    </w:p>
    <w:p w:rsidR="0063193A" w:rsidRPr="0063193A" w:rsidRDefault="0063193A" w:rsidP="0063193A">
      <w:pPr>
        <w:pStyle w:val="a5"/>
        <w:tabs>
          <w:tab w:val="right" w:pos="0"/>
          <w:tab w:val="left" w:pos="1080"/>
        </w:tabs>
        <w:ind w:firstLine="680"/>
        <w:jc w:val="both"/>
        <w:rPr>
          <w:sz w:val="24"/>
          <w:szCs w:val="24"/>
        </w:rPr>
      </w:pPr>
      <w:r w:rsidRPr="0063193A">
        <w:rPr>
          <w:sz w:val="24"/>
          <w:szCs w:val="24"/>
        </w:rPr>
        <w:t xml:space="preserve">С </w:t>
      </w:r>
      <w:smartTag w:uri="urn:schemas-microsoft-com:office:smarttags" w:element="metricconverter">
        <w:smartTagPr>
          <w:attr w:name="ProductID" w:val="1940 г"/>
        </w:smartTagPr>
        <w:r w:rsidRPr="0063193A">
          <w:rPr>
            <w:sz w:val="24"/>
            <w:szCs w:val="24"/>
          </w:rPr>
          <w:t>1940 г</w:t>
        </w:r>
      </w:smartTag>
      <w:r w:rsidRPr="0063193A">
        <w:rPr>
          <w:sz w:val="24"/>
          <w:szCs w:val="24"/>
        </w:rPr>
        <w:t xml:space="preserve">. и далее государственные капиталовложения в экономику в течение одного года превышали сумму всех капиталовложений в программы «нового курса». Государственный бюджет страны вырос с 9 миллиардов долларов в </w:t>
      </w:r>
      <w:smartTag w:uri="urn:schemas-microsoft-com:office:smarttags" w:element="metricconverter">
        <w:smartTagPr>
          <w:attr w:name="ProductID" w:val="1939 г"/>
        </w:smartTagPr>
        <w:r w:rsidRPr="0063193A">
          <w:rPr>
            <w:sz w:val="24"/>
            <w:szCs w:val="24"/>
          </w:rPr>
          <w:t>1939 г</w:t>
        </w:r>
      </w:smartTag>
      <w:r w:rsidRPr="0063193A">
        <w:rPr>
          <w:sz w:val="24"/>
          <w:szCs w:val="24"/>
        </w:rPr>
        <w:t xml:space="preserve">. до 100 миллиардов долларов в </w:t>
      </w:r>
      <w:smartTag w:uri="urn:schemas-microsoft-com:office:smarttags" w:element="metricconverter">
        <w:smartTagPr>
          <w:attr w:name="ProductID" w:val="1945 г"/>
        </w:smartTagPr>
        <w:r w:rsidRPr="0063193A">
          <w:rPr>
            <w:sz w:val="24"/>
            <w:szCs w:val="24"/>
          </w:rPr>
          <w:t>1945 г</w:t>
        </w:r>
      </w:smartTag>
      <w:r w:rsidRPr="0063193A">
        <w:rPr>
          <w:sz w:val="24"/>
          <w:szCs w:val="24"/>
        </w:rPr>
        <w:t xml:space="preserve">. [2, </w:t>
      </w:r>
      <w:r w:rsidRPr="0063193A">
        <w:rPr>
          <w:sz w:val="24"/>
          <w:szCs w:val="24"/>
          <w:lang w:val="en-US"/>
        </w:rPr>
        <w:t>c</w:t>
      </w:r>
      <w:r w:rsidRPr="0063193A">
        <w:rPr>
          <w:sz w:val="24"/>
          <w:szCs w:val="24"/>
        </w:rPr>
        <w:t>.729].</w:t>
      </w:r>
      <w:r w:rsidRPr="0063193A">
        <w:rPr>
          <w:i/>
          <w:sz w:val="24"/>
          <w:szCs w:val="24"/>
        </w:rPr>
        <w:t xml:space="preserve"> </w:t>
      </w:r>
    </w:p>
    <w:p w:rsidR="0063193A" w:rsidRPr="0063193A" w:rsidRDefault="0063193A" w:rsidP="0063193A">
      <w:pPr>
        <w:pStyle w:val="a5"/>
        <w:tabs>
          <w:tab w:val="right" w:pos="0"/>
          <w:tab w:val="left" w:pos="1080"/>
        </w:tabs>
        <w:ind w:firstLine="680"/>
        <w:jc w:val="both"/>
        <w:rPr>
          <w:sz w:val="24"/>
          <w:szCs w:val="24"/>
        </w:rPr>
      </w:pPr>
      <w:r w:rsidRPr="0063193A">
        <w:rPr>
          <w:sz w:val="24"/>
          <w:szCs w:val="24"/>
        </w:rPr>
        <w:t xml:space="preserve">В </w:t>
      </w:r>
      <w:smartTag w:uri="urn:schemas-microsoft-com:office:smarttags" w:element="metricconverter">
        <w:smartTagPr>
          <w:attr w:name="ProductID" w:val="1942 г"/>
        </w:smartTagPr>
        <w:r w:rsidRPr="0063193A">
          <w:rPr>
            <w:sz w:val="24"/>
            <w:szCs w:val="24"/>
          </w:rPr>
          <w:t>1942 г</w:t>
        </w:r>
      </w:smartTag>
      <w:r w:rsidRPr="0063193A">
        <w:rPr>
          <w:sz w:val="24"/>
          <w:szCs w:val="24"/>
        </w:rPr>
        <w:t>. Конгресс согласился с предложением президента о создании Управления ценами (</w:t>
      </w:r>
      <w:r w:rsidRPr="0063193A">
        <w:rPr>
          <w:sz w:val="24"/>
          <w:szCs w:val="24"/>
          <w:lang w:val="en-US"/>
        </w:rPr>
        <w:t>Office</w:t>
      </w:r>
      <w:r w:rsidRPr="0063193A">
        <w:rPr>
          <w:sz w:val="24"/>
          <w:szCs w:val="24"/>
        </w:rPr>
        <w:t xml:space="preserve"> </w:t>
      </w:r>
      <w:r w:rsidRPr="0063193A">
        <w:rPr>
          <w:sz w:val="24"/>
          <w:szCs w:val="24"/>
          <w:lang w:val="en-US"/>
        </w:rPr>
        <w:t>of</w:t>
      </w:r>
      <w:r w:rsidRPr="0063193A">
        <w:rPr>
          <w:sz w:val="24"/>
          <w:szCs w:val="24"/>
        </w:rPr>
        <w:t xml:space="preserve"> </w:t>
      </w:r>
      <w:r w:rsidRPr="0063193A">
        <w:rPr>
          <w:sz w:val="24"/>
          <w:szCs w:val="24"/>
          <w:lang w:val="en-US"/>
        </w:rPr>
        <w:t>Price</w:t>
      </w:r>
      <w:r w:rsidRPr="0063193A">
        <w:rPr>
          <w:sz w:val="24"/>
          <w:szCs w:val="24"/>
        </w:rPr>
        <w:t xml:space="preserve"> </w:t>
      </w:r>
      <w:r w:rsidRPr="0063193A">
        <w:rPr>
          <w:sz w:val="24"/>
          <w:szCs w:val="24"/>
          <w:lang w:val="en-US"/>
        </w:rPr>
        <w:t>Administration</w:t>
      </w:r>
      <w:r w:rsidRPr="0063193A">
        <w:rPr>
          <w:sz w:val="24"/>
          <w:szCs w:val="24"/>
        </w:rPr>
        <w:t xml:space="preserve">), основной задачей которого была борьба с угрозой инфляции путём регулирования цен, зарплат и создания сложной системы рационирования дефицитных товаров потребительского рынка. Расширение регулятивных функций государства привело к беспрецедентному росту государственных ведомств, федерального правительства. За период войны с 1941 по </w:t>
      </w:r>
      <w:smartTag w:uri="urn:schemas-microsoft-com:office:smarttags" w:element="metricconverter">
        <w:smartTagPr>
          <w:attr w:name="ProductID" w:val="1945 г"/>
        </w:smartTagPr>
        <w:r w:rsidRPr="0063193A">
          <w:rPr>
            <w:sz w:val="24"/>
            <w:szCs w:val="24"/>
          </w:rPr>
          <w:t>1945 г</w:t>
        </w:r>
      </w:smartTag>
      <w:r w:rsidRPr="0063193A">
        <w:rPr>
          <w:sz w:val="24"/>
          <w:szCs w:val="24"/>
        </w:rPr>
        <w:t xml:space="preserve">. расходы правительства составили 321 миллиард долларов, что было в два раза больше его расходов за все предыдущие 150 лет. Государственный долг вырос с 49 до 259 миллиардов долларов [2, </w:t>
      </w:r>
      <w:r w:rsidRPr="0063193A">
        <w:rPr>
          <w:sz w:val="24"/>
          <w:szCs w:val="24"/>
          <w:lang w:val="en-US"/>
        </w:rPr>
        <w:t>c</w:t>
      </w:r>
      <w:r w:rsidRPr="0063193A">
        <w:rPr>
          <w:sz w:val="24"/>
          <w:szCs w:val="24"/>
        </w:rPr>
        <w:t xml:space="preserve">.730]. С 1940 по </w:t>
      </w:r>
      <w:smartTag w:uri="urn:schemas-microsoft-com:office:smarttags" w:element="metricconverter">
        <w:smartTagPr>
          <w:attr w:name="ProductID" w:val="1945 г"/>
        </w:smartTagPr>
        <w:r w:rsidRPr="0063193A">
          <w:rPr>
            <w:sz w:val="24"/>
            <w:szCs w:val="24"/>
          </w:rPr>
          <w:t>1945 г</w:t>
        </w:r>
      </w:smartTag>
      <w:r w:rsidRPr="0063193A">
        <w:rPr>
          <w:sz w:val="24"/>
          <w:szCs w:val="24"/>
        </w:rPr>
        <w:t xml:space="preserve">. число государственных служащих увеличилось с 1,1 до 3,4 миллионов человек [8, </w:t>
      </w:r>
      <w:r w:rsidRPr="0063193A">
        <w:rPr>
          <w:sz w:val="24"/>
          <w:szCs w:val="24"/>
          <w:lang w:val="en-US"/>
        </w:rPr>
        <w:t>c</w:t>
      </w:r>
      <w:r w:rsidRPr="0063193A">
        <w:rPr>
          <w:sz w:val="24"/>
          <w:szCs w:val="24"/>
        </w:rPr>
        <w:t xml:space="preserve">.791]. </w:t>
      </w:r>
    </w:p>
    <w:p w:rsidR="0063193A" w:rsidRPr="0063193A" w:rsidRDefault="0063193A" w:rsidP="0063193A">
      <w:pPr>
        <w:pStyle w:val="a5"/>
        <w:tabs>
          <w:tab w:val="right" w:pos="312"/>
          <w:tab w:val="left" w:pos="1080"/>
          <w:tab w:val="center" w:pos="1440"/>
        </w:tabs>
        <w:ind w:firstLine="680"/>
        <w:jc w:val="both"/>
        <w:rPr>
          <w:sz w:val="24"/>
          <w:szCs w:val="24"/>
        </w:rPr>
      </w:pPr>
      <w:r w:rsidRPr="0063193A">
        <w:rPr>
          <w:i/>
          <w:sz w:val="24"/>
          <w:szCs w:val="24"/>
        </w:rPr>
        <w:t xml:space="preserve">Промышленность и сельское хозяйство. </w:t>
      </w:r>
      <w:r w:rsidRPr="0063193A">
        <w:rPr>
          <w:sz w:val="24"/>
          <w:szCs w:val="24"/>
        </w:rPr>
        <w:tab/>
        <w:t xml:space="preserve">Львиная доля из суммы в 160 из 240 миллиардов  государственных военных контрактов досталась 100 наиболее крупным кампаниям.  Выросли доходы крупного бизнеса. Американская промышленность показала свою эффективность, оказалась способной удовлетворять возникавшие потребности. Промышленное производство выросло в три раза. Доходы американских корпораций с 1939 по </w:t>
      </w:r>
      <w:smartTag w:uri="urn:schemas-microsoft-com:office:smarttags" w:element="metricconverter">
        <w:smartTagPr>
          <w:attr w:name="ProductID" w:val="1943 г"/>
        </w:smartTagPr>
        <w:r w:rsidRPr="0063193A">
          <w:rPr>
            <w:sz w:val="24"/>
            <w:szCs w:val="24"/>
          </w:rPr>
          <w:t>1943 г</w:t>
        </w:r>
      </w:smartTag>
      <w:r w:rsidRPr="0063193A">
        <w:rPr>
          <w:sz w:val="24"/>
          <w:szCs w:val="24"/>
        </w:rPr>
        <w:t xml:space="preserve">. удвоились и составили 70 миллиардов долларов [12, </w:t>
      </w:r>
      <w:r w:rsidRPr="0063193A">
        <w:rPr>
          <w:sz w:val="24"/>
          <w:szCs w:val="24"/>
          <w:lang w:val="en-US"/>
        </w:rPr>
        <w:t>c</w:t>
      </w:r>
      <w:r w:rsidRPr="0063193A">
        <w:rPr>
          <w:sz w:val="24"/>
          <w:szCs w:val="24"/>
        </w:rPr>
        <w:t>.580].</w:t>
      </w:r>
    </w:p>
    <w:p w:rsidR="0063193A" w:rsidRPr="0063193A" w:rsidRDefault="0063193A" w:rsidP="0063193A">
      <w:pPr>
        <w:pStyle w:val="a5"/>
        <w:tabs>
          <w:tab w:val="right" w:pos="0"/>
          <w:tab w:val="left" w:pos="1080"/>
        </w:tabs>
        <w:ind w:firstLine="680"/>
        <w:jc w:val="both"/>
        <w:rPr>
          <w:sz w:val="24"/>
          <w:szCs w:val="24"/>
        </w:rPr>
      </w:pPr>
      <w:r w:rsidRPr="0063193A">
        <w:rPr>
          <w:sz w:val="24"/>
          <w:szCs w:val="24"/>
        </w:rPr>
        <w:t xml:space="preserve">Потребовались новые производственные мощности. Изменилась ситуация на рынке труда. Вместо многолетней безработицы возник дефицит рабочей силы. Так, производство военных самолетов выросло с 6000 единиц в 1940 до 85 000 в 1943 гг.  Большую роль в этом сыграли американские женщины, число которых на авиационном производстве выросло с 4 000 в декабре 1941 г. до 310 000 в конце 1943 г. Первичные оценки </w:t>
      </w:r>
      <w:r w:rsidRPr="0063193A">
        <w:rPr>
          <w:sz w:val="24"/>
          <w:szCs w:val="24"/>
        </w:rPr>
        <w:lastRenderedPageBreak/>
        <w:t xml:space="preserve">возможностей кораблестроения по выпуску одного нового корабля раз в полгода были скорректированы реальностью до 56 дней в 1943 г. и 14 дней, а к концу войны 12 дней в отношении десантных кораблей типа «Свобода» [5, </w:t>
      </w:r>
      <w:r w:rsidRPr="0063193A">
        <w:rPr>
          <w:sz w:val="24"/>
          <w:szCs w:val="24"/>
          <w:lang w:val="en-US"/>
        </w:rPr>
        <w:t>c</w:t>
      </w:r>
      <w:r w:rsidRPr="0063193A">
        <w:rPr>
          <w:sz w:val="24"/>
          <w:szCs w:val="24"/>
        </w:rPr>
        <w:t xml:space="preserve">.8]. </w:t>
      </w:r>
    </w:p>
    <w:p w:rsidR="0063193A" w:rsidRPr="0063193A" w:rsidRDefault="0063193A" w:rsidP="0063193A">
      <w:pPr>
        <w:ind w:firstLine="680"/>
        <w:jc w:val="both"/>
        <w:rPr>
          <w:rFonts w:ascii="Times New Roman" w:hAnsi="Times New Roman" w:cs="Times New Roman"/>
          <w:sz w:val="24"/>
          <w:szCs w:val="24"/>
        </w:rPr>
      </w:pPr>
      <w:r w:rsidRPr="0063193A">
        <w:rPr>
          <w:rFonts w:ascii="Times New Roman" w:hAnsi="Times New Roman" w:cs="Times New Roman"/>
          <w:sz w:val="24"/>
          <w:szCs w:val="24"/>
        </w:rPr>
        <w:t xml:space="preserve">Потребности войны привели к возникновению новых производств. В результате территориальных захватов под контролем Японии оказалось 90% производства каучука. Для экономии резины были введены ограничения скорости, ограничены продажи бензина, но это не решало проблем производства военной техники. В 1942 г. государство инвестировало в производство искусственного каучука 700 миллионов долларов. Результатом стало создание принципиального нового производства, страна превратилась из ведущего импортера натурального каучука в ведущего экспортера резиновых изделий. </w:t>
      </w:r>
    </w:p>
    <w:p w:rsidR="0063193A" w:rsidRPr="0063193A" w:rsidRDefault="0063193A" w:rsidP="0063193A">
      <w:pPr>
        <w:pStyle w:val="a5"/>
        <w:tabs>
          <w:tab w:val="right" w:pos="0"/>
          <w:tab w:val="left" w:pos="720"/>
        </w:tabs>
        <w:jc w:val="both"/>
        <w:rPr>
          <w:sz w:val="24"/>
          <w:szCs w:val="24"/>
        </w:rPr>
      </w:pPr>
      <w:r w:rsidRPr="0063193A">
        <w:rPr>
          <w:i/>
          <w:sz w:val="24"/>
          <w:szCs w:val="24"/>
        </w:rPr>
        <w:tab/>
      </w:r>
      <w:r w:rsidRPr="0063193A">
        <w:rPr>
          <w:sz w:val="24"/>
          <w:szCs w:val="24"/>
        </w:rPr>
        <w:t xml:space="preserve"> С 1940 по 1945 г. стоимость используемой сельскохозяйственной техники выросла с 3,1 до 6,5 миллиардов долларов, а число занятых сократилось с 30,5 до 24,4 миллионов человек. Война стимулировала преобразования в сельском хозяйстве. Мелкие фермерские хозяйства не выдерживали конкуренции [8, </w:t>
      </w:r>
      <w:r w:rsidRPr="0063193A">
        <w:rPr>
          <w:sz w:val="24"/>
          <w:szCs w:val="24"/>
          <w:lang w:val="en-US"/>
        </w:rPr>
        <w:t>c</w:t>
      </w:r>
      <w:r w:rsidRPr="0063193A">
        <w:rPr>
          <w:sz w:val="24"/>
          <w:szCs w:val="24"/>
        </w:rPr>
        <w:t xml:space="preserve">. 791]. Усиленная миграция рабочей силы в города и ускоренная механизация ускорили ранее начавшийся процесс перехода от семейного фермерского хозяйства к крупному товарному производству, в котором доминировали банки, страховые компании и сельскохозяйственные кооперативы. </w:t>
      </w:r>
    </w:p>
    <w:p w:rsidR="0063193A" w:rsidRPr="0063193A" w:rsidRDefault="0063193A" w:rsidP="0063193A">
      <w:pPr>
        <w:ind w:firstLine="680"/>
        <w:jc w:val="both"/>
        <w:rPr>
          <w:rFonts w:ascii="Times New Roman" w:hAnsi="Times New Roman" w:cs="Times New Roman"/>
          <w:sz w:val="24"/>
          <w:szCs w:val="24"/>
        </w:rPr>
      </w:pPr>
      <w:r w:rsidRPr="0063193A">
        <w:rPr>
          <w:rFonts w:ascii="Times New Roman" w:hAnsi="Times New Roman" w:cs="Times New Roman"/>
          <w:i/>
          <w:sz w:val="24"/>
          <w:szCs w:val="24"/>
        </w:rPr>
        <w:t>Афро-американцы.</w:t>
      </w:r>
      <w:r w:rsidRPr="0063193A">
        <w:rPr>
          <w:rFonts w:ascii="Times New Roman" w:hAnsi="Times New Roman" w:cs="Times New Roman"/>
          <w:sz w:val="24"/>
          <w:szCs w:val="24"/>
        </w:rPr>
        <w:t xml:space="preserve"> Потребности войны стимулировали расширение присутствия афро-американцев в армии и в промышленности, что способствовало прогрессу в их борьбе за равное с белыми американцами положение. По решению правительства, афро-американцы впервые стали призываться в элитные подразделения морской пехоты, из выпускников летной школы Таскеджи  в  Алабаме была сформирована целиком состоявшая из черных американцев 99-ая эскадрилья истребителей. 90 летчиков эскадрильи  были награждены высшей наградой «Крестом за выдающиеся летные заслуги», а командир подразделения полковник Бенджамин О. Дэвис в 1940 г.  стал первым афро-американцем произведенным в чин бригадного генерала. Однако многие армейские подразделения оставались фактически сегрегированными – афро-американцы были принуждены отдельно питаться, спать и ходить в церковь.    Отделения Красного креста отделяли донорскую кровь черных и белых американцев. Символичным было то, что консервация крови производилась методом, который разработал чернокожий врач Ч. Дрю. В военных лагерях  на Юге страны процветал расизм. Имели место многочисленные инциденты между гражданским белым населением и черными военнослужащими.  Принятое Министерством обороны решение об отмене сегрегации на военном транспорте и местах отдыха игнорировалось командованием и фактически не исполнялось. </w:t>
      </w:r>
    </w:p>
    <w:p w:rsidR="0063193A" w:rsidRPr="0063193A" w:rsidRDefault="0063193A" w:rsidP="0063193A">
      <w:pPr>
        <w:pStyle w:val="a5"/>
        <w:tabs>
          <w:tab w:val="right" w:pos="0"/>
          <w:tab w:val="left" w:pos="1080"/>
        </w:tabs>
        <w:ind w:firstLine="680"/>
        <w:jc w:val="both"/>
        <w:rPr>
          <w:sz w:val="24"/>
          <w:szCs w:val="24"/>
        </w:rPr>
      </w:pPr>
      <w:r w:rsidRPr="0063193A">
        <w:rPr>
          <w:sz w:val="24"/>
          <w:szCs w:val="24"/>
        </w:rPr>
        <w:t xml:space="preserve">  Следствием военного бума стала миграция не менее 2 миллионов афро-американцев из южных в северные и западные штаты.  Приток  негритянских переселенцев порождал многочисленные проблемы. В течение 1943 года были отмечены 250 расовых конфликта. Занятая войной администрация не делала ничего существенного для выявления причин и пресечения насилия. Число афро-американцев работавших в промышленности возросло с 500 000 до 1,2 миллиона человек. Половина из них стали членами профсоюзов. Движение за гражданские права обретало новые возможности. Политические партии и профсоюзы  не могли игнорировать голоса афро-американцев. Ситуация в больших промышленных городах  отличалась от провинциального, скованного местными расистскими традициями патриархального Юга большей мобильностью, возможностями видеть,  сравнивать, получать больше информации, вступать в контакты с единомышленниками, что  вело к росту уровня притязаний афро-американцев, усиливало их протест, делало их действия более решительными. Число </w:t>
      </w:r>
      <w:r w:rsidRPr="0063193A">
        <w:rPr>
          <w:sz w:val="24"/>
          <w:szCs w:val="24"/>
        </w:rPr>
        <w:lastRenderedPageBreak/>
        <w:t xml:space="preserve">членов «Национальной ассоциации содействия улучшению положения цветного населения» возросла с 50 000 в 1940 до 450 000 в 1946 г. [8, </w:t>
      </w:r>
      <w:r w:rsidRPr="0063193A">
        <w:rPr>
          <w:sz w:val="24"/>
          <w:szCs w:val="24"/>
          <w:lang w:val="en-US"/>
        </w:rPr>
        <w:t>c</w:t>
      </w:r>
      <w:r w:rsidRPr="0063193A">
        <w:rPr>
          <w:sz w:val="24"/>
          <w:szCs w:val="24"/>
        </w:rPr>
        <w:t xml:space="preserve">.799]. </w:t>
      </w:r>
    </w:p>
    <w:p w:rsidR="0063193A" w:rsidRPr="0063193A" w:rsidRDefault="0063193A" w:rsidP="0063193A">
      <w:pPr>
        <w:tabs>
          <w:tab w:val="right" w:pos="312"/>
          <w:tab w:val="left" w:pos="1080"/>
        </w:tabs>
        <w:ind w:firstLine="680"/>
        <w:jc w:val="both"/>
        <w:rPr>
          <w:rFonts w:ascii="Times New Roman" w:hAnsi="Times New Roman" w:cs="Times New Roman"/>
          <w:sz w:val="24"/>
          <w:szCs w:val="24"/>
        </w:rPr>
      </w:pPr>
      <w:r w:rsidRPr="0063193A">
        <w:rPr>
          <w:rFonts w:ascii="Times New Roman" w:hAnsi="Times New Roman" w:cs="Times New Roman"/>
          <w:i/>
          <w:iCs/>
          <w:sz w:val="24"/>
          <w:szCs w:val="24"/>
        </w:rPr>
        <w:t>Женщины</w:t>
      </w:r>
      <w:r w:rsidRPr="0063193A">
        <w:rPr>
          <w:rFonts w:ascii="Times New Roman" w:hAnsi="Times New Roman" w:cs="Times New Roman"/>
          <w:sz w:val="24"/>
          <w:szCs w:val="24"/>
        </w:rPr>
        <w:t xml:space="preserve">. Впервые в американской истории военнослужащими стали десятки тысяч женщин. Из общего числа в 140 000  100 000 служили во вспомогательных частях, так называемых «Волнах» (WAVES – Women </w:t>
      </w:r>
      <w:r w:rsidRPr="0063193A">
        <w:rPr>
          <w:rFonts w:ascii="Times New Roman" w:hAnsi="Times New Roman" w:cs="Times New Roman"/>
          <w:sz w:val="24"/>
          <w:szCs w:val="24"/>
          <w:lang w:val="en-US"/>
        </w:rPr>
        <w:t>Accepted</w:t>
      </w:r>
      <w:r w:rsidRPr="0063193A">
        <w:rPr>
          <w:rFonts w:ascii="Times New Roman" w:hAnsi="Times New Roman" w:cs="Times New Roman"/>
          <w:sz w:val="24"/>
          <w:szCs w:val="24"/>
        </w:rPr>
        <w:t xml:space="preserve"> </w:t>
      </w:r>
      <w:r w:rsidRPr="0063193A">
        <w:rPr>
          <w:rFonts w:ascii="Times New Roman" w:hAnsi="Times New Roman" w:cs="Times New Roman"/>
          <w:sz w:val="24"/>
          <w:szCs w:val="24"/>
          <w:lang w:val="en-US"/>
        </w:rPr>
        <w:t>for</w:t>
      </w:r>
      <w:r w:rsidRPr="0063193A">
        <w:rPr>
          <w:rFonts w:ascii="Times New Roman" w:hAnsi="Times New Roman" w:cs="Times New Roman"/>
          <w:sz w:val="24"/>
          <w:szCs w:val="24"/>
        </w:rPr>
        <w:t xml:space="preserve"> </w:t>
      </w:r>
      <w:r w:rsidRPr="0063193A">
        <w:rPr>
          <w:rFonts w:ascii="Times New Roman" w:hAnsi="Times New Roman" w:cs="Times New Roman"/>
          <w:sz w:val="24"/>
          <w:szCs w:val="24"/>
          <w:lang w:val="en-US"/>
        </w:rPr>
        <w:t>Volunteer</w:t>
      </w:r>
      <w:r w:rsidRPr="0063193A">
        <w:rPr>
          <w:rFonts w:ascii="Times New Roman" w:hAnsi="Times New Roman" w:cs="Times New Roman"/>
          <w:sz w:val="24"/>
          <w:szCs w:val="24"/>
        </w:rPr>
        <w:t xml:space="preserve"> </w:t>
      </w:r>
      <w:r w:rsidRPr="0063193A">
        <w:rPr>
          <w:rFonts w:ascii="Times New Roman" w:hAnsi="Times New Roman" w:cs="Times New Roman"/>
          <w:sz w:val="24"/>
          <w:szCs w:val="24"/>
          <w:lang w:val="en-US"/>
        </w:rPr>
        <w:t>Emergency</w:t>
      </w:r>
      <w:r w:rsidRPr="0063193A">
        <w:rPr>
          <w:rFonts w:ascii="Times New Roman" w:hAnsi="Times New Roman" w:cs="Times New Roman"/>
          <w:sz w:val="24"/>
          <w:szCs w:val="24"/>
        </w:rPr>
        <w:t xml:space="preserve"> </w:t>
      </w:r>
      <w:r w:rsidRPr="0063193A">
        <w:rPr>
          <w:rFonts w:ascii="Times New Roman" w:hAnsi="Times New Roman" w:cs="Times New Roman"/>
          <w:sz w:val="24"/>
          <w:szCs w:val="24"/>
          <w:lang w:val="en-US"/>
        </w:rPr>
        <w:t>Service</w:t>
      </w:r>
      <w:r w:rsidRPr="0063193A">
        <w:rPr>
          <w:rFonts w:ascii="Times New Roman" w:hAnsi="Times New Roman" w:cs="Times New Roman"/>
          <w:sz w:val="24"/>
          <w:szCs w:val="24"/>
        </w:rPr>
        <w:t xml:space="preserve">) «Женщины добровольцы срочной помощи», 34 000 во флоте и береговой охране, 75 000 в медицинской службе в действующих войсках в Африке, Италии, Франции. Женщины-пилоты не принимали участия в военных действиях, но учили курсантов и обеспечивали транспортные перевозки. Новые возможности вызвали небывалую в истории страны миграцию женского населения. Только в Калифорнию, для работы на военном производстве переселилось 7 миллионов американок. В течение войны число работавших женщин увеличилось на 6 миллионов человек, что означало прирост на 57%. Враждебное отношение к конкурентной женской занятости в период Великой депрессии сменилось на противоположное.  Женский труд стал основным трудовым резервом военной экономики. Женщины освоили ранее недоступные им профессии полицейских, машинистов высотных кранов, водителей всех видов транспорта,  рабочих широкого спектра специальностей на промышленных предприятиях.  Если до войны типичной работающей женщиной были незамужние молодые американки, то теперь новые потребности рынка труда обеспечивались преимущественно силами женатых, имевших детей,  старше 35 лет женщинами [4, </w:t>
      </w:r>
      <w:r w:rsidRPr="0063193A">
        <w:rPr>
          <w:rFonts w:ascii="Times New Roman" w:hAnsi="Times New Roman" w:cs="Times New Roman"/>
          <w:sz w:val="24"/>
          <w:szCs w:val="24"/>
          <w:lang w:val="en-US"/>
        </w:rPr>
        <w:t>c</w:t>
      </w:r>
      <w:r w:rsidRPr="0063193A">
        <w:rPr>
          <w:rFonts w:ascii="Times New Roman" w:hAnsi="Times New Roman" w:cs="Times New Roman"/>
          <w:sz w:val="24"/>
          <w:szCs w:val="24"/>
        </w:rPr>
        <w:t>.17, 84].</w:t>
      </w:r>
      <w:r w:rsidRPr="0063193A">
        <w:rPr>
          <w:rFonts w:ascii="Times New Roman" w:hAnsi="Times New Roman" w:cs="Times New Roman"/>
          <w:i/>
          <w:sz w:val="24"/>
          <w:szCs w:val="24"/>
        </w:rPr>
        <w:t xml:space="preserve"> </w:t>
      </w:r>
    </w:p>
    <w:p w:rsidR="0063193A" w:rsidRPr="0063193A" w:rsidRDefault="0063193A" w:rsidP="0063193A">
      <w:pPr>
        <w:ind w:firstLine="680"/>
        <w:jc w:val="both"/>
        <w:rPr>
          <w:rFonts w:ascii="Times New Roman" w:hAnsi="Times New Roman" w:cs="Times New Roman"/>
          <w:sz w:val="24"/>
          <w:szCs w:val="24"/>
        </w:rPr>
      </w:pPr>
      <w:r w:rsidRPr="0063193A">
        <w:rPr>
          <w:rFonts w:ascii="Times New Roman" w:hAnsi="Times New Roman" w:cs="Times New Roman"/>
          <w:sz w:val="24"/>
          <w:szCs w:val="24"/>
        </w:rPr>
        <w:t xml:space="preserve">Доходы женщин возросли, но дискриминация в оплате труда сохранялась.  В 1945 г. работавшие в промышленности женщины зарабатывали 65% от того, что получали мужчины. Решения о судьбе женщин, как и прежде, принимали мужчины. На производстве, по сути, существовала профессиональная сегрегация – простой, менее оплачиваемый, монотонный труд определялся как «легкий», а потому более пригодный для женщин.  Возвращение ветеранов означало для большинства получивших работу женщин увольнение и возврат к прежнему образу жизни. Условия войны не способствовали формированию полностью независимого феминистского движения и мировоззрения. </w:t>
      </w:r>
    </w:p>
    <w:p w:rsidR="0063193A" w:rsidRPr="0063193A" w:rsidRDefault="0063193A" w:rsidP="0063193A">
      <w:pPr>
        <w:pStyle w:val="a5"/>
        <w:tabs>
          <w:tab w:val="right" w:pos="0"/>
          <w:tab w:val="left" w:pos="1080"/>
        </w:tabs>
        <w:ind w:firstLine="680"/>
        <w:jc w:val="both"/>
        <w:rPr>
          <w:sz w:val="24"/>
          <w:szCs w:val="24"/>
        </w:rPr>
      </w:pPr>
      <w:r w:rsidRPr="0063193A">
        <w:rPr>
          <w:i/>
          <w:sz w:val="24"/>
          <w:szCs w:val="24"/>
        </w:rPr>
        <w:t>Профсоюзы и рост благосостояния</w:t>
      </w:r>
      <w:r w:rsidRPr="0063193A">
        <w:rPr>
          <w:sz w:val="24"/>
          <w:szCs w:val="24"/>
        </w:rPr>
        <w:t xml:space="preserve">. Мобилизация экономики страны привела к беспрецедентному росту благосостояния наемных работников. С 1939 г. по 1945 гг. их заработки выросли в более чем в два раза. Годы войны были благоприятны для роста и укрепления профсоюзов, численность которых увеличилась с 10 до 15 миллионов человек. Стремясь обеспечить мир в промышленности, правительство устранило  препятствия на пути кооптации профсоюзами новых членов. Ему удалось добиться договорённости о 15% потолке ограничения роста заработной платы и фактическом отказе профсоюзов от забастовок как средства давления на правительство.  С его согласия тысячи новых работников военных заводов автоматически становились членами профсоюзов. Для пресечения незаконных забастовок  в </w:t>
      </w:r>
      <w:smartTag w:uri="urn:schemas-microsoft-com:office:smarttags" w:element="metricconverter">
        <w:smartTagPr>
          <w:attr w:name="ProductID" w:val="1943 г"/>
        </w:smartTagPr>
        <w:r w:rsidRPr="0063193A">
          <w:rPr>
            <w:sz w:val="24"/>
            <w:szCs w:val="24"/>
          </w:rPr>
          <w:t>1943 г</w:t>
        </w:r>
      </w:smartTag>
      <w:r w:rsidRPr="0063193A">
        <w:rPr>
          <w:sz w:val="24"/>
          <w:szCs w:val="24"/>
        </w:rPr>
        <w:t xml:space="preserve">. был принят закон Смита - Конноли, вводивший тридцатидневный охладительный период и дававший право исполнительной власти взять, в случае необходимости, под свой контроль забастовавшее предприятие. С 1940 по </w:t>
      </w:r>
      <w:smartTag w:uri="urn:schemas-microsoft-com:office:smarttags" w:element="metricconverter">
        <w:smartTagPr>
          <w:attr w:name="ProductID" w:val="1945 г"/>
        </w:smartTagPr>
        <w:r w:rsidRPr="0063193A">
          <w:rPr>
            <w:sz w:val="24"/>
            <w:szCs w:val="24"/>
          </w:rPr>
          <w:t>1945 г</w:t>
        </w:r>
      </w:smartTag>
      <w:r w:rsidRPr="0063193A">
        <w:rPr>
          <w:sz w:val="24"/>
          <w:szCs w:val="24"/>
        </w:rPr>
        <w:t xml:space="preserve">.  численность профсоюзов возросла с 8,5 до 14,75 миллионов человек, или в 5 раз в сравнении с </w:t>
      </w:r>
      <w:smartTag w:uri="urn:schemas-microsoft-com:office:smarttags" w:element="metricconverter">
        <w:smartTagPr>
          <w:attr w:name="ProductID" w:val="1933 г"/>
        </w:smartTagPr>
        <w:r w:rsidRPr="0063193A">
          <w:rPr>
            <w:sz w:val="24"/>
            <w:szCs w:val="24"/>
          </w:rPr>
          <w:t>1933 г</w:t>
        </w:r>
      </w:smartTag>
      <w:r w:rsidRPr="0063193A">
        <w:rPr>
          <w:sz w:val="24"/>
          <w:szCs w:val="24"/>
        </w:rPr>
        <w:t xml:space="preserve">. [5, </w:t>
      </w:r>
      <w:r w:rsidRPr="0063193A">
        <w:rPr>
          <w:sz w:val="24"/>
          <w:szCs w:val="24"/>
          <w:lang w:val="en-US"/>
        </w:rPr>
        <w:t>c</w:t>
      </w:r>
      <w:r w:rsidRPr="0063193A">
        <w:rPr>
          <w:sz w:val="24"/>
          <w:szCs w:val="24"/>
        </w:rPr>
        <w:t>.85-86].</w:t>
      </w:r>
    </w:p>
    <w:p w:rsidR="0063193A" w:rsidRPr="0063193A" w:rsidRDefault="0063193A" w:rsidP="0063193A">
      <w:pPr>
        <w:pStyle w:val="a5"/>
        <w:tabs>
          <w:tab w:val="right" w:pos="0"/>
          <w:tab w:val="left" w:pos="1080"/>
        </w:tabs>
        <w:ind w:firstLine="680"/>
        <w:jc w:val="both"/>
        <w:rPr>
          <w:sz w:val="24"/>
          <w:szCs w:val="24"/>
        </w:rPr>
      </w:pPr>
      <w:r w:rsidRPr="0063193A">
        <w:rPr>
          <w:sz w:val="24"/>
          <w:szCs w:val="24"/>
        </w:rPr>
        <w:t xml:space="preserve">Экономический бум и борьба профсоюзов приносили свои плоды. Уровень заработной платы в </w:t>
      </w:r>
      <w:smartTag w:uri="urn:schemas-microsoft-com:office:smarttags" w:element="metricconverter">
        <w:smartTagPr>
          <w:attr w:name="ProductID" w:val="1945 г"/>
        </w:smartTagPr>
        <w:r w:rsidRPr="0063193A">
          <w:rPr>
            <w:sz w:val="24"/>
            <w:szCs w:val="24"/>
          </w:rPr>
          <w:t>1945 г</w:t>
        </w:r>
      </w:smartTag>
      <w:r w:rsidRPr="0063193A">
        <w:rPr>
          <w:sz w:val="24"/>
          <w:szCs w:val="24"/>
        </w:rPr>
        <w:t xml:space="preserve">. составил 135% от уровня </w:t>
      </w:r>
      <w:smartTag w:uri="urn:schemas-microsoft-com:office:smarttags" w:element="metricconverter">
        <w:smartTagPr>
          <w:attr w:name="ProductID" w:val="1940 г"/>
        </w:smartTagPr>
        <w:r w:rsidRPr="0063193A">
          <w:rPr>
            <w:sz w:val="24"/>
            <w:szCs w:val="24"/>
          </w:rPr>
          <w:t>1940 г</w:t>
        </w:r>
      </w:smartTag>
      <w:r w:rsidRPr="0063193A">
        <w:rPr>
          <w:sz w:val="24"/>
          <w:szCs w:val="24"/>
        </w:rPr>
        <w:t xml:space="preserve">. </w:t>
      </w:r>
      <w:r w:rsidRPr="0063193A">
        <w:rPr>
          <w:sz w:val="24"/>
          <w:szCs w:val="24"/>
          <w:lang w:val="en-US"/>
        </w:rPr>
        <w:t>C</w:t>
      </w:r>
      <w:r w:rsidRPr="0063193A">
        <w:rPr>
          <w:sz w:val="24"/>
          <w:szCs w:val="24"/>
        </w:rPr>
        <w:t xml:space="preserve"> 1942 по </w:t>
      </w:r>
      <w:smartTag w:uri="urn:schemas-microsoft-com:office:smarttags" w:element="metricconverter">
        <w:smartTagPr>
          <w:attr w:name="ProductID" w:val="1945 г"/>
        </w:smartTagPr>
        <w:r w:rsidRPr="0063193A">
          <w:rPr>
            <w:sz w:val="24"/>
            <w:szCs w:val="24"/>
          </w:rPr>
          <w:t>1945 г</w:t>
        </w:r>
      </w:smartTag>
      <w:r w:rsidRPr="0063193A">
        <w:rPr>
          <w:sz w:val="24"/>
          <w:szCs w:val="24"/>
        </w:rPr>
        <w:t xml:space="preserve">. банковские сбережения американцев выросли с 32,4 до 51,4 миллиардов долларов [8, </w:t>
      </w:r>
      <w:r w:rsidRPr="0063193A">
        <w:rPr>
          <w:sz w:val="24"/>
          <w:szCs w:val="24"/>
          <w:lang w:val="en-US"/>
        </w:rPr>
        <w:t>c</w:t>
      </w:r>
      <w:r w:rsidRPr="0063193A">
        <w:rPr>
          <w:sz w:val="24"/>
          <w:szCs w:val="24"/>
        </w:rPr>
        <w:t xml:space="preserve">.791]. </w:t>
      </w:r>
      <w:r w:rsidRPr="0063193A">
        <w:rPr>
          <w:sz w:val="24"/>
          <w:szCs w:val="24"/>
        </w:rPr>
        <w:lastRenderedPageBreak/>
        <w:t xml:space="preserve">Количество американцев, получавших доходы меньше 3 000 долларов (в долларах </w:t>
      </w:r>
      <w:smartTag w:uri="urn:schemas-microsoft-com:office:smarttags" w:element="metricconverter">
        <w:smartTagPr>
          <w:attr w:name="ProductID" w:val="1968 г"/>
        </w:smartTagPr>
        <w:r w:rsidRPr="0063193A">
          <w:rPr>
            <w:sz w:val="24"/>
            <w:szCs w:val="24"/>
          </w:rPr>
          <w:t>1968 г</w:t>
        </w:r>
      </w:smartTag>
      <w:r w:rsidRPr="0063193A">
        <w:rPr>
          <w:sz w:val="24"/>
          <w:szCs w:val="24"/>
        </w:rPr>
        <w:t xml:space="preserve">.), сократилось наполовину [5, </w:t>
      </w:r>
      <w:r w:rsidRPr="0063193A">
        <w:rPr>
          <w:sz w:val="24"/>
          <w:szCs w:val="24"/>
          <w:lang w:val="en-US"/>
        </w:rPr>
        <w:t>c</w:t>
      </w:r>
      <w:r w:rsidRPr="0063193A">
        <w:rPr>
          <w:sz w:val="24"/>
          <w:szCs w:val="24"/>
        </w:rPr>
        <w:t>.112].</w:t>
      </w:r>
      <w:r w:rsidRPr="0063193A">
        <w:rPr>
          <w:i/>
          <w:sz w:val="24"/>
          <w:szCs w:val="24"/>
        </w:rPr>
        <w:t xml:space="preserve"> </w:t>
      </w:r>
    </w:p>
    <w:p w:rsidR="0063193A" w:rsidRPr="0063193A" w:rsidRDefault="0063193A" w:rsidP="0063193A">
      <w:pPr>
        <w:pStyle w:val="a5"/>
        <w:tabs>
          <w:tab w:val="right" w:pos="0"/>
          <w:tab w:val="left" w:pos="1080"/>
        </w:tabs>
        <w:ind w:firstLine="680"/>
        <w:jc w:val="both"/>
        <w:rPr>
          <w:sz w:val="24"/>
          <w:szCs w:val="24"/>
        </w:rPr>
      </w:pPr>
      <w:r w:rsidRPr="0063193A">
        <w:rPr>
          <w:sz w:val="24"/>
          <w:szCs w:val="24"/>
        </w:rPr>
        <w:t xml:space="preserve"> В целях экономии необходимых для военных нужд сырья и материалов с 1942 г. в стране была введена карточная система, ограничение  90% товаров 600 000 магазинах по всей стране, рационирование мяса, сыра (карточки красного цвета), консервы (карточки голубого цвета), карточки на кофе, бензин, автомобильные покрышки, другие товары. Государство контролировало использование кожи для производства обуви, резины для нижнего белья, тканей для одежды. Производителям одежды, например, запрещалось использовать застежки молнии необходимые, как считалось для военной  одежды. Система работала без сбоев. Параллельно  существовал нелегальный «черный рынок» товаров, который мог удовлетворять практически любые потребности хорошо зарабатывавших американцев. Несмотря на существовавшие ограничения с 1940 по 1944 г. средняя стоимость покупки в универмагах возросла с 2 до 10 долларов, объем хозяйственной деятельности ночных клубов вырос на 35%, общая стоимость потребительских расходов американцев увеличилась в 2 раза. Однако наиболее существенным итогом стал не непосредственный рост благосостояния, а вполне обоснованный надежды на будущее,  то, что миллионы американцев располагали средствами для покупки дома, автомобиля, товаров длительного пользования. К концу войны накопления американцев составили 140 миллиардов долларов. В начале войны  они располагали лишь 50 миллиардами [5, </w:t>
      </w:r>
      <w:r w:rsidRPr="0063193A">
        <w:rPr>
          <w:sz w:val="24"/>
          <w:szCs w:val="24"/>
          <w:lang w:val="en-US"/>
        </w:rPr>
        <w:t>c</w:t>
      </w:r>
      <w:r w:rsidRPr="0063193A">
        <w:rPr>
          <w:sz w:val="24"/>
          <w:szCs w:val="24"/>
        </w:rPr>
        <w:t xml:space="preserve">.9-10]. </w:t>
      </w:r>
    </w:p>
    <w:p w:rsidR="0063193A" w:rsidRPr="0063193A" w:rsidRDefault="0063193A" w:rsidP="0063193A">
      <w:pPr>
        <w:ind w:firstLine="680"/>
        <w:jc w:val="both"/>
        <w:rPr>
          <w:rFonts w:ascii="Times New Roman" w:hAnsi="Times New Roman" w:cs="Times New Roman"/>
          <w:i/>
          <w:sz w:val="24"/>
          <w:szCs w:val="24"/>
        </w:rPr>
      </w:pPr>
      <w:r w:rsidRPr="0063193A">
        <w:rPr>
          <w:rFonts w:ascii="Times New Roman" w:hAnsi="Times New Roman" w:cs="Times New Roman"/>
          <w:sz w:val="24"/>
          <w:szCs w:val="24"/>
        </w:rPr>
        <w:t xml:space="preserve">Рост доходов не означал отсутствие проблем. Массовая миграция приводила к тому, что не хватало жилья, учебных заведений работавшим на военных предприятиях американцам приходилось жить в появившихся вновь и известных со времен экономического кризиса  «Гувервилях» - палаточных городках, трейлерах, фанерных домиках. В промышленном центре Мобайл рабочие спали по сменам на одних и тех же кроватях. В Вашингтоне время пребывания в гостиницах ограничивалось сроком в 3 дня. </w:t>
      </w:r>
    </w:p>
    <w:p w:rsidR="0063193A" w:rsidRPr="0063193A" w:rsidRDefault="0063193A" w:rsidP="0063193A">
      <w:pPr>
        <w:ind w:firstLine="680"/>
        <w:jc w:val="both"/>
        <w:rPr>
          <w:rFonts w:ascii="Times New Roman" w:hAnsi="Times New Roman" w:cs="Times New Roman"/>
          <w:sz w:val="24"/>
          <w:szCs w:val="24"/>
        </w:rPr>
      </w:pPr>
      <w:r w:rsidRPr="0063193A">
        <w:rPr>
          <w:rFonts w:ascii="Times New Roman" w:hAnsi="Times New Roman" w:cs="Times New Roman"/>
          <w:i/>
          <w:sz w:val="24"/>
          <w:szCs w:val="24"/>
        </w:rPr>
        <w:t>Армия</w:t>
      </w:r>
      <w:r w:rsidRPr="0063193A">
        <w:rPr>
          <w:rFonts w:ascii="Times New Roman" w:hAnsi="Times New Roman" w:cs="Times New Roman"/>
          <w:sz w:val="24"/>
          <w:szCs w:val="24"/>
        </w:rPr>
        <w:t>. Из общей численности вооруженных сил в 1945 г. в 11,3 миллиона человек, 4,3 миллиона американцев служили во флоте, 670 000 в морской пехоте. Средний срок службы в боевых частях не превышал 16 месяцев. Потери составили 405 тыс. человек, что было больше лишь потерь понесенных во время гражданской войны.</w:t>
      </w:r>
      <w:r w:rsidRPr="0063193A">
        <w:rPr>
          <w:rFonts w:ascii="Times New Roman" w:hAnsi="Times New Roman" w:cs="Times New Roman"/>
          <w:sz w:val="24"/>
          <w:szCs w:val="24"/>
        </w:rPr>
        <w:tab/>
        <w:t xml:space="preserve">Для большинства призванных в армию американцев война стала первым и часто единственным опытом отрыва  от привычной жизненной среды. Но одиночество, тоска по дому и родным были наименьшими из зол. Угроза смерти, потеря товарищей, тяготы военной жизни, неизбежная жестокость  боя приводили к тому, что, как вспоминали ветераны,  слезы и психологические срывы не расценивались боевыми товарищами как трусость, если солдат продолжал выполнять свой долг. Лишь в 1980 г. Американская ассоциация признала болезнью пост-травматический синдром в качестве болезни. Симптомы этой болезни в виде бессонницы, беспричинных приступов гнева, депрессии, алкоголизма проявлялись у участников и во время и многие годы после окончания военных действий. </w:t>
      </w:r>
    </w:p>
    <w:p w:rsidR="0063193A" w:rsidRPr="0063193A" w:rsidRDefault="0063193A" w:rsidP="0063193A">
      <w:pPr>
        <w:pStyle w:val="a4"/>
        <w:spacing w:before="0" w:beforeAutospacing="0" w:after="0" w:afterAutospacing="0"/>
        <w:ind w:firstLine="680"/>
        <w:jc w:val="both"/>
      </w:pPr>
      <w:r w:rsidRPr="0063193A">
        <w:rPr>
          <w:bCs/>
        </w:rPr>
        <w:t xml:space="preserve">22 июня 1944 года, президент Рузвельт подписал закон "О возвращении военнослужащих в гражданскую жизнь", более известный как "Солдатский билль о правах". </w:t>
      </w:r>
      <w:r w:rsidRPr="0063193A">
        <w:t xml:space="preserve">Принятие «Солдатского билля о правах» было инициировано общественной, состоявшей из ветеранов и представлявшей их права общественной  организацией «Американский легион». Инициатива была поддержана президентом Ф.Д. Рузвельтом и большинством конгрессменов всего в один голос. Решение о масштабных тратах на благоустройство миллионов соотечественников с большим трудом давалось привыкшим полагаться на собственные силы американцам.  Поддержка билля была связана с уже </w:t>
      </w:r>
      <w:r w:rsidRPr="0063193A">
        <w:lastRenderedPageBreak/>
        <w:t xml:space="preserve">имевшимся негативным опытом возврата к мирной жизни ветеранов первой мировой войны. Многие из них остались один на один с многочисленными проблемами адаптации к мирной жизни, восстановления своего прежнего положения в обществе, жесткой в условиях ничем неограниченного рынка конкуренции с новыми поколениями работников. Никакой системы решения проблемы не существовало.  </w:t>
      </w:r>
    </w:p>
    <w:p w:rsidR="0063193A" w:rsidRPr="0063193A" w:rsidRDefault="0063193A" w:rsidP="0063193A">
      <w:pPr>
        <w:pStyle w:val="HTML"/>
        <w:ind w:firstLine="680"/>
        <w:jc w:val="both"/>
        <w:outlineLvl w:val="7"/>
        <w:rPr>
          <w:rFonts w:ascii="Times New Roman" w:hAnsi="Times New Roman" w:cs="Times New Roman"/>
          <w:sz w:val="24"/>
          <w:szCs w:val="24"/>
        </w:rPr>
      </w:pPr>
      <w:r w:rsidRPr="0063193A">
        <w:rPr>
          <w:rFonts w:ascii="Times New Roman" w:hAnsi="Times New Roman" w:cs="Times New Roman"/>
          <w:sz w:val="24"/>
          <w:szCs w:val="24"/>
        </w:rPr>
        <w:tab/>
        <w:t xml:space="preserve">В соответствии с положениями принятого закона все ветераны, прослужившие 90 и более дней, получали право на существенное денежное пособие, на беспроцентную ссуду на покупку дома, фермы или создание собственного дела. Безработным в течение 52 дней выплачивалось еженедельное пособие в размере значительной по тем временам суммы в 20 долларов. Наконец, «Солдатский билль» стал началом масштабной государственной политики расширения доступа к высшему образованию.  По закону ветерану для получения образования  выплачивались 500 долларов в год. Это была вполне достаточная сумма для обучения в самых престижных вузах страны. Год обучения в Гарварде стоил 450 долларов. По закону  </w:t>
      </w:r>
      <w:smartTag w:uri="urn:schemas-microsoft-com:office:smarttags" w:element="metricconverter">
        <w:smartTagPr>
          <w:attr w:name="ProductID" w:val="1944 г"/>
        </w:smartTagPr>
        <w:r w:rsidRPr="0063193A">
          <w:rPr>
            <w:rFonts w:ascii="Times New Roman" w:hAnsi="Times New Roman" w:cs="Times New Roman"/>
            <w:sz w:val="24"/>
            <w:szCs w:val="24"/>
          </w:rPr>
          <w:t>1944 г</w:t>
        </w:r>
      </w:smartTag>
      <w:r w:rsidRPr="0063193A">
        <w:rPr>
          <w:rFonts w:ascii="Times New Roman" w:hAnsi="Times New Roman" w:cs="Times New Roman"/>
          <w:sz w:val="24"/>
          <w:szCs w:val="24"/>
        </w:rPr>
        <w:t xml:space="preserve">. 2,2 миллиона из 14 миллионов ветеранов воспользовались правом  на, по сути, бесплатное обучения в вузах [7, </w:t>
      </w:r>
      <w:r w:rsidRPr="0063193A">
        <w:rPr>
          <w:rFonts w:ascii="Times New Roman" w:hAnsi="Times New Roman" w:cs="Times New Roman"/>
          <w:sz w:val="24"/>
          <w:szCs w:val="24"/>
          <w:lang w:val="en-US"/>
        </w:rPr>
        <w:t>c</w:t>
      </w:r>
      <w:r w:rsidRPr="0063193A">
        <w:rPr>
          <w:rFonts w:ascii="Times New Roman" w:hAnsi="Times New Roman" w:cs="Times New Roman"/>
          <w:sz w:val="24"/>
          <w:szCs w:val="24"/>
        </w:rPr>
        <w:t xml:space="preserve">.128-137]. </w:t>
      </w:r>
    </w:p>
    <w:p w:rsidR="0063193A" w:rsidRPr="0063193A" w:rsidRDefault="0063193A" w:rsidP="0063193A">
      <w:pPr>
        <w:pStyle w:val="HTML"/>
        <w:ind w:firstLine="680"/>
        <w:jc w:val="both"/>
        <w:outlineLvl w:val="7"/>
        <w:rPr>
          <w:rFonts w:ascii="Times New Roman" w:hAnsi="Times New Roman" w:cs="Times New Roman"/>
          <w:sz w:val="24"/>
          <w:szCs w:val="24"/>
        </w:rPr>
      </w:pPr>
      <w:r w:rsidRPr="0063193A">
        <w:rPr>
          <w:rFonts w:ascii="Times New Roman" w:hAnsi="Times New Roman" w:cs="Times New Roman"/>
          <w:sz w:val="24"/>
          <w:szCs w:val="24"/>
        </w:rPr>
        <w:tab/>
        <w:t xml:space="preserve">  В </w:t>
      </w:r>
      <w:smartTag w:uri="urn:schemas-microsoft-com:office:smarttags" w:element="metricconverter">
        <w:smartTagPr>
          <w:attr w:name="ProductID" w:val="1946 г"/>
        </w:smartTagPr>
        <w:r w:rsidRPr="0063193A">
          <w:rPr>
            <w:rFonts w:ascii="Times New Roman" w:hAnsi="Times New Roman" w:cs="Times New Roman"/>
            <w:sz w:val="24"/>
            <w:szCs w:val="24"/>
          </w:rPr>
          <w:t>1946 г</w:t>
        </w:r>
      </w:smartTag>
      <w:r w:rsidRPr="0063193A">
        <w:rPr>
          <w:rFonts w:ascii="Times New Roman" w:hAnsi="Times New Roman" w:cs="Times New Roman"/>
          <w:sz w:val="24"/>
          <w:szCs w:val="24"/>
        </w:rPr>
        <w:t xml:space="preserve">. ветераны войны составляли 48 % всех студентов [9, </w:t>
      </w:r>
      <w:r w:rsidRPr="0063193A">
        <w:rPr>
          <w:rFonts w:ascii="Times New Roman" w:hAnsi="Times New Roman" w:cs="Times New Roman"/>
          <w:sz w:val="24"/>
          <w:szCs w:val="24"/>
          <w:lang w:val="en-US"/>
        </w:rPr>
        <w:t>c</w:t>
      </w:r>
      <w:r w:rsidRPr="0063193A">
        <w:rPr>
          <w:rFonts w:ascii="Times New Roman" w:hAnsi="Times New Roman" w:cs="Times New Roman"/>
          <w:sz w:val="24"/>
          <w:szCs w:val="24"/>
        </w:rPr>
        <w:t>.35]. 3,5 миллиона использовали заочные формы обучения, 1,5 миллиона выбрали обучение без отрыва от производства, 700 000 человек изучали сельскохозяйственное производство. На обучение ветеранов государство истратило астрономическую, превышавшую расходы на восстановление разрушенной Европы по плану Маршала сумму в  14,5 миллиардов долларов. Результаты реализации этих двух программ были одинаково успешными [11].</w:t>
      </w:r>
      <w:r w:rsidRPr="0063193A">
        <w:rPr>
          <w:rFonts w:ascii="Times New Roman" w:hAnsi="Times New Roman" w:cs="Times New Roman"/>
          <w:i/>
          <w:sz w:val="24"/>
          <w:szCs w:val="24"/>
        </w:rPr>
        <w:t xml:space="preserve"> </w:t>
      </w:r>
    </w:p>
    <w:p w:rsidR="0063193A" w:rsidRPr="0063193A" w:rsidRDefault="0063193A" w:rsidP="0063193A">
      <w:pPr>
        <w:pStyle w:val="HTML"/>
        <w:ind w:firstLine="680"/>
        <w:jc w:val="both"/>
        <w:outlineLvl w:val="7"/>
        <w:rPr>
          <w:rFonts w:ascii="Times New Roman" w:hAnsi="Times New Roman" w:cs="Times New Roman"/>
          <w:sz w:val="24"/>
          <w:szCs w:val="24"/>
        </w:rPr>
      </w:pPr>
      <w:r w:rsidRPr="0063193A">
        <w:rPr>
          <w:rFonts w:ascii="Times New Roman" w:hAnsi="Times New Roman" w:cs="Times New Roman"/>
          <w:sz w:val="24"/>
          <w:szCs w:val="24"/>
        </w:rPr>
        <w:tab/>
        <w:t>Конечно, опыт послевоенной адаптации не всегда был простым и успешным. Солдаты возвращались в изменившуюся страну, страну сделавший громадный шаг вперед, требовавшей от них найти свое место в бурном потоке развития или стать неудачником. Старые заслуги в расчет не принимались, они давали право на серьезные привилегии, определенные «Солдатским биллем» 1944 г., от них зависело,  как распорядиться ими. При всех трудностях военной жизни приобретенный опыт, жизненные наблюдения, общение с сослуживцами расширяли кругозор многих американцев, вели к росту их амбиций.  Предложенный закон был встречен в штыки в ряде престижных вузов, так как там опасались понижения стандартов получаемого образования. 3% вузов заявили о намерении ввести отдельное обучение для «невежественных» ветеранов. Практика показала, что их опасения были напрасны.  Мотивация к получению образования и хорошей работы у более взрослых, прошедших войну ветеранов оказалась выше, чем у их молодых сокурсников. Благодаря высокому уровню ответственности  и дисциплинированности, желанию  и силе характера ветераны составили наиболее целеустремленную и успешную часть   послевоенного поколения студентов. Практическим результатом учебы ветеранов стало появление в стране 450 000 новых инженеров, 240 000 финансистов, 228 000 учителей, 91 000 ученых, 60 000 врачей-терапевтов, 17 000 журналистов, большого количества других специалистов</w:t>
      </w:r>
      <w:r w:rsidRPr="0063193A">
        <w:rPr>
          <w:rFonts w:ascii="Times New Roman" w:hAnsi="Times New Roman" w:cs="Times New Roman"/>
          <w:b/>
          <w:sz w:val="24"/>
          <w:szCs w:val="24"/>
        </w:rPr>
        <w:t xml:space="preserve"> </w:t>
      </w:r>
      <w:r w:rsidRPr="0063193A">
        <w:rPr>
          <w:rFonts w:ascii="Times New Roman" w:hAnsi="Times New Roman" w:cs="Times New Roman"/>
          <w:sz w:val="24"/>
          <w:szCs w:val="24"/>
        </w:rPr>
        <w:t xml:space="preserve">[10, </w:t>
      </w:r>
      <w:r w:rsidRPr="0063193A">
        <w:rPr>
          <w:rFonts w:ascii="Times New Roman" w:hAnsi="Times New Roman" w:cs="Times New Roman"/>
          <w:sz w:val="24"/>
          <w:szCs w:val="24"/>
          <w:lang w:val="en-US"/>
        </w:rPr>
        <w:t>c</w:t>
      </w:r>
      <w:r w:rsidRPr="0063193A">
        <w:rPr>
          <w:rFonts w:ascii="Times New Roman" w:hAnsi="Times New Roman" w:cs="Times New Roman"/>
          <w:sz w:val="24"/>
          <w:szCs w:val="24"/>
        </w:rPr>
        <w:t>.</w:t>
      </w:r>
      <w:r w:rsidRPr="0063193A">
        <w:rPr>
          <w:rFonts w:ascii="Times New Roman" w:hAnsi="Times New Roman" w:cs="Times New Roman"/>
          <w:sz w:val="24"/>
          <w:szCs w:val="24"/>
          <w:lang w:val="en-US"/>
        </w:rPr>
        <w:t>B</w:t>
      </w:r>
      <w:r w:rsidRPr="0063193A">
        <w:rPr>
          <w:rFonts w:ascii="Times New Roman" w:hAnsi="Times New Roman" w:cs="Times New Roman"/>
          <w:sz w:val="24"/>
          <w:szCs w:val="24"/>
        </w:rPr>
        <w:t xml:space="preserve">16].  </w:t>
      </w:r>
    </w:p>
    <w:p w:rsidR="0063193A" w:rsidRPr="0063193A" w:rsidRDefault="0063193A" w:rsidP="0063193A">
      <w:pPr>
        <w:pStyle w:val="HTML"/>
        <w:ind w:firstLine="680"/>
        <w:jc w:val="both"/>
        <w:outlineLvl w:val="7"/>
        <w:rPr>
          <w:rFonts w:ascii="Times New Roman" w:hAnsi="Times New Roman" w:cs="Times New Roman"/>
          <w:sz w:val="24"/>
          <w:szCs w:val="24"/>
        </w:rPr>
      </w:pPr>
      <w:r w:rsidRPr="0063193A">
        <w:rPr>
          <w:rFonts w:ascii="Times New Roman" w:hAnsi="Times New Roman" w:cs="Times New Roman"/>
          <w:sz w:val="24"/>
          <w:szCs w:val="24"/>
        </w:rPr>
        <w:tab/>
        <w:t xml:space="preserve">Аналогичные законы были приняты и введены в действие после окончания Корейской и Вьетнамской войн. По закону о компенсациях для ветеранов </w:t>
      </w:r>
      <w:smartTag w:uri="urn:schemas-microsoft-com:office:smarttags" w:element="metricconverter">
        <w:smartTagPr>
          <w:attr w:name="ProductID" w:val="1966 г"/>
        </w:smartTagPr>
        <w:r w:rsidRPr="0063193A">
          <w:rPr>
            <w:rFonts w:ascii="Times New Roman" w:hAnsi="Times New Roman" w:cs="Times New Roman"/>
            <w:sz w:val="24"/>
            <w:szCs w:val="24"/>
          </w:rPr>
          <w:t>1966 г</w:t>
        </w:r>
      </w:smartTag>
      <w:r w:rsidRPr="0063193A">
        <w:rPr>
          <w:rFonts w:ascii="Times New Roman" w:hAnsi="Times New Roman" w:cs="Times New Roman"/>
          <w:sz w:val="24"/>
          <w:szCs w:val="24"/>
        </w:rPr>
        <w:t xml:space="preserve">. ветераны вновь получали право на льготное кредитование строительства жилья, основание или развитие своего бизнеса, пособие по безработице. Впервые обучение могло быть начато до окончания службы в армии. С переходом к профессиональной армии в 1973 г. функции постоянного развивавшегося законодательства о ветеранах изменилась. Целью стало привлечение в армию добровольцев.  Сумма займа на строительство дома возросла с учетом инфляции более, чем в 2 раза (с 2000 до 46 тыс. долларов). Совершенствование законов о ветеранах стало постоянным процессом. Во время президентской избирательной кампании 2008 г. конгресс продолжал принятие нового,  предложенного сенатором Дж. Веббом закона для ветеранов войны в Афганистане и Ираке. Закон был одобрен в Сенате и Палате представителей. Его прохождение было остановлено президентским вето, для преодоления которого не удавалось собрать необходимые две трети голосов. Кандидат в </w:t>
      </w:r>
      <w:r w:rsidRPr="0063193A">
        <w:rPr>
          <w:rFonts w:ascii="Times New Roman" w:hAnsi="Times New Roman" w:cs="Times New Roman"/>
          <w:sz w:val="24"/>
          <w:szCs w:val="24"/>
        </w:rPr>
        <w:lastRenderedPageBreak/>
        <w:t xml:space="preserve">президенты от Республиканской партии предлагал, как и другие республиканцы, поставить размер выплачиваемого ветеранам пособия в зависимость от срока службы [11]. </w:t>
      </w:r>
    </w:p>
    <w:p w:rsidR="0063193A" w:rsidRPr="0063193A" w:rsidRDefault="0063193A" w:rsidP="0063193A">
      <w:pPr>
        <w:pStyle w:val="a4"/>
        <w:tabs>
          <w:tab w:val="right" w:pos="0"/>
          <w:tab w:val="left" w:pos="720"/>
          <w:tab w:val="left" w:pos="1080"/>
          <w:tab w:val="center"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0"/>
        <w:jc w:val="both"/>
      </w:pPr>
      <w:r w:rsidRPr="0063193A">
        <w:t xml:space="preserve">Солдатский билль 1944 г. имел глубокие социальные последствия. Рас ходы государства многократно окупились. Экономическая выгода от труда квалифицированных специалистов в 4-8 раз превышала понесенные государством затраты, строительство собственных домов способствовало возникновению массового класса собственников, среднего класса. </w:t>
      </w:r>
    </w:p>
    <w:p w:rsidR="0063193A" w:rsidRPr="0063193A" w:rsidRDefault="0063193A" w:rsidP="0063193A">
      <w:pPr>
        <w:tabs>
          <w:tab w:val="right" w:pos="0"/>
          <w:tab w:val="left" w:pos="720"/>
          <w:tab w:val="left" w:pos="1080"/>
          <w:tab w:val="center"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cs="Times New Roman"/>
          <w:sz w:val="24"/>
          <w:szCs w:val="24"/>
        </w:rPr>
      </w:pPr>
      <w:r w:rsidRPr="0063193A">
        <w:rPr>
          <w:rFonts w:ascii="Times New Roman" w:hAnsi="Times New Roman" w:cs="Times New Roman"/>
          <w:sz w:val="24"/>
          <w:szCs w:val="24"/>
        </w:rPr>
        <w:t>Вторая мировая война стала поворотным пунктом в жизни американцев. Экономический бум положил конец Великой депрессии и ликвидировал безработицу.  В течение последующих лет госдепартамент, а государственные органы, создававшиеся как временные – Министерство обороны, Центральное разведывательное управление (созданное в 1947 г. взамен Службы стратегической разведки), Комиссия по ядерной энергии стали постоянными и продолжали увеличиваться численно. Созданный военно-промышленный комплекс был сохранен и продолжал развиваться. Война и подготовка к войне стали постоянным содержанием жизни американцев. Экономический бум привел к возникновению новых и увеличению старых, не имевших на мировой арене конкурентов корпораций, способствовал созданию мощных профсоюзов. С другой стороны, качественно новую роль обрело государство, ведущая роль которого в создании благоприятных условий  социального развития стала общепризнанной.  Возросло благосостояние большинства американцев. Потребности экономики привели к росту капиталовложений в науку и образование.  Произошло существенное перераспределение национального дохода в пользу наемных работников. Доля самых богатых 5% американцев в общих доходах сократилась с 22% до 17% [1, с.186].</w:t>
      </w:r>
      <w:r w:rsidRPr="0063193A">
        <w:rPr>
          <w:rFonts w:ascii="Times New Roman" w:hAnsi="Times New Roman" w:cs="Times New Roman"/>
          <w:i/>
          <w:sz w:val="24"/>
          <w:szCs w:val="24"/>
        </w:rPr>
        <w:t xml:space="preserve"> </w:t>
      </w:r>
      <w:r w:rsidRPr="0063193A">
        <w:rPr>
          <w:rFonts w:ascii="Times New Roman" w:hAnsi="Times New Roman" w:cs="Times New Roman"/>
          <w:sz w:val="24"/>
          <w:szCs w:val="24"/>
        </w:rPr>
        <w:t>П</w:t>
      </w:r>
      <w:r w:rsidRPr="0063193A">
        <w:rPr>
          <w:rFonts w:ascii="Times New Roman" w:hAnsi="Times New Roman" w:cs="Times New Roman"/>
          <w:iCs/>
          <w:sz w:val="24"/>
          <w:szCs w:val="24"/>
        </w:rPr>
        <w:t>одавляющее</w:t>
      </w:r>
      <w:r w:rsidRPr="0063193A">
        <w:rPr>
          <w:rFonts w:ascii="Times New Roman" w:hAnsi="Times New Roman" w:cs="Times New Roman"/>
          <w:sz w:val="24"/>
          <w:szCs w:val="24"/>
        </w:rPr>
        <w:t xml:space="preserve"> большинство американцев позитивно оценивали дальнейшие перспективы, были уверены в величии собственной страны, сумевшей отстоять идеалы свободы и демократии в борьбе с опасным и коварным врагом. </w:t>
      </w:r>
    </w:p>
    <w:p w:rsidR="0063193A" w:rsidRPr="0063193A" w:rsidRDefault="0063193A" w:rsidP="0063193A">
      <w:pPr>
        <w:tabs>
          <w:tab w:val="right" w:pos="0"/>
          <w:tab w:val="left" w:pos="720"/>
          <w:tab w:val="left" w:pos="1080"/>
          <w:tab w:val="center"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cs="Times New Roman"/>
          <w:sz w:val="24"/>
          <w:szCs w:val="24"/>
        </w:rPr>
      </w:pPr>
    </w:p>
    <w:p w:rsidR="0063193A" w:rsidRPr="0063193A" w:rsidRDefault="0063193A" w:rsidP="0063193A">
      <w:pPr>
        <w:tabs>
          <w:tab w:val="right" w:pos="0"/>
          <w:tab w:val="left" w:pos="720"/>
          <w:tab w:val="left" w:pos="1080"/>
          <w:tab w:val="center"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cs="Times New Roman"/>
          <w:sz w:val="24"/>
          <w:szCs w:val="24"/>
          <w:lang w:val="en-US"/>
        </w:rPr>
      </w:pPr>
      <w:r w:rsidRPr="0063193A">
        <w:rPr>
          <w:rFonts w:ascii="Times New Roman" w:hAnsi="Times New Roman" w:cs="Times New Roman"/>
          <w:sz w:val="24"/>
          <w:szCs w:val="24"/>
        </w:rPr>
        <w:tab/>
      </w:r>
      <w:r w:rsidRPr="0063193A">
        <w:rPr>
          <w:rFonts w:ascii="Times New Roman" w:hAnsi="Times New Roman" w:cs="Times New Roman"/>
          <w:sz w:val="24"/>
          <w:szCs w:val="24"/>
        </w:rPr>
        <w:tab/>
      </w:r>
      <w:r w:rsidRPr="0063193A">
        <w:rPr>
          <w:rFonts w:ascii="Times New Roman" w:hAnsi="Times New Roman" w:cs="Times New Roman"/>
          <w:sz w:val="24"/>
          <w:szCs w:val="24"/>
        </w:rPr>
        <w:tab/>
      </w:r>
      <w:r w:rsidRPr="0063193A">
        <w:rPr>
          <w:rFonts w:ascii="Times New Roman" w:hAnsi="Times New Roman" w:cs="Times New Roman"/>
          <w:sz w:val="24"/>
          <w:szCs w:val="24"/>
        </w:rPr>
        <w:tab/>
        <w:t xml:space="preserve">   </w:t>
      </w:r>
      <w:r w:rsidRPr="0063193A">
        <w:rPr>
          <w:rFonts w:ascii="Times New Roman" w:hAnsi="Times New Roman" w:cs="Times New Roman"/>
          <w:sz w:val="24"/>
          <w:szCs w:val="24"/>
          <w:lang w:val="en-US"/>
        </w:rPr>
        <w:t>_____________________________</w:t>
      </w:r>
    </w:p>
    <w:p w:rsidR="0063193A" w:rsidRPr="0063193A" w:rsidRDefault="0063193A" w:rsidP="0063193A">
      <w:pPr>
        <w:tabs>
          <w:tab w:val="right" w:pos="0"/>
          <w:tab w:val="left" w:pos="720"/>
          <w:tab w:val="left" w:pos="1080"/>
          <w:tab w:val="center"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cs="Times New Roman"/>
          <w:sz w:val="24"/>
          <w:szCs w:val="24"/>
          <w:lang w:val="en-US"/>
        </w:rPr>
      </w:pPr>
    </w:p>
    <w:p w:rsidR="0063193A" w:rsidRPr="0063193A" w:rsidRDefault="0063193A" w:rsidP="0063193A">
      <w:pPr>
        <w:tabs>
          <w:tab w:val="right" w:pos="0"/>
          <w:tab w:val="left" w:pos="720"/>
          <w:tab w:val="left" w:pos="1080"/>
          <w:tab w:val="center"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cs="Times New Roman"/>
          <w:sz w:val="24"/>
          <w:szCs w:val="24"/>
          <w:lang w:val="en-US"/>
        </w:rPr>
      </w:pPr>
    </w:p>
    <w:p w:rsidR="0063193A" w:rsidRPr="0063193A" w:rsidRDefault="0063193A" w:rsidP="0063193A">
      <w:pPr>
        <w:tabs>
          <w:tab w:val="right" w:pos="0"/>
          <w:tab w:val="left" w:pos="720"/>
          <w:tab w:val="left" w:pos="1080"/>
          <w:tab w:val="center"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cs="Times New Roman"/>
          <w:sz w:val="24"/>
          <w:szCs w:val="24"/>
          <w:lang w:val="en-US"/>
        </w:rPr>
      </w:pPr>
    </w:p>
    <w:p w:rsidR="0063193A" w:rsidRPr="0063193A" w:rsidRDefault="0063193A" w:rsidP="0063193A">
      <w:pPr>
        <w:tabs>
          <w:tab w:val="right" w:pos="0"/>
          <w:tab w:val="left" w:pos="720"/>
          <w:tab w:val="left" w:pos="1080"/>
          <w:tab w:val="center"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cs="Times New Roman"/>
          <w:sz w:val="24"/>
          <w:szCs w:val="24"/>
          <w:lang w:val="en-US"/>
        </w:rPr>
      </w:pPr>
    </w:p>
    <w:p w:rsidR="0063193A" w:rsidRPr="0063193A" w:rsidRDefault="0063193A" w:rsidP="0063193A">
      <w:pPr>
        <w:pStyle w:val="a5"/>
        <w:tabs>
          <w:tab w:val="right" w:pos="0"/>
          <w:tab w:val="left" w:pos="1080"/>
        </w:tabs>
        <w:ind w:left="1040"/>
        <w:jc w:val="both"/>
        <w:rPr>
          <w:i/>
          <w:color w:val="000000"/>
          <w:sz w:val="24"/>
          <w:szCs w:val="24"/>
          <w:lang w:val="en-US"/>
        </w:rPr>
      </w:pPr>
    </w:p>
    <w:p w:rsidR="0063193A" w:rsidRPr="0063193A" w:rsidRDefault="0063193A" w:rsidP="0063193A">
      <w:pPr>
        <w:pStyle w:val="a5"/>
        <w:tabs>
          <w:tab w:val="left" w:pos="1080"/>
        </w:tabs>
        <w:ind w:left="1080"/>
        <w:jc w:val="both"/>
        <w:rPr>
          <w:color w:val="000000"/>
          <w:sz w:val="24"/>
          <w:szCs w:val="24"/>
          <w:lang w:val="en-US"/>
        </w:rPr>
      </w:pPr>
      <w:r w:rsidRPr="0063193A">
        <w:rPr>
          <w:i/>
          <w:color w:val="000000"/>
          <w:sz w:val="24"/>
          <w:szCs w:val="24"/>
          <w:lang w:val="en-US"/>
        </w:rPr>
        <w:t xml:space="preserve">1. </w:t>
      </w:r>
      <w:r w:rsidRPr="0063193A">
        <w:rPr>
          <w:i/>
          <w:color w:val="000000"/>
          <w:sz w:val="24"/>
          <w:szCs w:val="24"/>
          <w:lang w:val="en-GB"/>
        </w:rPr>
        <w:t>Beeghly L.</w:t>
      </w:r>
      <w:r w:rsidRPr="0063193A">
        <w:rPr>
          <w:color w:val="000000"/>
          <w:sz w:val="24"/>
          <w:szCs w:val="24"/>
          <w:lang w:val="en-GB"/>
        </w:rPr>
        <w:t xml:space="preserve"> The </w:t>
      </w:r>
      <w:r w:rsidRPr="0063193A">
        <w:rPr>
          <w:color w:val="000000"/>
          <w:sz w:val="24"/>
          <w:szCs w:val="24"/>
          <w:lang w:val="en-US"/>
        </w:rPr>
        <w:t>S</w:t>
      </w:r>
      <w:r w:rsidRPr="0063193A">
        <w:rPr>
          <w:color w:val="000000"/>
          <w:sz w:val="24"/>
          <w:szCs w:val="24"/>
          <w:lang w:val="en-GB"/>
        </w:rPr>
        <w:t>tructure of Social Stratification in the United States.  Boston</w:t>
      </w:r>
      <w:r w:rsidRPr="0063193A">
        <w:rPr>
          <w:color w:val="000000"/>
          <w:sz w:val="24"/>
          <w:szCs w:val="24"/>
          <w:lang w:val="en-US"/>
        </w:rPr>
        <w:t>, 2000.</w:t>
      </w:r>
    </w:p>
    <w:p w:rsidR="0063193A" w:rsidRPr="0063193A" w:rsidRDefault="0063193A" w:rsidP="0063193A">
      <w:pPr>
        <w:pStyle w:val="a5"/>
        <w:tabs>
          <w:tab w:val="right" w:pos="0"/>
          <w:tab w:val="left" w:pos="1080"/>
        </w:tabs>
        <w:ind w:left="1080"/>
        <w:jc w:val="both"/>
        <w:rPr>
          <w:color w:val="000000"/>
          <w:sz w:val="24"/>
          <w:szCs w:val="24"/>
          <w:lang w:val="en-US"/>
        </w:rPr>
      </w:pPr>
      <w:r w:rsidRPr="0063193A">
        <w:rPr>
          <w:i/>
          <w:color w:val="000000"/>
          <w:sz w:val="24"/>
          <w:szCs w:val="24"/>
          <w:lang w:val="en-US"/>
        </w:rPr>
        <w:t>2. Brinkley A.</w:t>
      </w:r>
      <w:r w:rsidRPr="0063193A">
        <w:rPr>
          <w:color w:val="000000"/>
          <w:sz w:val="24"/>
          <w:szCs w:val="24"/>
          <w:lang w:val="en-US"/>
        </w:rPr>
        <w:t xml:space="preserve"> The Unfinished Nation.</w:t>
      </w:r>
      <w:r w:rsidRPr="0063193A">
        <w:rPr>
          <w:color w:val="000000"/>
          <w:sz w:val="24"/>
          <w:szCs w:val="24"/>
          <w:lang w:val="en-GB"/>
        </w:rPr>
        <w:t xml:space="preserve"> </w:t>
      </w:r>
      <w:r w:rsidRPr="0063193A">
        <w:rPr>
          <w:color w:val="000000"/>
          <w:sz w:val="24"/>
          <w:szCs w:val="24"/>
          <w:lang w:val="en-US"/>
        </w:rPr>
        <w:t>Concise History of the American People. New York: McGra-Hill, Inc., 1993.</w:t>
      </w:r>
    </w:p>
    <w:p w:rsidR="0063193A" w:rsidRPr="0063193A" w:rsidRDefault="0063193A" w:rsidP="0063193A">
      <w:pPr>
        <w:pStyle w:val="a5"/>
        <w:tabs>
          <w:tab w:val="right" w:pos="0"/>
          <w:tab w:val="left" w:pos="1080"/>
        </w:tabs>
        <w:ind w:left="1080"/>
        <w:jc w:val="both"/>
        <w:rPr>
          <w:color w:val="000000"/>
          <w:sz w:val="24"/>
          <w:szCs w:val="24"/>
          <w:lang w:val="en-US"/>
        </w:rPr>
      </w:pPr>
      <w:r w:rsidRPr="0063193A">
        <w:rPr>
          <w:i/>
          <w:color w:val="000000"/>
          <w:sz w:val="24"/>
          <w:szCs w:val="24"/>
          <w:lang w:val="en-US"/>
        </w:rPr>
        <w:t xml:space="preserve">3. </w:t>
      </w:r>
      <w:r w:rsidRPr="002830AD">
        <w:rPr>
          <w:i/>
          <w:color w:val="000000"/>
          <w:sz w:val="24"/>
          <w:szCs w:val="24"/>
          <w:lang w:val="en-US"/>
        </w:rPr>
        <w:t>Buckley</w:t>
      </w:r>
      <w:r w:rsidRPr="0063193A">
        <w:rPr>
          <w:i/>
          <w:color w:val="000000"/>
          <w:sz w:val="24"/>
          <w:szCs w:val="24"/>
          <w:lang w:val="en-US"/>
        </w:rPr>
        <w:t xml:space="preserve"> </w:t>
      </w:r>
      <w:r w:rsidRPr="002830AD">
        <w:rPr>
          <w:i/>
          <w:color w:val="000000"/>
          <w:sz w:val="24"/>
          <w:szCs w:val="24"/>
          <w:lang w:val="en-US"/>
        </w:rPr>
        <w:t>M</w:t>
      </w:r>
      <w:r w:rsidRPr="0063193A">
        <w:rPr>
          <w:i/>
          <w:color w:val="000000"/>
          <w:sz w:val="24"/>
          <w:szCs w:val="24"/>
          <w:lang w:val="en-US"/>
        </w:rPr>
        <w:t xml:space="preserve">. </w:t>
      </w:r>
      <w:r w:rsidRPr="002830AD">
        <w:rPr>
          <w:i/>
          <w:color w:val="000000"/>
          <w:sz w:val="24"/>
          <w:szCs w:val="24"/>
          <w:lang w:val="en-US"/>
        </w:rPr>
        <w:t>F</w:t>
      </w:r>
      <w:r w:rsidRPr="0063193A">
        <w:rPr>
          <w:i/>
          <w:color w:val="000000"/>
          <w:sz w:val="24"/>
          <w:szCs w:val="24"/>
          <w:lang w:val="en-US"/>
        </w:rPr>
        <w:t>.</w:t>
      </w:r>
      <w:r w:rsidRPr="0063193A">
        <w:rPr>
          <w:color w:val="000000"/>
          <w:sz w:val="24"/>
          <w:szCs w:val="24"/>
          <w:lang w:val="en-US"/>
        </w:rPr>
        <w:t xml:space="preserve"> </w:t>
      </w:r>
      <w:r w:rsidRPr="002830AD">
        <w:rPr>
          <w:rStyle w:val="a7"/>
          <w:rFonts w:eastAsia="Courier New"/>
          <w:b w:val="0"/>
          <w:bCs w:val="0"/>
          <w:color w:val="000000"/>
          <w:sz w:val="24"/>
          <w:szCs w:val="24"/>
          <w:lang w:val="en-US"/>
        </w:rPr>
        <w:t>A</w:t>
      </w:r>
      <w:r w:rsidRPr="0063193A">
        <w:rPr>
          <w:rStyle w:val="a7"/>
          <w:rFonts w:eastAsia="Courier New"/>
          <w:b w:val="0"/>
          <w:bCs w:val="0"/>
          <w:color w:val="000000"/>
          <w:sz w:val="24"/>
          <w:szCs w:val="24"/>
          <w:lang w:val="en-US"/>
        </w:rPr>
        <w:t xml:space="preserve"> </w:t>
      </w:r>
      <w:r w:rsidRPr="002830AD">
        <w:rPr>
          <w:rStyle w:val="a7"/>
          <w:rFonts w:eastAsia="Courier New"/>
          <w:b w:val="0"/>
          <w:bCs w:val="0"/>
          <w:color w:val="000000"/>
          <w:sz w:val="24"/>
          <w:szCs w:val="24"/>
          <w:lang w:val="en-US"/>
        </w:rPr>
        <w:t>Magic</w:t>
      </w:r>
      <w:r w:rsidRPr="0063193A">
        <w:rPr>
          <w:rStyle w:val="a7"/>
          <w:rFonts w:eastAsia="Courier New"/>
          <w:b w:val="0"/>
          <w:bCs w:val="0"/>
          <w:color w:val="000000"/>
          <w:sz w:val="24"/>
          <w:szCs w:val="24"/>
          <w:lang w:val="en-US"/>
        </w:rPr>
        <w:t xml:space="preserve"> </w:t>
      </w:r>
      <w:r w:rsidRPr="002830AD">
        <w:rPr>
          <w:rStyle w:val="a7"/>
          <w:rFonts w:eastAsia="Courier New"/>
          <w:b w:val="0"/>
          <w:bCs w:val="0"/>
          <w:color w:val="000000"/>
          <w:sz w:val="24"/>
          <w:szCs w:val="24"/>
          <w:lang w:val="en-US"/>
        </w:rPr>
        <w:t>Carpet</w:t>
      </w:r>
      <w:r w:rsidRPr="0063193A">
        <w:rPr>
          <w:rStyle w:val="a7"/>
          <w:rFonts w:eastAsia="Courier New"/>
          <w:b w:val="0"/>
          <w:bCs w:val="0"/>
          <w:color w:val="000000"/>
          <w:sz w:val="24"/>
          <w:szCs w:val="24"/>
          <w:lang w:val="en-US"/>
        </w:rPr>
        <w:t xml:space="preserve"> </w:t>
      </w:r>
      <w:r w:rsidRPr="002830AD">
        <w:rPr>
          <w:rStyle w:val="a7"/>
          <w:rFonts w:eastAsia="Courier New"/>
          <w:b w:val="0"/>
          <w:bCs w:val="0"/>
          <w:color w:val="000000"/>
          <w:sz w:val="24"/>
          <w:szCs w:val="24"/>
          <w:lang w:val="en-US"/>
        </w:rPr>
        <w:t>to</w:t>
      </w:r>
      <w:r w:rsidRPr="0063193A">
        <w:rPr>
          <w:rStyle w:val="a7"/>
          <w:rFonts w:eastAsia="Courier New"/>
          <w:b w:val="0"/>
          <w:bCs w:val="0"/>
          <w:color w:val="000000"/>
          <w:sz w:val="24"/>
          <w:szCs w:val="24"/>
          <w:lang w:val="en-US"/>
        </w:rPr>
        <w:t xml:space="preserve"> </w:t>
      </w:r>
      <w:r w:rsidRPr="002830AD">
        <w:rPr>
          <w:rStyle w:val="a7"/>
          <w:rFonts w:eastAsia="Courier New"/>
          <w:b w:val="0"/>
          <w:bCs w:val="0"/>
          <w:color w:val="000000"/>
          <w:sz w:val="24"/>
          <w:szCs w:val="24"/>
          <w:lang w:val="en-US"/>
        </w:rPr>
        <w:t>the</w:t>
      </w:r>
      <w:r w:rsidRPr="0063193A">
        <w:rPr>
          <w:rStyle w:val="a7"/>
          <w:rFonts w:eastAsia="Courier New"/>
          <w:b w:val="0"/>
          <w:bCs w:val="0"/>
          <w:color w:val="000000"/>
          <w:sz w:val="24"/>
          <w:szCs w:val="24"/>
          <w:lang w:val="en-US"/>
        </w:rPr>
        <w:t xml:space="preserve"> </w:t>
      </w:r>
      <w:r w:rsidRPr="002830AD">
        <w:rPr>
          <w:rStyle w:val="a7"/>
          <w:rFonts w:eastAsia="Courier New"/>
          <w:b w:val="0"/>
          <w:bCs w:val="0"/>
          <w:color w:val="000000"/>
          <w:sz w:val="24"/>
          <w:szCs w:val="24"/>
          <w:lang w:val="en-US"/>
        </w:rPr>
        <w:t>Middle</w:t>
      </w:r>
      <w:r w:rsidRPr="0063193A">
        <w:rPr>
          <w:rStyle w:val="a7"/>
          <w:rFonts w:eastAsia="Courier New"/>
          <w:b w:val="0"/>
          <w:bCs w:val="0"/>
          <w:color w:val="000000"/>
          <w:sz w:val="24"/>
          <w:szCs w:val="24"/>
          <w:lang w:val="en-US"/>
        </w:rPr>
        <w:t xml:space="preserve"> </w:t>
      </w:r>
      <w:r w:rsidRPr="002830AD">
        <w:rPr>
          <w:rStyle w:val="a7"/>
          <w:rFonts w:eastAsia="Courier New"/>
          <w:b w:val="0"/>
          <w:bCs w:val="0"/>
          <w:color w:val="000000"/>
          <w:sz w:val="24"/>
          <w:szCs w:val="24"/>
          <w:lang w:val="en-US"/>
        </w:rPr>
        <w:t>Class</w:t>
      </w:r>
      <w:r w:rsidRPr="0063193A">
        <w:rPr>
          <w:b/>
          <w:bCs/>
          <w:color w:val="000000"/>
          <w:sz w:val="24"/>
          <w:szCs w:val="24"/>
          <w:lang w:val="en-US"/>
        </w:rPr>
        <w:t xml:space="preserve"> // </w:t>
      </w:r>
      <w:r w:rsidRPr="0063193A">
        <w:rPr>
          <w:rStyle w:val="a7"/>
          <w:rFonts w:eastAsia="Courier New"/>
          <w:b w:val="0"/>
          <w:bCs w:val="0"/>
          <w:color w:val="000000"/>
          <w:sz w:val="24"/>
          <w:szCs w:val="24"/>
          <w:lang w:val="en-US"/>
        </w:rPr>
        <w:t xml:space="preserve"> </w:t>
      </w:r>
      <w:r w:rsidRPr="002830AD">
        <w:rPr>
          <w:rStyle w:val="a7"/>
          <w:rFonts w:eastAsia="Courier New"/>
          <w:b w:val="0"/>
          <w:bCs w:val="0"/>
          <w:color w:val="000000"/>
          <w:sz w:val="24"/>
          <w:szCs w:val="24"/>
          <w:lang w:val="en-US"/>
        </w:rPr>
        <w:t>The</w:t>
      </w:r>
      <w:r w:rsidRPr="0063193A">
        <w:rPr>
          <w:rStyle w:val="a7"/>
          <w:rFonts w:eastAsia="Courier New"/>
          <w:color w:val="000000"/>
          <w:sz w:val="24"/>
          <w:szCs w:val="24"/>
          <w:lang w:val="en-US"/>
        </w:rPr>
        <w:t xml:space="preserve"> </w:t>
      </w:r>
      <w:hyperlink r:id="rId7" w:history="1">
        <w:r w:rsidRPr="002830AD">
          <w:rPr>
            <w:rStyle w:val="a3"/>
            <w:color w:val="000000"/>
            <w:sz w:val="24"/>
            <w:szCs w:val="24"/>
            <w:lang w:val="en-US"/>
          </w:rPr>
          <w:t>Officer</w:t>
        </w:r>
        <w:r w:rsidRPr="0063193A">
          <w:rPr>
            <w:rStyle w:val="a3"/>
            <w:color w:val="000000"/>
            <w:sz w:val="24"/>
            <w:szCs w:val="24"/>
            <w:lang w:val="en-US"/>
          </w:rPr>
          <w:t xml:space="preserve"> : </w:t>
        </w:r>
      </w:hyperlink>
      <w:hyperlink r:id="rId8" w:history="1">
        <w:r w:rsidRPr="002830AD">
          <w:rPr>
            <w:rStyle w:val="a3"/>
            <w:color w:val="000000"/>
            <w:sz w:val="24"/>
            <w:szCs w:val="24"/>
            <w:lang w:val="en-US"/>
          </w:rPr>
          <w:t>http</w:t>
        </w:r>
        <w:r w:rsidRPr="0063193A">
          <w:rPr>
            <w:rStyle w:val="a3"/>
            <w:color w:val="000000"/>
            <w:sz w:val="24"/>
            <w:szCs w:val="24"/>
            <w:lang w:val="en-US"/>
          </w:rPr>
          <w:t>://</w:t>
        </w:r>
        <w:r w:rsidRPr="002830AD">
          <w:rPr>
            <w:rStyle w:val="a3"/>
            <w:color w:val="000000"/>
            <w:sz w:val="24"/>
            <w:szCs w:val="24"/>
            <w:lang w:val="en-US"/>
          </w:rPr>
          <w:t>www</w:t>
        </w:r>
        <w:r w:rsidRPr="0063193A">
          <w:rPr>
            <w:rStyle w:val="a3"/>
            <w:color w:val="000000"/>
            <w:sz w:val="24"/>
            <w:szCs w:val="24"/>
            <w:lang w:val="en-US"/>
          </w:rPr>
          <w:t>.</w:t>
        </w:r>
        <w:r w:rsidRPr="002830AD">
          <w:rPr>
            <w:rStyle w:val="a3"/>
            <w:color w:val="000000"/>
            <w:sz w:val="24"/>
            <w:szCs w:val="24"/>
            <w:lang w:val="en-US"/>
          </w:rPr>
          <w:t>findarticles</w:t>
        </w:r>
        <w:r w:rsidRPr="0063193A">
          <w:rPr>
            <w:rStyle w:val="a3"/>
            <w:color w:val="000000"/>
            <w:sz w:val="24"/>
            <w:szCs w:val="24"/>
            <w:lang w:val="en-US"/>
          </w:rPr>
          <w:t>.</w:t>
        </w:r>
        <w:r w:rsidRPr="002830AD">
          <w:rPr>
            <w:rStyle w:val="a3"/>
            <w:color w:val="000000"/>
            <w:sz w:val="24"/>
            <w:szCs w:val="24"/>
            <w:lang w:val="en-US"/>
          </w:rPr>
          <w:t>com</w:t>
        </w:r>
        <w:r w:rsidRPr="0063193A">
          <w:rPr>
            <w:rStyle w:val="a3"/>
            <w:color w:val="000000"/>
            <w:sz w:val="24"/>
            <w:szCs w:val="24"/>
            <w:lang w:val="en-US"/>
          </w:rPr>
          <w:t>/</w:t>
        </w:r>
        <w:r w:rsidRPr="002830AD">
          <w:rPr>
            <w:rStyle w:val="a3"/>
            <w:color w:val="000000"/>
            <w:sz w:val="24"/>
            <w:szCs w:val="24"/>
            <w:lang w:val="en-US"/>
          </w:rPr>
          <w:t>p</w:t>
        </w:r>
        <w:r w:rsidRPr="0063193A">
          <w:rPr>
            <w:rStyle w:val="a3"/>
            <w:color w:val="000000"/>
            <w:sz w:val="24"/>
            <w:szCs w:val="24"/>
            <w:lang w:val="en-US"/>
          </w:rPr>
          <w:t>/</w:t>
        </w:r>
        <w:r w:rsidRPr="002830AD">
          <w:rPr>
            <w:rStyle w:val="a3"/>
            <w:color w:val="000000"/>
            <w:sz w:val="24"/>
            <w:szCs w:val="24"/>
            <w:lang w:val="en-US"/>
          </w:rPr>
          <w:t>articles</w:t>
        </w:r>
        <w:r w:rsidRPr="0063193A">
          <w:rPr>
            <w:rStyle w:val="a3"/>
            <w:color w:val="000000"/>
            <w:sz w:val="24"/>
            <w:szCs w:val="24"/>
            <w:lang w:val="en-US"/>
          </w:rPr>
          <w:t>/</w:t>
        </w:r>
        <w:r w:rsidRPr="002830AD">
          <w:rPr>
            <w:rStyle w:val="a3"/>
            <w:color w:val="000000"/>
            <w:sz w:val="24"/>
            <w:szCs w:val="24"/>
            <w:lang w:val="en-US"/>
          </w:rPr>
          <w:t>mi</w:t>
        </w:r>
        <w:r w:rsidRPr="0063193A">
          <w:rPr>
            <w:rStyle w:val="a3"/>
            <w:color w:val="000000"/>
            <w:sz w:val="24"/>
            <w:szCs w:val="24"/>
            <w:lang w:val="en-US"/>
          </w:rPr>
          <w:t>_</w:t>
        </w:r>
        <w:r w:rsidRPr="002830AD">
          <w:rPr>
            <w:rStyle w:val="a3"/>
            <w:color w:val="000000"/>
            <w:sz w:val="24"/>
            <w:szCs w:val="24"/>
            <w:lang w:val="en-US"/>
          </w:rPr>
          <w:t>m</w:t>
        </w:r>
        <w:r w:rsidRPr="0063193A">
          <w:rPr>
            <w:rStyle w:val="a3"/>
            <w:color w:val="000000"/>
            <w:sz w:val="24"/>
            <w:szCs w:val="24"/>
            <w:lang w:val="en-US"/>
          </w:rPr>
          <w:t>0</w:t>
        </w:r>
        <w:r w:rsidRPr="002830AD">
          <w:rPr>
            <w:rStyle w:val="a3"/>
            <w:color w:val="000000"/>
            <w:sz w:val="24"/>
            <w:szCs w:val="24"/>
            <w:lang w:val="en-US"/>
          </w:rPr>
          <w:t>IBY</w:t>
        </w:r>
        <w:r w:rsidRPr="0063193A">
          <w:rPr>
            <w:rStyle w:val="a3"/>
            <w:color w:val="000000"/>
            <w:sz w:val="24"/>
            <w:szCs w:val="24"/>
            <w:lang w:val="en-US"/>
          </w:rPr>
          <w:t>/</w:t>
        </w:r>
        <w:r w:rsidRPr="002830AD">
          <w:rPr>
            <w:rStyle w:val="a3"/>
            <w:color w:val="000000"/>
            <w:sz w:val="24"/>
            <w:szCs w:val="24"/>
            <w:lang w:val="en-US"/>
          </w:rPr>
          <w:t>is</w:t>
        </w:r>
        <w:r w:rsidRPr="0063193A">
          <w:rPr>
            <w:rStyle w:val="a3"/>
            <w:color w:val="000000"/>
            <w:sz w:val="24"/>
            <w:szCs w:val="24"/>
            <w:lang w:val="en-US"/>
          </w:rPr>
          <w:t>_7_80</w:t>
        </w:r>
      </w:hyperlink>
      <w:r w:rsidRPr="0063193A">
        <w:rPr>
          <w:color w:val="000000"/>
          <w:sz w:val="24"/>
          <w:szCs w:val="24"/>
          <w:lang w:val="en-US"/>
        </w:rPr>
        <w:t>.</w:t>
      </w:r>
    </w:p>
    <w:p w:rsidR="0063193A" w:rsidRPr="0063193A" w:rsidRDefault="0063193A" w:rsidP="0063193A">
      <w:pPr>
        <w:pStyle w:val="a5"/>
        <w:tabs>
          <w:tab w:val="right" w:pos="0"/>
          <w:tab w:val="left" w:pos="1080"/>
        </w:tabs>
        <w:ind w:left="1080"/>
        <w:jc w:val="both"/>
        <w:rPr>
          <w:color w:val="000000"/>
          <w:sz w:val="24"/>
          <w:szCs w:val="24"/>
          <w:lang w:val="en-US"/>
        </w:rPr>
      </w:pPr>
      <w:r w:rsidRPr="0063193A">
        <w:rPr>
          <w:i/>
          <w:color w:val="000000"/>
          <w:sz w:val="24"/>
          <w:szCs w:val="24"/>
          <w:lang w:val="en-US"/>
        </w:rPr>
        <w:t xml:space="preserve">4. </w:t>
      </w:r>
      <w:r w:rsidRPr="0063193A">
        <w:rPr>
          <w:i/>
          <w:color w:val="000000"/>
          <w:sz w:val="24"/>
          <w:szCs w:val="24"/>
          <w:lang w:val="en-GB"/>
        </w:rPr>
        <w:t>Chafe W.</w:t>
      </w:r>
      <w:r w:rsidRPr="0063193A">
        <w:rPr>
          <w:color w:val="000000"/>
          <w:sz w:val="24"/>
          <w:szCs w:val="24"/>
          <w:lang w:val="en-GB"/>
        </w:rPr>
        <w:t xml:space="preserve">  </w:t>
      </w:r>
      <w:r w:rsidRPr="0063193A">
        <w:rPr>
          <w:iCs/>
          <w:color w:val="000000"/>
          <w:sz w:val="24"/>
          <w:szCs w:val="24"/>
          <w:lang w:val="en-GB"/>
        </w:rPr>
        <w:t xml:space="preserve">The </w:t>
      </w:r>
      <w:r w:rsidRPr="0063193A">
        <w:rPr>
          <w:iCs/>
          <w:color w:val="000000"/>
          <w:sz w:val="24"/>
          <w:szCs w:val="24"/>
          <w:lang w:val="en-US"/>
        </w:rPr>
        <w:t>P</w:t>
      </w:r>
      <w:r w:rsidRPr="0063193A">
        <w:rPr>
          <w:iCs/>
          <w:color w:val="000000"/>
          <w:sz w:val="24"/>
          <w:szCs w:val="24"/>
          <w:lang w:val="en-GB"/>
        </w:rPr>
        <w:t xml:space="preserve">aradox of Change: American Women in the 20th Century. </w:t>
      </w:r>
      <w:r w:rsidRPr="0063193A">
        <w:rPr>
          <w:color w:val="000000"/>
          <w:sz w:val="24"/>
          <w:szCs w:val="24"/>
          <w:lang w:val="en-GB"/>
        </w:rPr>
        <w:t xml:space="preserve">New York: Oxford University Press, </w:t>
      </w:r>
      <w:r w:rsidRPr="0063193A">
        <w:rPr>
          <w:color w:val="000000"/>
          <w:sz w:val="24"/>
          <w:szCs w:val="24"/>
          <w:lang w:val="en-US"/>
        </w:rPr>
        <w:t>2003</w:t>
      </w:r>
      <w:r w:rsidRPr="0063193A">
        <w:rPr>
          <w:color w:val="000000"/>
          <w:sz w:val="24"/>
          <w:szCs w:val="24"/>
          <w:lang w:val="en-GB"/>
        </w:rPr>
        <w:t>.</w:t>
      </w:r>
    </w:p>
    <w:p w:rsidR="0063193A" w:rsidRPr="0063193A" w:rsidRDefault="0063193A" w:rsidP="0063193A">
      <w:pPr>
        <w:pStyle w:val="a5"/>
        <w:tabs>
          <w:tab w:val="right" w:pos="0"/>
          <w:tab w:val="left" w:pos="1080"/>
        </w:tabs>
        <w:ind w:left="1080"/>
        <w:jc w:val="both"/>
        <w:rPr>
          <w:color w:val="000000"/>
          <w:sz w:val="24"/>
          <w:szCs w:val="24"/>
          <w:lang w:val="en-US"/>
        </w:rPr>
      </w:pPr>
      <w:r w:rsidRPr="0063193A">
        <w:rPr>
          <w:i/>
          <w:color w:val="000000"/>
          <w:sz w:val="24"/>
          <w:szCs w:val="24"/>
          <w:lang w:val="en-US"/>
        </w:rPr>
        <w:t xml:space="preserve">5. </w:t>
      </w:r>
      <w:r w:rsidRPr="0063193A">
        <w:rPr>
          <w:i/>
          <w:color w:val="000000"/>
          <w:sz w:val="24"/>
          <w:szCs w:val="24"/>
          <w:lang w:val="en-GB"/>
        </w:rPr>
        <w:t>Chafe W.H.</w:t>
      </w:r>
      <w:r w:rsidRPr="0063193A">
        <w:rPr>
          <w:color w:val="000000"/>
          <w:sz w:val="24"/>
          <w:szCs w:val="24"/>
          <w:lang w:val="en-GB"/>
        </w:rPr>
        <w:t xml:space="preserve"> The Unfinished Journey. America since World War II. New York: Oxford University Press, 2003.</w:t>
      </w:r>
    </w:p>
    <w:p w:rsidR="0063193A" w:rsidRPr="0063193A" w:rsidRDefault="0063193A" w:rsidP="0063193A">
      <w:pPr>
        <w:tabs>
          <w:tab w:val="right" w:pos="312"/>
          <w:tab w:val="left" w:pos="1080"/>
        </w:tabs>
        <w:ind w:left="1080"/>
        <w:jc w:val="both"/>
        <w:rPr>
          <w:rFonts w:ascii="Times New Roman" w:hAnsi="Times New Roman" w:cs="Times New Roman"/>
          <w:color w:val="000000"/>
          <w:sz w:val="24"/>
          <w:szCs w:val="24"/>
          <w:lang w:val="en-US"/>
        </w:rPr>
      </w:pPr>
      <w:r w:rsidRPr="0063193A">
        <w:rPr>
          <w:rFonts w:ascii="Times New Roman" w:hAnsi="Times New Roman" w:cs="Times New Roman"/>
          <w:i/>
          <w:color w:val="000000"/>
          <w:sz w:val="24"/>
          <w:szCs w:val="24"/>
          <w:lang w:val="en-US"/>
        </w:rPr>
        <w:lastRenderedPageBreak/>
        <w:t>6. Dougherty S.</w:t>
      </w:r>
      <w:r w:rsidRPr="0063193A">
        <w:rPr>
          <w:rFonts w:ascii="Times New Roman" w:hAnsi="Times New Roman" w:cs="Times New Roman"/>
          <w:color w:val="000000"/>
          <w:sz w:val="24"/>
          <w:szCs w:val="24"/>
          <w:lang w:val="en-US"/>
        </w:rPr>
        <w:t xml:space="preserve">  Pearl Harbor : the U.S. enters World War II. New York : Franklin Watts, 2010.</w:t>
      </w:r>
    </w:p>
    <w:p w:rsidR="0063193A" w:rsidRPr="0063193A" w:rsidRDefault="0063193A" w:rsidP="0063193A">
      <w:pPr>
        <w:pStyle w:val="a5"/>
        <w:tabs>
          <w:tab w:val="right" w:pos="0"/>
          <w:tab w:val="left" w:pos="1080"/>
        </w:tabs>
        <w:ind w:left="1080"/>
        <w:jc w:val="both"/>
        <w:rPr>
          <w:color w:val="000000"/>
          <w:sz w:val="24"/>
          <w:szCs w:val="24"/>
          <w:lang w:val="en-US"/>
        </w:rPr>
      </w:pPr>
      <w:r w:rsidRPr="0063193A">
        <w:rPr>
          <w:i/>
          <w:color w:val="000000"/>
          <w:sz w:val="24"/>
          <w:szCs w:val="24"/>
          <w:lang w:val="en-US"/>
        </w:rPr>
        <w:t>7. Kiester  E.</w:t>
      </w:r>
      <w:r w:rsidRPr="0063193A">
        <w:rPr>
          <w:color w:val="000000"/>
          <w:sz w:val="24"/>
          <w:szCs w:val="24"/>
          <w:lang w:val="en-US"/>
        </w:rPr>
        <w:t xml:space="preserve"> The G.I. Bill May Be the Best Deal Ever Made by Uncle Sam  // Smithsonian</w:t>
      </w:r>
      <w:r w:rsidRPr="0063193A">
        <w:rPr>
          <w:color w:val="000000"/>
          <w:sz w:val="24"/>
          <w:szCs w:val="24"/>
          <w:lang w:val="en-GB"/>
        </w:rPr>
        <w:t>.</w:t>
      </w:r>
      <w:r w:rsidRPr="0063193A">
        <w:rPr>
          <w:i/>
          <w:iCs/>
          <w:color w:val="000000"/>
          <w:sz w:val="24"/>
          <w:szCs w:val="24"/>
          <w:lang w:val="en-US"/>
        </w:rPr>
        <w:t xml:space="preserve"> – </w:t>
      </w:r>
      <w:r w:rsidRPr="0063193A">
        <w:rPr>
          <w:color w:val="000000"/>
          <w:sz w:val="24"/>
          <w:szCs w:val="24"/>
          <w:lang w:val="en-US"/>
        </w:rPr>
        <w:t xml:space="preserve">1994. - </w:t>
      </w:r>
      <w:r w:rsidRPr="0063193A">
        <w:rPr>
          <w:color w:val="000000"/>
          <w:sz w:val="24"/>
          <w:szCs w:val="24"/>
          <w:lang w:val="en-GB"/>
        </w:rPr>
        <w:t xml:space="preserve">№ </w:t>
      </w:r>
      <w:r w:rsidRPr="0063193A">
        <w:rPr>
          <w:color w:val="000000"/>
          <w:sz w:val="24"/>
          <w:szCs w:val="24"/>
          <w:lang w:val="en-US"/>
        </w:rPr>
        <w:t xml:space="preserve">11. – P. 128-137. </w:t>
      </w:r>
    </w:p>
    <w:p w:rsidR="0063193A" w:rsidRPr="0063193A" w:rsidRDefault="0063193A" w:rsidP="0063193A">
      <w:pPr>
        <w:pStyle w:val="a5"/>
        <w:tabs>
          <w:tab w:val="right" w:pos="0"/>
          <w:tab w:val="left" w:pos="1080"/>
        </w:tabs>
        <w:ind w:left="1080"/>
        <w:jc w:val="both"/>
        <w:rPr>
          <w:color w:val="000000"/>
          <w:sz w:val="24"/>
          <w:szCs w:val="24"/>
          <w:lang w:val="en-US"/>
        </w:rPr>
      </w:pPr>
      <w:r w:rsidRPr="0063193A">
        <w:rPr>
          <w:i/>
          <w:color w:val="000000"/>
          <w:sz w:val="24"/>
          <w:szCs w:val="24"/>
          <w:lang w:val="en-US"/>
        </w:rPr>
        <w:t>8. Norton M., Katzman D., Escott P., Chudacoff H., Paterson Th., Tuttle W.</w:t>
      </w:r>
      <w:r w:rsidRPr="0063193A">
        <w:rPr>
          <w:color w:val="000000"/>
          <w:sz w:val="24"/>
          <w:szCs w:val="24"/>
          <w:lang w:val="en-US"/>
        </w:rPr>
        <w:t xml:space="preserve"> A People and a Nation. A History of the United States. Boston: Houghton Company, 1999. </w:t>
      </w:r>
    </w:p>
    <w:p w:rsidR="0063193A" w:rsidRPr="0063193A" w:rsidRDefault="0063193A" w:rsidP="0063193A">
      <w:pPr>
        <w:pStyle w:val="a5"/>
        <w:tabs>
          <w:tab w:val="right" w:pos="0"/>
          <w:tab w:val="left" w:pos="1080"/>
        </w:tabs>
        <w:ind w:left="1080"/>
        <w:jc w:val="both"/>
        <w:rPr>
          <w:color w:val="000000"/>
          <w:sz w:val="24"/>
          <w:szCs w:val="24"/>
          <w:lang w:val="en-US"/>
        </w:rPr>
      </w:pPr>
      <w:r w:rsidRPr="0063193A">
        <w:rPr>
          <w:i/>
          <w:color w:val="000000"/>
          <w:sz w:val="24"/>
          <w:szCs w:val="24"/>
          <w:lang w:val="en-US"/>
        </w:rPr>
        <w:t>9. Olson K.</w:t>
      </w:r>
      <w:r w:rsidRPr="0063193A">
        <w:rPr>
          <w:color w:val="000000"/>
          <w:sz w:val="24"/>
          <w:szCs w:val="24"/>
          <w:lang w:val="en-US"/>
        </w:rPr>
        <w:t xml:space="preserve"> The G.I. Bill, the Veterans and the Colleges.  Lexington: University Press of Kentucky, 1974.  </w:t>
      </w:r>
    </w:p>
    <w:p w:rsidR="0063193A" w:rsidRPr="0063193A" w:rsidRDefault="0063193A" w:rsidP="0063193A">
      <w:pPr>
        <w:pStyle w:val="a5"/>
        <w:tabs>
          <w:tab w:val="right" w:pos="0"/>
          <w:tab w:val="left" w:pos="1080"/>
        </w:tabs>
        <w:ind w:left="1080"/>
        <w:jc w:val="both"/>
        <w:rPr>
          <w:color w:val="000000"/>
          <w:sz w:val="24"/>
          <w:szCs w:val="24"/>
          <w:lang w:val="en-US"/>
        </w:rPr>
      </w:pPr>
      <w:r w:rsidRPr="0063193A">
        <w:rPr>
          <w:i/>
          <w:color w:val="000000"/>
          <w:sz w:val="24"/>
          <w:szCs w:val="24"/>
          <w:lang w:val="en-US"/>
        </w:rPr>
        <w:t xml:space="preserve">10. </w:t>
      </w:r>
      <w:r w:rsidRPr="002830AD">
        <w:rPr>
          <w:i/>
          <w:color w:val="000000"/>
          <w:sz w:val="24"/>
          <w:szCs w:val="24"/>
          <w:lang w:val="en-US"/>
        </w:rPr>
        <w:t>Simon P. A.</w:t>
      </w:r>
      <w:r w:rsidRPr="002830AD">
        <w:rPr>
          <w:color w:val="000000"/>
          <w:sz w:val="24"/>
          <w:szCs w:val="24"/>
          <w:lang w:val="en-US"/>
        </w:rPr>
        <w:t xml:space="preserve">  GI Bill for Today // The Chronicle  Review. October 31.  P.B16 - B17.</w:t>
      </w:r>
    </w:p>
    <w:p w:rsidR="0063193A" w:rsidRPr="0063193A" w:rsidRDefault="0063193A" w:rsidP="0063193A">
      <w:pPr>
        <w:pStyle w:val="a5"/>
        <w:tabs>
          <w:tab w:val="right" w:pos="0"/>
          <w:tab w:val="left" w:pos="1080"/>
        </w:tabs>
        <w:ind w:left="1080"/>
        <w:jc w:val="both"/>
        <w:rPr>
          <w:color w:val="000000"/>
          <w:sz w:val="24"/>
          <w:szCs w:val="24"/>
          <w:lang w:val="en-US"/>
        </w:rPr>
      </w:pPr>
      <w:r w:rsidRPr="0063193A">
        <w:rPr>
          <w:color w:val="000000"/>
          <w:sz w:val="24"/>
          <w:szCs w:val="24"/>
          <w:lang w:val="en-US"/>
        </w:rPr>
        <w:t xml:space="preserve">11. </w:t>
      </w:r>
      <w:r w:rsidRPr="002830AD">
        <w:rPr>
          <w:color w:val="000000"/>
          <w:sz w:val="24"/>
          <w:szCs w:val="24"/>
          <w:lang w:val="en-US"/>
        </w:rPr>
        <w:t>The GI Bill from Roosevelt to Montgomery // Veterans</w:t>
      </w:r>
      <w:r w:rsidRPr="0063193A">
        <w:rPr>
          <w:color w:val="000000"/>
          <w:sz w:val="24"/>
          <w:szCs w:val="24"/>
          <w:lang w:val="en-US"/>
        </w:rPr>
        <w:t xml:space="preserve"> </w:t>
      </w:r>
      <w:r w:rsidRPr="002830AD">
        <w:rPr>
          <w:color w:val="000000"/>
          <w:sz w:val="24"/>
          <w:szCs w:val="24"/>
          <w:lang w:val="en-US"/>
        </w:rPr>
        <w:t xml:space="preserve">Administration : </w:t>
      </w:r>
      <w:hyperlink r:id="rId9" w:history="1">
        <w:r w:rsidRPr="002830AD">
          <w:rPr>
            <w:rStyle w:val="a3"/>
            <w:color w:val="000000"/>
            <w:sz w:val="24"/>
            <w:szCs w:val="24"/>
            <w:lang w:val="en-US"/>
          </w:rPr>
          <w:t>http://www.gibill.va.gov/education/GI_Bill.htm</w:t>
        </w:r>
      </w:hyperlink>
      <w:r w:rsidRPr="002830AD">
        <w:rPr>
          <w:color w:val="000000"/>
          <w:sz w:val="24"/>
          <w:szCs w:val="24"/>
          <w:lang w:val="en-US"/>
        </w:rPr>
        <w:t>.</w:t>
      </w:r>
    </w:p>
    <w:p w:rsidR="0063193A" w:rsidRPr="0063193A" w:rsidRDefault="0063193A" w:rsidP="0063193A">
      <w:pPr>
        <w:pStyle w:val="a5"/>
        <w:tabs>
          <w:tab w:val="right" w:pos="0"/>
          <w:tab w:val="left" w:pos="1080"/>
        </w:tabs>
        <w:ind w:left="1080"/>
        <w:jc w:val="both"/>
        <w:rPr>
          <w:color w:val="000000"/>
          <w:sz w:val="24"/>
          <w:szCs w:val="24"/>
          <w:lang w:val="en-US"/>
        </w:rPr>
      </w:pPr>
      <w:r w:rsidRPr="0063193A">
        <w:rPr>
          <w:color w:val="000000"/>
          <w:sz w:val="24"/>
          <w:szCs w:val="24"/>
          <w:lang w:val="en-US"/>
        </w:rPr>
        <w:t xml:space="preserve">12. </w:t>
      </w:r>
      <w:r w:rsidRPr="0063193A">
        <w:rPr>
          <w:color w:val="000000"/>
          <w:sz w:val="24"/>
          <w:szCs w:val="24"/>
          <w:lang w:val="en-GB"/>
        </w:rPr>
        <w:t xml:space="preserve">U.S. Bureau of the Census, </w:t>
      </w:r>
      <w:r w:rsidRPr="0063193A">
        <w:rPr>
          <w:color w:val="000000"/>
          <w:sz w:val="24"/>
          <w:szCs w:val="24"/>
          <w:lang w:val="en-US"/>
        </w:rPr>
        <w:t xml:space="preserve">Historical statistics of the United States. colonial times to 1957. – Washington. – 1960. </w:t>
      </w:r>
    </w:p>
    <w:p w:rsidR="0063193A" w:rsidRPr="0063193A" w:rsidRDefault="0063193A" w:rsidP="0063193A">
      <w:pPr>
        <w:tabs>
          <w:tab w:val="right" w:pos="0"/>
          <w:tab w:val="left" w:pos="720"/>
          <w:tab w:val="left" w:pos="1080"/>
          <w:tab w:val="center"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rFonts w:ascii="Times New Roman" w:hAnsi="Times New Roman" w:cs="Times New Roman"/>
          <w:sz w:val="24"/>
          <w:szCs w:val="24"/>
          <w:lang w:val="en-US"/>
        </w:rPr>
      </w:pPr>
    </w:p>
    <w:p w:rsidR="0063193A" w:rsidRPr="0063193A" w:rsidRDefault="0063193A" w:rsidP="0063193A">
      <w:pPr>
        <w:tabs>
          <w:tab w:val="right" w:pos="0"/>
          <w:tab w:val="left" w:pos="720"/>
          <w:tab w:val="left" w:pos="1080"/>
          <w:tab w:val="center"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rFonts w:ascii="Times New Roman" w:hAnsi="Times New Roman" w:cs="Times New Roman"/>
          <w:sz w:val="24"/>
          <w:szCs w:val="24"/>
          <w:lang w:val="en-US"/>
        </w:rPr>
      </w:pPr>
    </w:p>
    <w:p w:rsidR="00804824" w:rsidRPr="0063193A" w:rsidRDefault="001744D2">
      <w:pPr>
        <w:rPr>
          <w:rFonts w:ascii="Times New Roman" w:hAnsi="Times New Roman" w:cs="Times New Roman"/>
          <w:sz w:val="24"/>
          <w:szCs w:val="24"/>
          <w:lang w:val="en-US"/>
        </w:rPr>
      </w:pPr>
    </w:p>
    <w:sectPr w:rsidR="00804824" w:rsidRPr="0063193A" w:rsidSect="00A7286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4D2" w:rsidRDefault="001744D2" w:rsidP="002830AD">
      <w:pPr>
        <w:spacing w:after="0" w:line="240" w:lineRule="auto"/>
      </w:pPr>
      <w:r>
        <w:separator/>
      </w:r>
    </w:p>
  </w:endnote>
  <w:endnote w:type="continuationSeparator" w:id="1">
    <w:p w:rsidR="001744D2" w:rsidRDefault="001744D2" w:rsidP="00283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AD" w:rsidRDefault="002830A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AD" w:rsidRDefault="002830A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AD" w:rsidRDefault="002830A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4D2" w:rsidRDefault="001744D2" w:rsidP="002830AD">
      <w:pPr>
        <w:spacing w:after="0" w:line="240" w:lineRule="auto"/>
      </w:pPr>
      <w:r>
        <w:separator/>
      </w:r>
    </w:p>
  </w:footnote>
  <w:footnote w:type="continuationSeparator" w:id="1">
    <w:p w:rsidR="001744D2" w:rsidRDefault="001744D2" w:rsidP="00283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AD" w:rsidRDefault="002830AD">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081" o:spid="_x0000_s2050" type="#_x0000_t136" style="position:absolute;margin-left:0;margin-top:0;width:549.55pt;height:109.9pt;rotation:315;z-index:-251654144;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AD" w:rsidRDefault="002830AD">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082" o:spid="_x0000_s2051" type="#_x0000_t136" style="position:absolute;margin-left:0;margin-top:0;width:549.55pt;height:109.9pt;rotation:315;z-index:-251652096;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AD" w:rsidRDefault="002830AD">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080" o:spid="_x0000_s2049" type="#_x0000_t136" style="position:absolute;margin-left:0;margin-top:0;width:549.55pt;height:109.9pt;rotation:315;z-index:-251656192;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F789C"/>
    <w:multiLevelType w:val="hybridMultilevel"/>
    <w:tmpl w:val="93687E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3193A"/>
    <w:rsid w:val="0004091C"/>
    <w:rsid w:val="00051CE9"/>
    <w:rsid w:val="00105172"/>
    <w:rsid w:val="001744D2"/>
    <w:rsid w:val="002830AD"/>
    <w:rsid w:val="00475395"/>
    <w:rsid w:val="00577132"/>
    <w:rsid w:val="0063193A"/>
    <w:rsid w:val="00A72868"/>
    <w:rsid w:val="00FC2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E9"/>
  </w:style>
  <w:style w:type="paragraph" w:styleId="3">
    <w:name w:val="heading 3"/>
    <w:basedOn w:val="a"/>
    <w:link w:val="30"/>
    <w:qFormat/>
    <w:rsid w:val="00051C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1CE9"/>
    <w:rPr>
      <w:rFonts w:ascii="Times New Roman" w:eastAsia="Times New Roman" w:hAnsi="Times New Roman" w:cs="Times New Roman"/>
      <w:b/>
      <w:bCs/>
      <w:sz w:val="27"/>
      <w:szCs w:val="27"/>
      <w:lang w:eastAsia="ru-RU"/>
    </w:rPr>
  </w:style>
  <w:style w:type="character" w:styleId="a3">
    <w:name w:val="Hyperlink"/>
    <w:basedOn w:val="a0"/>
    <w:semiHidden/>
    <w:unhideWhenUsed/>
    <w:rsid w:val="0063193A"/>
    <w:rPr>
      <w:color w:val="0000FF"/>
      <w:u w:val="single"/>
    </w:rPr>
  </w:style>
  <w:style w:type="paragraph" w:styleId="HTML">
    <w:name w:val="HTML Preformatted"/>
    <w:basedOn w:val="a"/>
    <w:link w:val="HTML0"/>
    <w:semiHidden/>
    <w:unhideWhenUsed/>
    <w:rsid w:val="0063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semiHidden/>
    <w:rsid w:val="0063193A"/>
    <w:rPr>
      <w:rFonts w:ascii="Courier New" w:eastAsia="Courier New" w:hAnsi="Courier New" w:cs="Courier New"/>
      <w:sz w:val="20"/>
      <w:szCs w:val="20"/>
      <w:lang w:eastAsia="ru-RU"/>
    </w:rPr>
  </w:style>
  <w:style w:type="paragraph" w:styleId="a4">
    <w:name w:val="Normal (Web)"/>
    <w:basedOn w:val="a"/>
    <w:semiHidden/>
    <w:unhideWhenUsed/>
    <w:rsid w:val="00631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endnote text"/>
    <w:basedOn w:val="a"/>
    <w:link w:val="a6"/>
    <w:semiHidden/>
    <w:unhideWhenUsed/>
    <w:rsid w:val="0063193A"/>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63193A"/>
    <w:rPr>
      <w:rFonts w:ascii="Times New Roman" w:eastAsia="Times New Roman" w:hAnsi="Times New Roman" w:cs="Times New Roman"/>
      <w:sz w:val="20"/>
      <w:szCs w:val="20"/>
      <w:lang w:eastAsia="ru-RU"/>
    </w:rPr>
  </w:style>
  <w:style w:type="character" w:styleId="a7">
    <w:name w:val="Strong"/>
    <w:basedOn w:val="a0"/>
    <w:qFormat/>
    <w:rsid w:val="0063193A"/>
    <w:rPr>
      <w:b/>
      <w:bCs/>
    </w:rPr>
  </w:style>
  <w:style w:type="paragraph" w:styleId="a8">
    <w:name w:val="header"/>
    <w:basedOn w:val="a"/>
    <w:link w:val="a9"/>
    <w:uiPriority w:val="99"/>
    <w:semiHidden/>
    <w:unhideWhenUsed/>
    <w:rsid w:val="002830A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830AD"/>
  </w:style>
  <w:style w:type="paragraph" w:styleId="aa">
    <w:name w:val="footer"/>
    <w:basedOn w:val="a"/>
    <w:link w:val="ab"/>
    <w:uiPriority w:val="99"/>
    <w:semiHidden/>
    <w:unhideWhenUsed/>
    <w:rsid w:val="002830A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830AD"/>
  </w:style>
</w:styles>
</file>

<file path=word/webSettings.xml><?xml version="1.0" encoding="utf-8"?>
<w:webSettings xmlns:r="http://schemas.openxmlformats.org/officeDocument/2006/relationships" xmlns:w="http://schemas.openxmlformats.org/wordprocessingml/2006/main">
  <w:divs>
    <w:div w:id="791826035">
      <w:bodyDiv w:val="1"/>
      <w:marLeft w:val="0"/>
      <w:marRight w:val="0"/>
      <w:marTop w:val="0"/>
      <w:marBottom w:val="0"/>
      <w:divBdr>
        <w:top w:val="none" w:sz="0" w:space="0" w:color="auto"/>
        <w:left w:val="none" w:sz="0" w:space="0" w:color="auto"/>
        <w:bottom w:val="none" w:sz="0" w:space="0" w:color="auto"/>
        <w:right w:val="none" w:sz="0" w:space="0" w:color="auto"/>
      </w:divBdr>
    </w:div>
    <w:div w:id="12400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darticles.com/p/articles/mi_m0IBY/is_7_8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1048;&#1074;&#1072;&#1085;\Documents\&#1055;&#1040;&#1055;&#1048;&#1053;&#1067;%20&#1044;&#1054;&#1050;&#1059;&#1052;&#1045;&#1053;&#1058;&#1067;\&#1057;&#1090;&#1072;&#1090;&#1100;&#1080;\Officer%20:%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ibill.va.gov/education/GI_Bill.ht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3662</Words>
  <Characters>20880</Characters>
  <Application>Microsoft Office Word</Application>
  <DocSecurity>0</DocSecurity>
  <Lines>174</Lines>
  <Paragraphs>48</Paragraphs>
  <ScaleCrop>false</ScaleCrop>
  <Company/>
  <LinksUpToDate>false</LinksUpToDate>
  <CharactersWithSpaces>24494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SHU_VIRTUAL</cp:lastModifiedBy>
  <cp:revision>2</cp:revision>
  <dcterms:created xsi:type="dcterms:W3CDTF">2015-02-03T11:53:00Z</dcterms:created>
  <dcterms:modified xsi:type="dcterms:W3CDTF">2015-02-04T12:28:00Z</dcterms:modified>
</cp:coreProperties>
</file>