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9B" w:rsidRDefault="0068799B" w:rsidP="006879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В.Н. Кадира</w:t>
      </w:r>
    </w:p>
    <w:p w:rsidR="0068799B" w:rsidRDefault="0068799B" w:rsidP="006879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Минск, БГПУ</w:t>
      </w:r>
    </w:p>
    <w:p w:rsidR="0068799B" w:rsidRDefault="0068799B" w:rsidP="0068799B">
      <w:pPr>
        <w:spacing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A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Развитие  городов и местечек в Украине во второй половине </w:t>
      </w:r>
      <w:r w:rsidRPr="00A16AC6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A16AC6">
        <w:rPr>
          <w:rFonts w:ascii="Times New Roman" w:hAnsi="Times New Roman" w:cs="Times New Roman"/>
          <w:b/>
          <w:sz w:val="28"/>
          <w:szCs w:val="28"/>
        </w:rPr>
        <w:t xml:space="preserve"> – первой трети </w:t>
      </w:r>
      <w:r w:rsidRPr="00A16AC6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A16AC6">
        <w:rPr>
          <w:rFonts w:ascii="Times New Roman" w:hAnsi="Times New Roman" w:cs="Times New Roman"/>
          <w:b/>
          <w:sz w:val="28"/>
          <w:szCs w:val="28"/>
        </w:rPr>
        <w:t xml:space="preserve"> в.</w:t>
      </w:r>
    </w:p>
    <w:p w:rsidR="0068799B" w:rsidRDefault="0068799B" w:rsidP="0068799B">
      <w:pPr>
        <w:spacing w:line="360" w:lineRule="exact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Кадзіра, У.М. Актуальныя праблемы айчыннай і сусветнай гісторыі: зб. навук. прац / бел.дзярж.пед.ун-т імя М. Танка; рэдкал. М.М. Забаўскі, А.П. Жытко і інш. – Мінск : БДПУ, 2013. С. 146-150.</w:t>
      </w:r>
    </w:p>
    <w:p w:rsidR="0068799B" w:rsidRPr="0068799B" w:rsidRDefault="0068799B" w:rsidP="0068799B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799B">
        <w:rPr>
          <w:rFonts w:ascii="Times New Roman" w:hAnsi="Times New Roman"/>
          <w:b/>
          <w:sz w:val="28"/>
          <w:szCs w:val="28"/>
          <w:lang w:val="be-BY"/>
        </w:rPr>
        <w:t>Ключевые слова: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местечки, феодальная эпоха, освободительная война, феодальное владение, юридики.</w:t>
      </w:r>
    </w:p>
    <w:p w:rsidR="0068799B" w:rsidRDefault="0068799B" w:rsidP="0068799B">
      <w:pPr>
        <w:pStyle w:val="a3"/>
        <w:spacing w:line="360" w:lineRule="auto"/>
      </w:pPr>
      <w:r>
        <w:t>В современной исторической науке проблеме истории города уделяется большое внимание. Она составляет неотъемлемую часть истории страны, и без изучения этой важной проблемы нельзя изучить закономерности исторического процесса. К числу актуальных проблем, относится такая важная проблема как история украинского города в феодальную эпоху, которая характеризуется постоянной освободительной войной.</w:t>
      </w:r>
    </w:p>
    <w:p w:rsidR="0068799B" w:rsidRPr="00A16AC6" w:rsidRDefault="0068799B" w:rsidP="00687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AC6">
        <w:rPr>
          <w:rFonts w:ascii="Times New Roman" w:hAnsi="Times New Roman" w:cs="Times New Roman"/>
          <w:sz w:val="28"/>
          <w:szCs w:val="28"/>
          <w:lang w:val="uk-UA"/>
        </w:rPr>
        <w:t xml:space="preserve">Углубление общественного разделения труда во второй половине </w:t>
      </w:r>
      <w:r w:rsidRPr="00A16AC6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A16AC6">
        <w:rPr>
          <w:rFonts w:ascii="Times New Roman" w:hAnsi="Times New Roman" w:cs="Times New Roman"/>
          <w:sz w:val="28"/>
          <w:szCs w:val="28"/>
        </w:rPr>
        <w:t xml:space="preserve"> – первой трети </w:t>
      </w:r>
      <w:r w:rsidRPr="00A16AC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A16AC6">
        <w:rPr>
          <w:rFonts w:ascii="Times New Roman" w:hAnsi="Times New Roman" w:cs="Times New Roman"/>
          <w:sz w:val="28"/>
          <w:szCs w:val="28"/>
        </w:rPr>
        <w:t xml:space="preserve"> в. способствовало появлению в Украине новых городов и городских поселений (местечек), развитию старых городов и росту городского населения. Так, например, в г. Каневе за </w:t>
      </w:r>
      <w:r w:rsidRPr="00A16AC6">
        <w:rPr>
          <w:rFonts w:ascii="Times New Roman" w:hAnsi="Times New Roman" w:cs="Times New Roman"/>
          <w:sz w:val="28"/>
          <w:szCs w:val="28"/>
          <w:lang w:val="uk-UA"/>
        </w:rPr>
        <w:t xml:space="preserve">1552–1622 гг. количество домов увеличилось почти в 7 раз (с 226 до 1644), в г. Черкассах – в 4,5 раза (с 257 до 1120), в г. Киеве – в 3,6 раза (с 487 до 1750), в местечке Котыльня – в 9 раз (с 70 до 633), в местечке Васильков – в 8 раз (с 60 до 500), в местечке Лубны – более </w:t>
      </w:r>
      <w:r>
        <w:rPr>
          <w:rFonts w:ascii="Times New Roman" w:hAnsi="Times New Roman" w:cs="Times New Roman"/>
          <w:sz w:val="28"/>
          <w:szCs w:val="28"/>
          <w:lang w:val="uk-UA"/>
        </w:rPr>
        <w:t>чем в 6 раз (со 153 до 882) [1</w:t>
      </w:r>
      <w:r w:rsidRPr="00A16AC6">
        <w:rPr>
          <w:rFonts w:ascii="Times New Roman" w:hAnsi="Times New Roman" w:cs="Times New Roman"/>
          <w:sz w:val="28"/>
          <w:szCs w:val="28"/>
          <w:lang w:val="uk-UA"/>
        </w:rPr>
        <w:t>]. Появились новые города: Борисполь, Гадяч, Гайсин, Кременчуг, Конотоп, Миргород, Староконстантинов, Фастов, Умань и др. [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16AC6">
        <w:rPr>
          <w:rFonts w:ascii="Times New Roman" w:hAnsi="Times New Roman" w:cs="Times New Roman"/>
          <w:sz w:val="28"/>
          <w:szCs w:val="28"/>
          <w:lang w:val="uk-UA"/>
        </w:rPr>
        <w:t>].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6AC6">
        <w:rPr>
          <w:rFonts w:ascii="Times New Roman" w:hAnsi="Times New Roman" w:cs="Times New Roman"/>
          <w:sz w:val="28"/>
          <w:szCs w:val="28"/>
          <w:lang w:val="uk-UA"/>
        </w:rPr>
        <w:t xml:space="preserve">Часть городов принадлежало государству (т. н. королевские города). Эти города являлись административными центрами и чаще всего управлялись на основе магдебургского права. Значительное число городов Украины принадлежало феодалам, в том числе и церкви (как католической, так и православной). Так, например, в начале </w:t>
      </w:r>
      <w:r w:rsidRPr="00A16AC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A16AC6">
        <w:rPr>
          <w:rFonts w:ascii="Times New Roman" w:hAnsi="Times New Roman" w:cs="Times New Roman"/>
          <w:sz w:val="28"/>
          <w:szCs w:val="28"/>
        </w:rPr>
        <w:t xml:space="preserve"> в. в Киевском воеводстве из 206 городов королевских было 46, частновладельческих – 150, церковных – 10; в </w:t>
      </w:r>
      <w:r w:rsidRPr="00A16AC6">
        <w:rPr>
          <w:rFonts w:ascii="Times New Roman" w:hAnsi="Times New Roman" w:cs="Times New Roman"/>
          <w:sz w:val="28"/>
          <w:szCs w:val="28"/>
        </w:rPr>
        <w:lastRenderedPageBreak/>
        <w:t xml:space="preserve">Брацлавском воеводстве из 117 городов королевских было 6, частновладельческих – 111; в Подольском воеводстве из 37 городов королевских насчитывалось 7, частновладельческих – 28, церковных – 2. В общей сложности в Украине свыше 80% городов составляли частную собственность. Правда, некоторые частновладельческие города пользовались магдебургским правом. Отдельные магнаты владели многими городами. Канцепольскому, например, лишь на Брацлавщине принадлежало 170 городов и местечек, Острожскому – 80 </w:t>
      </w:r>
      <w:r>
        <w:rPr>
          <w:rFonts w:ascii="Times New Roman" w:hAnsi="Times New Roman" w:cs="Times New Roman"/>
          <w:sz w:val="28"/>
          <w:szCs w:val="28"/>
          <w:lang w:val="uk-UA"/>
        </w:rPr>
        <w:t>[3</w:t>
      </w:r>
      <w:r w:rsidRPr="00A16AC6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A16AC6">
        <w:rPr>
          <w:rFonts w:ascii="Times New Roman" w:hAnsi="Times New Roman" w:cs="Times New Roman"/>
          <w:sz w:val="28"/>
          <w:szCs w:val="28"/>
        </w:rPr>
        <w:t>.</w:t>
      </w:r>
    </w:p>
    <w:p w:rsidR="0068799B" w:rsidRPr="00A16AC6" w:rsidRDefault="0068799B" w:rsidP="00687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AC6">
        <w:rPr>
          <w:rFonts w:ascii="Times New Roman" w:hAnsi="Times New Roman" w:cs="Times New Roman"/>
          <w:sz w:val="28"/>
          <w:szCs w:val="28"/>
        </w:rPr>
        <w:t xml:space="preserve">Эти города содействовали поширению местничества и сепаратистским стремлениям владельцев, а не централистским намерениям короля. Феодальное владение городами затормаживало и их экономическое развитие. Особенно мешали их развитию так называемые юридики – земельные владения светских и духовных феодалов на территории королевских городов, которые не подчинялись городским судам и администрации. Остальные горожане были защищены законом </w:t>
      </w:r>
      <w:r w:rsidRPr="00A16AC6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16AC6">
        <w:rPr>
          <w:rFonts w:ascii="Times New Roman" w:hAnsi="Times New Roman" w:cs="Times New Roman"/>
          <w:sz w:val="28"/>
          <w:szCs w:val="28"/>
          <w:lang w:val="uk-UA"/>
        </w:rPr>
        <w:t>]. В юридики входили иногда целые кварталы с ремесленниками и торговым населением. Возникали они на основе привилеев, выданных феодалам королем. Собственники юридик взимали с живущих там ремесленников и торговцев различные сборы, принуждали их отбывать повинности.</w:t>
      </w:r>
    </w:p>
    <w:p w:rsidR="0068799B" w:rsidRDefault="0068799B" w:rsidP="006879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AC6">
        <w:rPr>
          <w:rFonts w:ascii="Times New Roman" w:hAnsi="Times New Roman" w:cs="Times New Roman"/>
          <w:sz w:val="28"/>
          <w:szCs w:val="28"/>
          <w:lang w:val="uk-UA"/>
        </w:rPr>
        <w:t>Особенно тяжелыми были насилия со стороны старост и воевод, которые накладывали на ремесленников непомерные «повинности и пошлины незвыклые», что вызывало протест населения городов и местечек [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16AC6">
        <w:rPr>
          <w:rFonts w:ascii="Times New Roman" w:hAnsi="Times New Roman" w:cs="Times New Roman"/>
          <w:sz w:val="28"/>
          <w:szCs w:val="28"/>
          <w:lang w:val="uk-UA"/>
        </w:rPr>
        <w:t>, с. 216]. Мещане Житомира 12 февраля 1622 г. также обратились с жалобой на подстаросту и арендатора, отягощавших их повинностями и препятствоваших заниматься торговлей своими изделиями [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16AC6">
        <w:rPr>
          <w:rFonts w:ascii="Times New Roman" w:hAnsi="Times New Roman" w:cs="Times New Roman"/>
          <w:sz w:val="28"/>
          <w:szCs w:val="28"/>
          <w:lang w:val="uk-UA"/>
        </w:rPr>
        <w:t>, с. 25–26].</w:t>
      </w:r>
    </w:p>
    <w:p w:rsidR="0068799B" w:rsidRPr="00A16AC6" w:rsidRDefault="0068799B" w:rsidP="00687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AC6">
        <w:rPr>
          <w:rFonts w:ascii="Times New Roman" w:hAnsi="Times New Roman" w:cs="Times New Roman"/>
          <w:sz w:val="28"/>
          <w:szCs w:val="28"/>
          <w:lang w:val="uk-UA"/>
        </w:rPr>
        <w:t xml:space="preserve">Особенностью Украины было то, что часть городского населения составляли казаки. Согласно люстрации 1616 г., в Каневе, Черкассах, Чигирине, Корсуни, Белой Церкви, Переяславе, Богуславе, Ирклееве, Стеблеве, Голтве, Крапивне, Данилове, Боровице число «непослушных» (казацких) дворов составляло от 50 до 80%. Количество этих дворов постоянно увеличивалось. Так, </w:t>
      </w:r>
      <w:r w:rsidRPr="00A16AC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из материалов ревизии Киевского и Брацлавского воеводств 1632 г. видно, что в Черкассах, Ирклееве, Яготине, Крылове, Крапивне, Бобровице такие дворы составляли уже около 82,3% их общего числа. Количество казаков-горожан особенно заметно увеличилось во время крестьянско-казацких восстаний конца </w:t>
      </w:r>
      <w:r w:rsidRPr="00A16AC6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A16AC6">
        <w:rPr>
          <w:rFonts w:ascii="Times New Roman" w:hAnsi="Times New Roman" w:cs="Times New Roman"/>
          <w:sz w:val="28"/>
          <w:szCs w:val="28"/>
        </w:rPr>
        <w:t xml:space="preserve"> –</w:t>
      </w:r>
      <w:r w:rsidRPr="00A16AC6">
        <w:rPr>
          <w:rFonts w:ascii="Times New Roman" w:hAnsi="Times New Roman" w:cs="Times New Roman"/>
          <w:sz w:val="28"/>
          <w:szCs w:val="28"/>
          <w:lang w:val="uk-UA"/>
        </w:rPr>
        <w:t xml:space="preserve"> первой трети</w:t>
      </w:r>
      <w:r w:rsidRPr="00A16AC6">
        <w:rPr>
          <w:rFonts w:ascii="Times New Roman" w:hAnsi="Times New Roman" w:cs="Times New Roman"/>
          <w:sz w:val="28"/>
          <w:szCs w:val="28"/>
        </w:rPr>
        <w:t xml:space="preserve"> </w:t>
      </w:r>
      <w:r w:rsidRPr="00A16AC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A16AC6">
        <w:rPr>
          <w:rFonts w:ascii="Times New Roman" w:hAnsi="Times New Roman" w:cs="Times New Roman"/>
          <w:sz w:val="28"/>
          <w:szCs w:val="28"/>
        </w:rPr>
        <w:t xml:space="preserve"> в. [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6AC6">
        <w:rPr>
          <w:rFonts w:ascii="Times New Roman" w:hAnsi="Times New Roman" w:cs="Times New Roman"/>
          <w:sz w:val="28"/>
          <w:szCs w:val="28"/>
        </w:rPr>
        <w:t>].</w:t>
      </w:r>
    </w:p>
    <w:p w:rsidR="0068799B" w:rsidRPr="00A16AC6" w:rsidRDefault="0068799B" w:rsidP="00687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AC6">
        <w:rPr>
          <w:rFonts w:ascii="Times New Roman" w:hAnsi="Times New Roman" w:cs="Times New Roman"/>
          <w:sz w:val="28"/>
          <w:szCs w:val="28"/>
          <w:lang w:val="uk-UA"/>
        </w:rPr>
        <w:t>В некоторых «городах и местечках, – указывалось в королевской инструкции для сеймиков 1625 г., – все управление, вся власть у казаков, они присваивают юрисдикцию,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устанавливают свои законы» [8</w:t>
      </w:r>
      <w:r w:rsidRPr="00A16AC6">
        <w:rPr>
          <w:rFonts w:ascii="Times New Roman" w:hAnsi="Times New Roman" w:cs="Times New Roman"/>
          <w:sz w:val="28"/>
          <w:szCs w:val="28"/>
          <w:lang w:val="uk-UA"/>
        </w:rPr>
        <w:t xml:space="preserve">]. Становление казацкого политического автономизма произошло в конце </w:t>
      </w:r>
      <w:r w:rsidRPr="00A16AC6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A16AC6">
        <w:rPr>
          <w:rFonts w:ascii="Times New Roman" w:hAnsi="Times New Roman" w:cs="Times New Roman"/>
          <w:sz w:val="28"/>
          <w:szCs w:val="28"/>
        </w:rPr>
        <w:t xml:space="preserve"> в. В сентябре 1592 г. гетман Войска Запорожского Криштоф Косинский в письме польскому королю Сигизмунду </w:t>
      </w:r>
      <w:r w:rsidRPr="00A16AC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16AC6">
        <w:rPr>
          <w:rFonts w:ascii="Times New Roman" w:hAnsi="Times New Roman" w:cs="Times New Roman"/>
          <w:sz w:val="28"/>
          <w:szCs w:val="28"/>
        </w:rPr>
        <w:t xml:space="preserve"> Вазе впервые обосновал идею неподчинения казачества власти старост и воевод [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16AC6">
        <w:rPr>
          <w:rFonts w:ascii="Times New Roman" w:hAnsi="Times New Roman" w:cs="Times New Roman"/>
          <w:sz w:val="28"/>
          <w:szCs w:val="28"/>
        </w:rPr>
        <w:t>].</w:t>
      </w:r>
    </w:p>
    <w:p w:rsidR="0068799B" w:rsidRPr="00A16AC6" w:rsidRDefault="0068799B" w:rsidP="00687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AC6">
        <w:rPr>
          <w:rFonts w:ascii="Times New Roman" w:hAnsi="Times New Roman" w:cs="Times New Roman"/>
          <w:sz w:val="28"/>
          <w:szCs w:val="28"/>
        </w:rPr>
        <w:t xml:space="preserve">Со своей стороны шляхта, которая проживала в городах или имела там юридики, стремилась ликвидировать казацкие юрисдикции в городах и местечках, освободить городское население от власти атаманов, полковников и других старшин, запретив мещанам и крестьянам, которые жили в городах, подчиняться казаческим законам, ибо «… за короткий час вся </w:t>
      </w:r>
      <w:r w:rsidRPr="00A16AC6">
        <w:rPr>
          <w:rFonts w:ascii="Times New Roman" w:hAnsi="Times New Roman" w:cs="Times New Roman"/>
          <w:sz w:val="28"/>
          <w:szCs w:val="28"/>
          <w:lang w:val="uk-UA"/>
        </w:rPr>
        <w:t>Україна</w:t>
      </w:r>
      <w:r w:rsidRPr="00A16AC6">
        <w:rPr>
          <w:rFonts w:ascii="Times New Roman" w:hAnsi="Times New Roman" w:cs="Times New Roman"/>
          <w:sz w:val="28"/>
          <w:szCs w:val="28"/>
        </w:rPr>
        <w:t xml:space="preserve"> обернеться в козацтво…» [1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6AC6">
        <w:rPr>
          <w:rFonts w:ascii="Times New Roman" w:hAnsi="Times New Roman" w:cs="Times New Roman"/>
          <w:sz w:val="28"/>
          <w:szCs w:val="28"/>
        </w:rPr>
        <w:t>].</w:t>
      </w:r>
    </w:p>
    <w:p w:rsidR="0068799B" w:rsidRDefault="0068799B" w:rsidP="00687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AC6">
        <w:rPr>
          <w:rFonts w:ascii="Times New Roman" w:hAnsi="Times New Roman" w:cs="Times New Roman"/>
          <w:sz w:val="28"/>
          <w:szCs w:val="28"/>
        </w:rPr>
        <w:t>Городовые казаки занимались ремеслом, промыслами и торговлей. Они играли важную роль в общественно-политической и социально-экономической жизни городов. Социальные конфликты с участием казачества происходили не только между казачеством, с одной стороны,</w:t>
      </w:r>
      <w:r w:rsidRPr="00A16AC6">
        <w:rPr>
          <w:rFonts w:ascii="Times New Roman" w:hAnsi="Times New Roman" w:cs="Times New Roman"/>
          <w:sz w:val="28"/>
          <w:szCs w:val="28"/>
          <w:lang w:val="uk-UA"/>
        </w:rPr>
        <w:t xml:space="preserve"> и администрацией, магнатами и шляхтой, с другой, но и между зажиточной казацкой верхушкой и основной масс</w:t>
      </w:r>
      <w:r w:rsidRPr="00A16AC6">
        <w:rPr>
          <w:rFonts w:ascii="Times New Roman" w:hAnsi="Times New Roman" w:cs="Times New Roman"/>
          <w:sz w:val="28"/>
          <w:szCs w:val="28"/>
        </w:rPr>
        <w:t>ой казачества – мелкими ремесленниками, землевладельцами, а также казацкой беднотой, прежде всего батраками.</w:t>
      </w:r>
    </w:p>
    <w:p w:rsidR="0068799B" w:rsidRPr="00A16AC6" w:rsidRDefault="0068799B" w:rsidP="00687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AC6">
        <w:rPr>
          <w:rFonts w:ascii="Times New Roman" w:hAnsi="Times New Roman" w:cs="Times New Roman"/>
          <w:sz w:val="28"/>
          <w:szCs w:val="28"/>
        </w:rPr>
        <w:t>Пеструю картину представляло городское население и по национальному составу. В Украине, кроме украинцев, составлявших большинство населения, в городах проживали также русские, белорусы, поляки, молдоване, литовцы, армяне, немцы, евреи, болгары, венгры, сербы, греки, турки, татары и др. [1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6AC6">
        <w:rPr>
          <w:rFonts w:ascii="Times New Roman" w:hAnsi="Times New Roman" w:cs="Times New Roman"/>
          <w:sz w:val="28"/>
          <w:szCs w:val="28"/>
        </w:rPr>
        <w:t>].</w:t>
      </w:r>
    </w:p>
    <w:p w:rsidR="0068799B" w:rsidRPr="00A16AC6" w:rsidRDefault="0068799B" w:rsidP="006879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AC6">
        <w:rPr>
          <w:rFonts w:ascii="Times New Roman" w:hAnsi="Times New Roman" w:cs="Times New Roman"/>
          <w:sz w:val="28"/>
          <w:szCs w:val="28"/>
        </w:rPr>
        <w:lastRenderedPageBreak/>
        <w:t>Зажиточные горожане из числа некоренного населения занимались торговлей, арендовали промыслы, усадьбы, сбор пошлин. Низшие слои некоренного населения занимались ремеслом, работали на промыслах. После Люблинской унии 1569 г., объединившей Польшу и Великое княжество Литовское в единое государство Речь Посполитую, в условиях польской феод</w:t>
      </w:r>
      <w:r>
        <w:rPr>
          <w:rFonts w:ascii="Times New Roman" w:hAnsi="Times New Roman" w:cs="Times New Roman"/>
          <w:sz w:val="28"/>
          <w:szCs w:val="28"/>
        </w:rPr>
        <w:t>альной экспансии</w:t>
      </w:r>
      <w:r w:rsidRPr="00A16AC6">
        <w:rPr>
          <w:rFonts w:ascii="Times New Roman" w:hAnsi="Times New Roman" w:cs="Times New Roman"/>
          <w:sz w:val="28"/>
          <w:szCs w:val="28"/>
        </w:rPr>
        <w:t xml:space="preserve"> неукраинское (особенно польское) городское население возрастало особенно быстро. После захвата шляхетской Польшей Подляшья, Волыни, Брацлавщины и Киевщины в западноукраинских городах в первой трети </w:t>
      </w:r>
      <w:r w:rsidRPr="00A16AC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A16AC6">
        <w:rPr>
          <w:rFonts w:ascii="Times New Roman" w:hAnsi="Times New Roman" w:cs="Times New Roman"/>
          <w:sz w:val="28"/>
          <w:szCs w:val="28"/>
        </w:rPr>
        <w:t xml:space="preserve"> в. некоренное население составляло уже около 30% горожан. В целом роль иностранной верхушки в украинских городах можно с определенной оговоркой сравнить с ролью, которую сыграло в свое время немецкое бюргерство в польских городах. По этому поводу Ф. Энгельс писал: «…немцы помешали созданию … польских городов с польской буржуазией. Своим особым языком, своей отчужденностью от польского населения, тысячей своих различных привилегий и городовых положений они затрудняли осуществление централизации этого могущественнейшего политического средства быстрого развития всякой страны. Почти у каждого города было свое особое право; больше того, в городах со смешанным населением существовало … различное право для немцев, для поляков и для евреев» [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16AC6">
        <w:rPr>
          <w:rFonts w:ascii="Times New Roman" w:hAnsi="Times New Roman" w:cs="Times New Roman"/>
          <w:sz w:val="28"/>
          <w:szCs w:val="28"/>
        </w:rPr>
        <w:t>]. Подтверждением этой мысли являются жалобы горожан на произвол некоренной городской аристократии. Так, в 1576 г. ремесленники львовских цехов писали в своей жалобе королю: «Одна … семья управляет городом… Бурмистром является Вольф Шольц, один сын его держит верховную власть войтовства, другие сыновья … являются лавниками, зятья – райцами (членами рады. – В.К.)» [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A16AC6">
        <w:rPr>
          <w:rFonts w:ascii="Times New Roman" w:hAnsi="Times New Roman" w:cs="Times New Roman"/>
          <w:sz w:val="28"/>
          <w:szCs w:val="28"/>
        </w:rPr>
        <w:t>]. Стремясь упрочить свое привилегированное положение, патрициат, состоящий из иностранцев, поддерживал режим, устанавливаемый шляхетской Польшей.</w:t>
      </w:r>
    </w:p>
    <w:p w:rsidR="0068799B" w:rsidRDefault="0068799B" w:rsidP="0068799B">
      <w:pPr>
        <w:pStyle w:val="a3"/>
        <w:spacing w:line="360" w:lineRule="auto"/>
      </w:pPr>
      <w:r>
        <w:t>Таким образом следует отметить, что</w:t>
      </w:r>
      <w:r>
        <w:rPr>
          <w:lang w:val="be-BY"/>
        </w:rPr>
        <w:t xml:space="preserve"> </w:t>
      </w:r>
      <w:r>
        <w:t xml:space="preserve">города Украины конца </w:t>
      </w:r>
      <w:r>
        <w:rPr>
          <w:lang w:val="en-US"/>
        </w:rPr>
        <w:t>XVI</w:t>
      </w:r>
      <w:r>
        <w:t xml:space="preserve">- первой трети  </w:t>
      </w:r>
      <w:r>
        <w:rPr>
          <w:lang w:val="en-US"/>
        </w:rPr>
        <w:t>XVII</w:t>
      </w:r>
      <w:r>
        <w:t xml:space="preserve"> в. были экономическими, политическими центрами, они играли большую роль в общественно-политической жизни страны, росте национального </w:t>
      </w:r>
      <w:r>
        <w:lastRenderedPageBreak/>
        <w:t>самосознания народных масс украинских земель. Развитие ремесел, промыслов, торговли, рост экономических, политических и культурных связей содействовали к привлечению городского населения к культурному и историческому наследию Украины.</w:t>
      </w:r>
    </w:p>
    <w:p w:rsidR="0068799B" w:rsidRDefault="0068799B" w:rsidP="0068799B">
      <w:pPr>
        <w:pStyle w:val="a3"/>
        <w:spacing w:line="360" w:lineRule="auto"/>
      </w:pPr>
    </w:p>
    <w:p w:rsidR="0068799B" w:rsidRDefault="0068799B" w:rsidP="0068799B">
      <w:pPr>
        <w:pStyle w:val="a3"/>
        <w:spacing w:line="360" w:lineRule="auto"/>
        <w:jc w:val="center"/>
      </w:pPr>
      <w:r>
        <w:t>Список используемой литературы:</w:t>
      </w:r>
    </w:p>
    <w:p w:rsidR="0068799B" w:rsidRPr="00CD2BD8" w:rsidRDefault="0068799B" w:rsidP="0068799B">
      <w:pPr>
        <w:pStyle w:val="a5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D2BD8">
        <w:rPr>
          <w:rFonts w:ascii="Times New Roman" w:hAnsi="Times New Roman" w:cs="Times New Roman"/>
          <w:color w:val="000000"/>
          <w:sz w:val="28"/>
          <w:szCs w:val="28"/>
          <w:lang w:val="be-BY"/>
        </w:rPr>
        <w:t>История Украинской ССР: в 10 т. / гл. ред.: Ю.Ю. Кондифор. – Киев: Наукова думка, 1982. – Т. 2. – С. 284–285.</w:t>
      </w:r>
    </w:p>
    <w:p w:rsidR="0068799B" w:rsidRPr="00CD2BD8" w:rsidRDefault="0068799B" w:rsidP="0068799B">
      <w:pPr>
        <w:pStyle w:val="a5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D2BD8">
        <w:rPr>
          <w:rFonts w:ascii="Times New Roman" w:hAnsi="Times New Roman" w:cs="Times New Roman"/>
          <w:color w:val="000000"/>
          <w:sz w:val="28"/>
          <w:szCs w:val="28"/>
          <w:lang w:val="be-BY"/>
        </w:rPr>
        <w:t>Артюшев</w:t>
      </w:r>
      <w:r w:rsidRPr="00CD2BD8">
        <w:rPr>
          <w:rFonts w:ascii="Times New Roman" w:hAnsi="Times New Roman" w:cs="Times New Roman"/>
          <w:color w:val="000000"/>
          <w:sz w:val="28"/>
          <w:szCs w:val="28"/>
        </w:rPr>
        <w:t xml:space="preserve">ский, О.П. Совместная антикрепостническая борьба трудящихся масс России, Украины и Белоруссии. Вторая половина </w:t>
      </w:r>
      <w:r w:rsidRPr="00CD2BD8">
        <w:rPr>
          <w:rFonts w:ascii="Times New Roman" w:hAnsi="Times New Roman" w:cs="Times New Roman"/>
          <w:color w:val="000000"/>
          <w:sz w:val="28"/>
          <w:szCs w:val="28"/>
          <w:lang w:val="en-US"/>
        </w:rPr>
        <w:t>XVI</w:t>
      </w:r>
      <w:r w:rsidRPr="00CD2BD8">
        <w:rPr>
          <w:rFonts w:ascii="Times New Roman" w:hAnsi="Times New Roman" w:cs="Times New Roman"/>
          <w:color w:val="000000"/>
          <w:sz w:val="28"/>
          <w:szCs w:val="28"/>
        </w:rPr>
        <w:t xml:space="preserve"> – 60-е годы </w:t>
      </w:r>
      <w:r w:rsidRPr="00CD2BD8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</w:t>
      </w:r>
      <w:r w:rsidRPr="00CD2BD8">
        <w:rPr>
          <w:rFonts w:ascii="Times New Roman" w:hAnsi="Times New Roman" w:cs="Times New Roman"/>
          <w:color w:val="000000"/>
          <w:sz w:val="28"/>
          <w:szCs w:val="28"/>
        </w:rPr>
        <w:t xml:space="preserve"> ст. / О.П. Артюшевский. – Киев: Вища школа, 1987.</w:t>
      </w:r>
      <w:r w:rsidRPr="00CD2BD8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– С. 25.</w:t>
      </w:r>
    </w:p>
    <w:p w:rsidR="0068799B" w:rsidRPr="00CD2BD8" w:rsidRDefault="0068799B" w:rsidP="0068799B">
      <w:pPr>
        <w:pStyle w:val="a5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2BD8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Історія України в документах і матеріалах / отв. ред.: С.М. Белоусов.– Київ: Вид-во Акад. наук УРСР, 1941. – Т. 3. – С. 47.</w:t>
      </w:r>
    </w:p>
    <w:p w:rsidR="0068799B" w:rsidRPr="00CD2BD8" w:rsidRDefault="0068799B" w:rsidP="0068799B">
      <w:pPr>
        <w:pStyle w:val="a5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BD8">
        <w:rPr>
          <w:rFonts w:ascii="Times New Roman" w:hAnsi="Times New Roman" w:cs="Times New Roman"/>
          <w:sz w:val="28"/>
          <w:szCs w:val="28"/>
        </w:rPr>
        <w:t xml:space="preserve">Статут </w:t>
      </w:r>
      <w:r w:rsidRPr="00CD2BD8">
        <w:rPr>
          <w:rFonts w:ascii="Times New Roman" w:hAnsi="Times New Roman" w:cs="Times New Roman"/>
          <w:sz w:val="28"/>
          <w:szCs w:val="28"/>
          <w:lang w:val="uk-UA"/>
        </w:rPr>
        <w:t>Вялікага княства Літоўскага 1566 года. – М</w:t>
      </w:r>
      <w:r w:rsidRPr="00CD2BD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CD2BD8">
        <w:rPr>
          <w:rFonts w:ascii="Times New Roman" w:hAnsi="Times New Roman" w:cs="Times New Roman"/>
          <w:sz w:val="28"/>
          <w:szCs w:val="28"/>
          <w:lang w:val="uk-UA"/>
        </w:rPr>
        <w:t xml:space="preserve">нск, 2003. – Раздзел 4. </w:t>
      </w:r>
      <w:r w:rsidRPr="00CD2BD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D2BD8">
        <w:rPr>
          <w:rFonts w:ascii="Times New Roman" w:hAnsi="Times New Roman" w:cs="Times New Roman"/>
          <w:sz w:val="28"/>
          <w:szCs w:val="28"/>
          <w:lang w:val="uk-UA"/>
        </w:rPr>
        <w:t xml:space="preserve"> Арт. 46, 47.</w:t>
      </w:r>
    </w:p>
    <w:p w:rsidR="0068799B" w:rsidRPr="00CD2BD8" w:rsidRDefault="0068799B" w:rsidP="0068799B">
      <w:pPr>
        <w:pStyle w:val="a5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D2BD8">
        <w:rPr>
          <w:rFonts w:ascii="Times New Roman" w:hAnsi="Times New Roman" w:cs="Times New Roman"/>
          <w:sz w:val="28"/>
          <w:szCs w:val="28"/>
        </w:rPr>
        <w:t>Архив Юго–Западной России, издаваемый Комиссией для разбора древних актов, состоящей при Киевском, Подольском и Волынском генерал-губернаторе. – Киев, 1907. – Т. 5, ч. 8. – 560 с.</w:t>
      </w:r>
    </w:p>
    <w:p w:rsidR="0068799B" w:rsidRPr="00CD2BD8" w:rsidRDefault="0068799B" w:rsidP="0068799B">
      <w:pPr>
        <w:pStyle w:val="a5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D2BD8">
        <w:rPr>
          <w:rFonts w:ascii="Times New Roman" w:hAnsi="Times New Roman" w:cs="Times New Roman"/>
          <w:sz w:val="28"/>
          <w:szCs w:val="28"/>
          <w:lang w:val="uk-UA"/>
        </w:rPr>
        <w:t>Воссоединение Украин</w:t>
      </w:r>
      <w:r w:rsidRPr="00CD2BD8">
        <w:rPr>
          <w:rFonts w:ascii="Times New Roman" w:hAnsi="Times New Roman" w:cs="Times New Roman"/>
          <w:sz w:val="28"/>
          <w:szCs w:val="28"/>
        </w:rPr>
        <w:t>ы</w:t>
      </w:r>
      <w:r w:rsidRPr="00CD2BD8">
        <w:rPr>
          <w:rFonts w:ascii="Times New Roman" w:hAnsi="Times New Roman" w:cs="Times New Roman"/>
          <w:sz w:val="28"/>
          <w:szCs w:val="28"/>
          <w:lang w:val="uk-UA"/>
        </w:rPr>
        <w:t xml:space="preserve"> с Россией: документы и материалы: в 3 т.    / редкол.: П.П. Гудзенко [и др.]; сост.: Е.М. Апанович, Е.И.Луговая, С.П. Майборода [и др.]. – М.: </w:t>
      </w:r>
      <w:r w:rsidRPr="00CD2BD8">
        <w:rPr>
          <w:rFonts w:ascii="Times New Roman" w:hAnsi="Times New Roman" w:cs="Times New Roman"/>
          <w:sz w:val="28"/>
          <w:szCs w:val="28"/>
        </w:rPr>
        <w:t>Изд-во Акад. наук СССР, 1953. – Т. 1. – 584 с.</w:t>
      </w:r>
    </w:p>
    <w:p w:rsidR="0068799B" w:rsidRPr="00CD2BD8" w:rsidRDefault="0068799B" w:rsidP="0068799B">
      <w:pPr>
        <w:pStyle w:val="a5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D2BD8">
        <w:rPr>
          <w:rFonts w:ascii="Times New Roman" w:hAnsi="Times New Roman" w:cs="Times New Roman"/>
          <w:color w:val="000000"/>
          <w:sz w:val="28"/>
          <w:szCs w:val="28"/>
        </w:rPr>
        <w:t>История Украинской ССР: в 10 т. / гл. ред.: Ю.Ю. Кондифор. – Киев: Наукова думка, 1982. – Т. 2.</w:t>
      </w:r>
      <w:r w:rsidRPr="00CD2BD8">
        <w:rPr>
          <w:rFonts w:ascii="Times New Roman" w:hAnsi="Times New Roman" w:cs="Times New Roman"/>
          <w:sz w:val="28"/>
          <w:szCs w:val="28"/>
        </w:rPr>
        <w:t xml:space="preserve"> – С. 2</w:t>
      </w:r>
      <w:r w:rsidRPr="00CD2BD8">
        <w:rPr>
          <w:rFonts w:ascii="Times New Roman" w:hAnsi="Times New Roman" w:cs="Times New Roman"/>
          <w:sz w:val="28"/>
          <w:szCs w:val="28"/>
          <w:lang w:val="be-BY"/>
        </w:rPr>
        <w:t>84–285</w:t>
      </w:r>
      <w:r w:rsidRPr="00CD2BD8">
        <w:rPr>
          <w:rFonts w:ascii="Times New Roman" w:hAnsi="Times New Roman" w:cs="Times New Roman"/>
          <w:sz w:val="28"/>
          <w:szCs w:val="28"/>
        </w:rPr>
        <w:t>.</w:t>
      </w:r>
    </w:p>
    <w:p w:rsidR="0068799B" w:rsidRPr="00CD2BD8" w:rsidRDefault="0068799B" w:rsidP="0068799B">
      <w:pPr>
        <w:pStyle w:val="a5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D2BD8">
        <w:rPr>
          <w:rFonts w:ascii="Times New Roman" w:hAnsi="Times New Roman" w:cs="Times New Roman"/>
          <w:sz w:val="28"/>
          <w:szCs w:val="28"/>
          <w:lang w:val="uk-UA"/>
        </w:rPr>
        <w:t>Воссоединение Украин</w:t>
      </w:r>
      <w:r w:rsidRPr="00CD2BD8">
        <w:rPr>
          <w:rFonts w:ascii="Times New Roman" w:hAnsi="Times New Roman" w:cs="Times New Roman"/>
          <w:sz w:val="28"/>
          <w:szCs w:val="28"/>
        </w:rPr>
        <w:t>ы</w:t>
      </w:r>
      <w:r w:rsidRPr="00CD2BD8">
        <w:rPr>
          <w:rFonts w:ascii="Times New Roman" w:hAnsi="Times New Roman" w:cs="Times New Roman"/>
          <w:sz w:val="28"/>
          <w:szCs w:val="28"/>
          <w:lang w:val="uk-UA"/>
        </w:rPr>
        <w:t xml:space="preserve"> с Россией: документы и материалы: в 3 т.    / редкол.: П.П. Гудзенко [и др.]; сост.: Е.М. Апанович, Е.И.Луговая, С.П. Майборода [и др.]. – М.: </w:t>
      </w:r>
      <w:r w:rsidRPr="00CD2BD8">
        <w:rPr>
          <w:rFonts w:ascii="Times New Roman" w:hAnsi="Times New Roman" w:cs="Times New Roman"/>
          <w:sz w:val="28"/>
          <w:szCs w:val="28"/>
        </w:rPr>
        <w:t>Изд-во Акад. наук СССР, 1953. – Т. 1. – С. 64.</w:t>
      </w:r>
    </w:p>
    <w:p w:rsidR="0068799B" w:rsidRPr="00CD2BD8" w:rsidRDefault="0068799B" w:rsidP="0068799B">
      <w:pPr>
        <w:pStyle w:val="a5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2B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Брехуненко, В. Дванадцять листів гетьманів Війська Запорозького  </w:t>
      </w:r>
      <w:r w:rsidRPr="00CD2BD8">
        <w:rPr>
          <w:rFonts w:ascii="Times New Roman" w:hAnsi="Times New Roman" w:cs="Times New Roman"/>
          <w:color w:val="000000"/>
          <w:sz w:val="28"/>
          <w:szCs w:val="28"/>
          <w:lang w:val="en-US"/>
        </w:rPr>
        <w:t>XVI</w:t>
      </w:r>
      <w:r w:rsidRPr="00CD2B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першої половини </w:t>
      </w:r>
      <w:r w:rsidRPr="00CD2BD8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</w:t>
      </w:r>
      <w:r w:rsidRPr="00CD2B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століття з польських рукописних зібрань                / В. Брехуненко, М. Нагельский // Український археографічний щорічник. – Киев; Нью-Йорк, 2004. – Вип. 8/9. – Т. 11/12. – С. 440.</w:t>
      </w:r>
    </w:p>
    <w:p w:rsidR="0068799B" w:rsidRPr="00CD2BD8" w:rsidRDefault="0068799B" w:rsidP="0068799B">
      <w:pPr>
        <w:pStyle w:val="a5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BD8">
        <w:rPr>
          <w:rFonts w:ascii="Times New Roman" w:hAnsi="Times New Roman" w:cs="Times New Roman"/>
          <w:sz w:val="28"/>
          <w:szCs w:val="28"/>
          <w:lang w:val="uk-UA"/>
        </w:rPr>
        <w:t xml:space="preserve">Мицик, Ю. Польський публіцистичний трактат першої чверті </w:t>
      </w:r>
      <w:r w:rsidRPr="00CD2BD8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CD2BD8">
        <w:rPr>
          <w:rFonts w:ascii="Times New Roman" w:hAnsi="Times New Roman" w:cs="Times New Roman"/>
          <w:sz w:val="28"/>
          <w:szCs w:val="28"/>
          <w:lang w:val="uk-UA"/>
        </w:rPr>
        <w:t xml:space="preserve"> століття про запорозьке козацтво / Ю. Мицик // Український археографічний щорічник. – Киев. – Т. 11/12. – С. 457.</w:t>
      </w:r>
    </w:p>
    <w:p w:rsidR="0068799B" w:rsidRPr="00CD2BD8" w:rsidRDefault="0068799B" w:rsidP="0068799B">
      <w:pPr>
        <w:pStyle w:val="a5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BD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Жерела до історії України–Руси: </w:t>
      </w:r>
      <w:r w:rsidRPr="00CD2BD8">
        <w:rPr>
          <w:rFonts w:ascii="Times New Roman" w:hAnsi="Times New Roman" w:cs="Times New Roman"/>
          <w:sz w:val="28"/>
          <w:szCs w:val="28"/>
          <w:lang w:val="be-BY"/>
        </w:rPr>
        <w:t>в 22 т. / гол. ред.: М. Грушевский.</w:t>
      </w:r>
      <w:r w:rsidRPr="00CD2BD8">
        <w:rPr>
          <w:rFonts w:ascii="Times New Roman" w:hAnsi="Times New Roman" w:cs="Times New Roman"/>
          <w:sz w:val="28"/>
          <w:szCs w:val="28"/>
          <w:lang w:val="uk-UA"/>
        </w:rPr>
        <w:t xml:space="preserve"> – Львів: Б.И., 1908. – Т. 8. – С. 143.</w:t>
      </w:r>
    </w:p>
    <w:p w:rsidR="0068799B" w:rsidRPr="00CD2BD8" w:rsidRDefault="0068799B" w:rsidP="0068799B">
      <w:pPr>
        <w:pStyle w:val="a5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BD8">
        <w:rPr>
          <w:rFonts w:ascii="Times New Roman" w:hAnsi="Times New Roman" w:cs="Times New Roman"/>
          <w:sz w:val="28"/>
          <w:szCs w:val="28"/>
          <w:lang w:val="uk-UA"/>
        </w:rPr>
        <w:t>Маркс, К. Сочинения: в 30 т. / К. Маркс, Ф. Энгельс. – 2-е изд. – М.: Политиздат, 1959. – Т. 5. – С. 338.</w:t>
      </w:r>
    </w:p>
    <w:p w:rsidR="0068799B" w:rsidRPr="00CD2BD8" w:rsidRDefault="0068799B" w:rsidP="0068799B">
      <w:pPr>
        <w:pStyle w:val="a5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2BD8">
        <w:rPr>
          <w:rFonts w:ascii="Times New Roman" w:hAnsi="Times New Roman" w:cs="Times New Roman"/>
          <w:color w:val="000000"/>
          <w:sz w:val="28"/>
          <w:szCs w:val="28"/>
        </w:rPr>
        <w:t>Михайлина, П.В.</w:t>
      </w:r>
      <w:r w:rsidRPr="00CD2B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Визвольна боротьба трудового населення міст України</w:t>
      </w:r>
      <w:r w:rsidRPr="00CD2B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B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(1569–1654) </w:t>
      </w:r>
      <w:r w:rsidRPr="00CD2BD8">
        <w:rPr>
          <w:rFonts w:ascii="Times New Roman" w:hAnsi="Times New Roman" w:cs="Times New Roman"/>
          <w:color w:val="000000"/>
          <w:sz w:val="28"/>
          <w:szCs w:val="28"/>
          <w:lang w:val="be-BY"/>
        </w:rPr>
        <w:t>/ П.В. Михайлина</w:t>
      </w:r>
      <w:r w:rsidRPr="00CD2BD8">
        <w:rPr>
          <w:rFonts w:ascii="Times New Roman" w:hAnsi="Times New Roman" w:cs="Times New Roman"/>
          <w:color w:val="000000"/>
          <w:sz w:val="28"/>
          <w:szCs w:val="28"/>
          <w:lang w:val="uk-UA"/>
        </w:rPr>
        <w:t>. – Киев: Наукова думка, 1975. – С. 53.</w:t>
      </w:r>
    </w:p>
    <w:p w:rsidR="00E26E0B" w:rsidRPr="0068799B" w:rsidRDefault="00E26E0B">
      <w:pPr>
        <w:rPr>
          <w:lang w:val="uk-UA"/>
        </w:rPr>
      </w:pPr>
    </w:p>
    <w:sectPr w:rsidR="00E26E0B" w:rsidRPr="0068799B" w:rsidSect="00A16A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4B6" w:rsidRDefault="001F74B6" w:rsidP="00B56C20">
      <w:pPr>
        <w:spacing w:after="0" w:line="240" w:lineRule="auto"/>
      </w:pPr>
      <w:r>
        <w:separator/>
      </w:r>
    </w:p>
  </w:endnote>
  <w:endnote w:type="continuationSeparator" w:id="1">
    <w:p w:rsidR="001F74B6" w:rsidRDefault="001F74B6" w:rsidP="00B56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C20" w:rsidRDefault="00B56C2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C20" w:rsidRDefault="00B56C2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C20" w:rsidRDefault="00B56C2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4B6" w:rsidRDefault="001F74B6" w:rsidP="00B56C20">
      <w:pPr>
        <w:spacing w:after="0" w:line="240" w:lineRule="auto"/>
      </w:pPr>
      <w:r>
        <w:separator/>
      </w:r>
    </w:p>
  </w:footnote>
  <w:footnote w:type="continuationSeparator" w:id="1">
    <w:p w:rsidR="001F74B6" w:rsidRDefault="001F74B6" w:rsidP="00B56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C20" w:rsidRDefault="00B56C2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381" o:spid="_x0000_s3074" type="#_x0000_t136" style="position:absolute;margin-left:0;margin-top:0;width:582.75pt;height:116.5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C20" w:rsidRDefault="00B56C2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382" o:spid="_x0000_s3075" type="#_x0000_t136" style="position:absolute;margin-left:0;margin-top:0;width:582.75pt;height:116.5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C20" w:rsidRDefault="00B56C2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380" o:spid="_x0000_s3073" type="#_x0000_t136" style="position:absolute;margin-left:0;margin-top:0;width:582.75pt;height:116.5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C04DE"/>
    <w:multiLevelType w:val="hybridMultilevel"/>
    <w:tmpl w:val="E886F454"/>
    <w:lvl w:ilvl="0" w:tplc="AFCCC4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68799B"/>
    <w:rsid w:val="001F74B6"/>
    <w:rsid w:val="0068799B"/>
    <w:rsid w:val="006A29D1"/>
    <w:rsid w:val="00B56C20"/>
    <w:rsid w:val="00E2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8799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879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8799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56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6C20"/>
  </w:style>
  <w:style w:type="paragraph" w:styleId="a8">
    <w:name w:val="footer"/>
    <w:basedOn w:val="a"/>
    <w:link w:val="a9"/>
    <w:uiPriority w:val="99"/>
    <w:semiHidden/>
    <w:unhideWhenUsed/>
    <w:rsid w:val="00B56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6C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1510</Words>
  <Characters>8607</Characters>
  <Application>Microsoft Office Word</Application>
  <DocSecurity>0</DocSecurity>
  <Lines>71</Lines>
  <Paragraphs>20</Paragraphs>
  <ScaleCrop>false</ScaleCrop>
  <Company>Microsoft</Company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SHU_VIRTUAL</cp:lastModifiedBy>
  <cp:revision>3</cp:revision>
  <dcterms:created xsi:type="dcterms:W3CDTF">2015-01-27T06:02:00Z</dcterms:created>
  <dcterms:modified xsi:type="dcterms:W3CDTF">2015-01-27T13:17:00Z</dcterms:modified>
</cp:coreProperties>
</file>