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5B" w:rsidRPr="002222FC" w:rsidRDefault="002D795B" w:rsidP="002D79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Юрко, В. В. Структура водоплавающих и околоводных птиц искусственных водоемов Беларуси</w:t>
      </w: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В. В. Юрко / </w:t>
      </w:r>
      <w:r w:rsidRPr="002222FC">
        <w:rPr>
          <w:rFonts w:ascii="Times New Roman" w:hAnsi="Times New Roman" w:cs="Times New Roman"/>
          <w:sz w:val="28"/>
          <w:szCs w:val="28"/>
        </w:rPr>
        <w:t>Динамика биологического разнообразия фауны,</w:t>
      </w:r>
      <w:r>
        <w:rPr>
          <w:rFonts w:ascii="Times New Roman" w:hAnsi="Times New Roman" w:cs="Times New Roman"/>
          <w:sz w:val="28"/>
          <w:szCs w:val="28"/>
        </w:rPr>
        <w:t xml:space="preserve">проблемы и перспективы устойчивого использования и охраны животного мира Беларуси : тез. докл.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зоол. научн.конф., Минск 2004 г. – Мн. :ООО «Мэджик Бук», 2004. – С. 124-126.</w:t>
      </w:r>
    </w:p>
    <w:p w:rsidR="002D795B" w:rsidRDefault="002D795B" w:rsidP="002D795B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</w:p>
    <w:p w:rsidR="002D795B" w:rsidRDefault="002D795B" w:rsidP="002D795B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сборнике представлены тезисы докладов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зоологической  научной конференции по актуальным проблемам изучения, сохранения и устойчивого использования биологического разнообразия фауны. </w:t>
      </w:r>
    </w:p>
    <w:p w:rsidR="002D795B" w:rsidRDefault="002D795B" w:rsidP="002D795B">
      <w:pPr>
        <w:ind w:left="142" w:firstLine="6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зоологов и специалистов в области охраны и использования природных ресурсов. </w:t>
      </w:r>
    </w:p>
    <w:p w:rsidR="002D795B" w:rsidRDefault="002D795B" w:rsidP="002D79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95B" w:rsidRPr="0039022D" w:rsidRDefault="002D795B" w:rsidP="002D79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022D">
        <w:rPr>
          <w:rFonts w:ascii="Times New Roman" w:hAnsi="Times New Roman" w:cs="Times New Roman"/>
          <w:b/>
          <w:sz w:val="28"/>
          <w:szCs w:val="28"/>
        </w:rPr>
        <w:t>Ознакомиться со сборником можно на кафедре морфологии и физиологии человека и животных БГПУ.</w:t>
      </w:r>
    </w:p>
    <w:p w:rsidR="002D795B" w:rsidRDefault="002D795B" w:rsidP="002D795B"/>
    <w:p w:rsidR="007A6A7F" w:rsidRDefault="007A6A7F"/>
    <w:sectPr w:rsidR="007A6A7F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DA7" w:rsidRDefault="008F3DA7" w:rsidP="00B51016">
      <w:pPr>
        <w:spacing w:after="0" w:line="240" w:lineRule="auto"/>
      </w:pPr>
      <w:r>
        <w:separator/>
      </w:r>
    </w:p>
  </w:endnote>
  <w:endnote w:type="continuationSeparator" w:id="1">
    <w:p w:rsidR="008F3DA7" w:rsidRDefault="008F3DA7" w:rsidP="00B5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16" w:rsidRDefault="00B510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16" w:rsidRDefault="00B510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16" w:rsidRDefault="00B51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DA7" w:rsidRDefault="008F3DA7" w:rsidP="00B51016">
      <w:pPr>
        <w:spacing w:after="0" w:line="240" w:lineRule="auto"/>
      </w:pPr>
      <w:r>
        <w:separator/>
      </w:r>
    </w:p>
  </w:footnote>
  <w:footnote w:type="continuationSeparator" w:id="1">
    <w:p w:rsidR="008F3DA7" w:rsidRDefault="008F3DA7" w:rsidP="00B5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16" w:rsidRDefault="00B510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0610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16" w:rsidRDefault="00B510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0611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16" w:rsidRDefault="00B5101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0609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795B"/>
    <w:rsid w:val="00073067"/>
    <w:rsid w:val="002D795B"/>
    <w:rsid w:val="007A6A7F"/>
    <w:rsid w:val="008F3DA7"/>
    <w:rsid w:val="00B51016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5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016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51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016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5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2017-02-21T17:19:00Z</dcterms:created>
  <dcterms:modified xsi:type="dcterms:W3CDTF">2017-02-27T09:25:00Z</dcterms:modified>
</cp:coreProperties>
</file>