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Pr="00726DDF" w:rsidRDefault="00D0757D" w:rsidP="00726DDF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F">
        <w:rPr>
          <w:rFonts w:ascii="Times New Roman" w:hAnsi="Times New Roman" w:cs="Times New Roman"/>
          <w:sz w:val="28"/>
          <w:szCs w:val="28"/>
        </w:rPr>
        <w:t>Юрко, В. В. Эколого-географический анализ орнитофауны рыбхоза «Селец» / В. В. Юрко / Экологические и нравственные проблемы особо охраняемых природных территорий : тезисы докл. респ. науч.-практич.конф., Минск, 15 декабря, 2000 г. - С. 87-90.</w:t>
      </w:r>
    </w:p>
    <w:p w:rsidR="00D0757D" w:rsidRPr="00726DDF" w:rsidRDefault="00D0757D" w:rsidP="00D07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57D" w:rsidRPr="00726DDF" w:rsidRDefault="00D0757D" w:rsidP="00D07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DF">
        <w:rPr>
          <w:rFonts w:ascii="Times New Roman" w:hAnsi="Times New Roman" w:cs="Times New Roman"/>
          <w:sz w:val="28"/>
          <w:szCs w:val="28"/>
        </w:rPr>
        <w:t>В брошюру включены тезисы, подготовленные учеными и специалистами в области экологии из различных государственных и научных учреждений, общественных организаций по теме конференции.</w:t>
      </w:r>
    </w:p>
    <w:p w:rsidR="00D0757D" w:rsidRPr="00726DDF" w:rsidRDefault="00D0757D" w:rsidP="00D0757D">
      <w:pPr>
        <w:ind w:firstLine="567"/>
        <w:rPr>
          <w:sz w:val="28"/>
          <w:szCs w:val="28"/>
        </w:rPr>
      </w:pPr>
      <w:r w:rsidRPr="00726DDF">
        <w:rPr>
          <w:rFonts w:ascii="Times New Roman" w:hAnsi="Times New Roman" w:cs="Times New Roman"/>
          <w:b/>
          <w:sz w:val="28"/>
          <w:szCs w:val="28"/>
        </w:rPr>
        <w:t>Ознакомиться с тезисами докладов можно на кафедре морфологии и физиологии человека и животных БГПУ.</w:t>
      </w:r>
    </w:p>
    <w:p w:rsidR="00386A2B" w:rsidRPr="00726DDF" w:rsidRDefault="00386A2B">
      <w:pPr>
        <w:rPr>
          <w:sz w:val="28"/>
          <w:szCs w:val="28"/>
        </w:rPr>
      </w:pPr>
    </w:p>
    <w:sectPr w:rsidR="00386A2B" w:rsidRPr="00726DDF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79" w:rsidRDefault="00AB1D79" w:rsidP="0079133F">
      <w:pPr>
        <w:spacing w:after="0" w:line="240" w:lineRule="auto"/>
      </w:pPr>
      <w:r>
        <w:separator/>
      </w:r>
    </w:p>
  </w:endnote>
  <w:endnote w:type="continuationSeparator" w:id="1">
    <w:p w:rsidR="00AB1D79" w:rsidRDefault="00AB1D79" w:rsidP="007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79" w:rsidRDefault="00AB1D79" w:rsidP="0079133F">
      <w:pPr>
        <w:spacing w:after="0" w:line="240" w:lineRule="auto"/>
      </w:pPr>
      <w:r>
        <w:separator/>
      </w:r>
    </w:p>
  </w:footnote>
  <w:footnote w:type="continuationSeparator" w:id="1">
    <w:p w:rsidR="00AB1D79" w:rsidRDefault="00AB1D79" w:rsidP="0079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0063" o:spid="_x0000_s2050" type="#_x0000_t136" style="position:absolute;margin-left:0;margin-top:0;width:390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0064" o:spid="_x0000_s2051" type="#_x0000_t136" style="position:absolute;margin-left:0;margin-top:0;width:390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3F" w:rsidRDefault="0079133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0062" o:spid="_x0000_s2049" type="#_x0000_t136" style="position:absolute;margin-left:0;margin-top:0;width:390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57D"/>
    <w:rsid w:val="00386A2B"/>
    <w:rsid w:val="00726DDF"/>
    <w:rsid w:val="0079133F"/>
    <w:rsid w:val="00AB1D79"/>
    <w:rsid w:val="00C17B3D"/>
    <w:rsid w:val="00D0757D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33F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33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2017-02-04T17:59:00Z</dcterms:created>
  <dcterms:modified xsi:type="dcterms:W3CDTF">2017-02-06T09:01:00Z</dcterms:modified>
</cp:coreProperties>
</file>