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CD" w:rsidRDefault="000004CD" w:rsidP="000004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016E">
        <w:rPr>
          <w:rFonts w:ascii="Times New Roman" w:hAnsi="Times New Roman"/>
          <w:b/>
          <w:sz w:val="28"/>
          <w:szCs w:val="28"/>
        </w:rPr>
        <w:t>Римско-католическая церковь в БССР (1961-1991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0D016E">
        <w:rPr>
          <w:rFonts w:ascii="Times New Roman" w:hAnsi="Times New Roman"/>
          <w:b/>
          <w:sz w:val="28"/>
          <w:szCs w:val="28"/>
        </w:rPr>
        <w:t>гг.):</w:t>
      </w:r>
    </w:p>
    <w:p w:rsidR="000004CD" w:rsidRDefault="000004CD" w:rsidP="000004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D016E">
        <w:rPr>
          <w:rFonts w:ascii="Times New Roman" w:hAnsi="Times New Roman"/>
          <w:b/>
          <w:sz w:val="28"/>
          <w:szCs w:val="28"/>
        </w:rPr>
        <w:t>историография вопроса</w:t>
      </w:r>
    </w:p>
    <w:p w:rsidR="000004CD" w:rsidRDefault="000004CD" w:rsidP="000004CD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  <w:lang w:val="be-BY"/>
        </w:rPr>
      </w:pPr>
    </w:p>
    <w:p w:rsidR="000004CD" w:rsidRDefault="000004CD" w:rsidP="000004CD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Кадира В.Н., </w:t>
      </w:r>
    </w:p>
    <w:p w:rsidR="000004CD" w:rsidRDefault="000004CD" w:rsidP="000004CD">
      <w:pPr>
        <w:spacing w:after="0" w:line="240" w:lineRule="auto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БГПУ (г. Минск)</w:t>
      </w:r>
    </w:p>
    <w:p w:rsidR="000004CD" w:rsidRDefault="000004CD" w:rsidP="000004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В.Н. Кадира., </w:t>
      </w:r>
      <w:r>
        <w:rPr>
          <w:rFonts w:ascii="Times New Roman" w:hAnsi="Times New Roman"/>
          <w:sz w:val="28"/>
          <w:szCs w:val="28"/>
        </w:rPr>
        <w:t xml:space="preserve">Европа: Актуальные проблемы этнокультуры: материалы </w:t>
      </w:r>
      <w:r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</w:rPr>
        <w:t xml:space="preserve"> международной научно-теоретической конференции. </w:t>
      </w:r>
      <w:r>
        <w:rPr>
          <w:rFonts w:ascii="Times New Roman" w:hAnsi="Times New Roman"/>
          <w:sz w:val="28"/>
          <w:szCs w:val="28"/>
          <w:lang w:val="be-BY"/>
        </w:rPr>
        <w:t>Минск: БГПУ, 2010. С. 312-314.</w:t>
      </w:r>
    </w:p>
    <w:p w:rsidR="000004CD" w:rsidRDefault="000004CD" w:rsidP="00000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/>
          <w:sz w:val="28"/>
          <w:szCs w:val="28"/>
        </w:rPr>
        <w:t>римско-католическая церковь, парафии, костелы, конфессии, религиозная политика.</w:t>
      </w:r>
    </w:p>
    <w:p w:rsidR="000004CD" w:rsidRPr="000004CD" w:rsidRDefault="000004CD" w:rsidP="00000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B45">
        <w:rPr>
          <w:rFonts w:ascii="Times New Roman" w:hAnsi="Times New Roman"/>
          <w:sz w:val="28"/>
          <w:szCs w:val="28"/>
        </w:rPr>
        <w:t xml:space="preserve">История римско-католической церкви на землях Беларуси берет свое начало с  </w:t>
      </w:r>
      <w:r w:rsidRPr="00D64B45">
        <w:rPr>
          <w:rFonts w:ascii="Times New Roman" w:hAnsi="Times New Roman"/>
          <w:sz w:val="28"/>
          <w:szCs w:val="28"/>
          <w:lang w:val="en-US"/>
        </w:rPr>
        <w:t>XII</w:t>
      </w:r>
      <w:r w:rsidRPr="00D64B45">
        <w:rPr>
          <w:rFonts w:ascii="Times New Roman" w:hAnsi="Times New Roman"/>
          <w:sz w:val="28"/>
          <w:szCs w:val="28"/>
        </w:rPr>
        <w:t xml:space="preserve"> века, когда Полоцкое княжество начало сталкиваться с немецкими миссионерами, которые стремились провести христианизацию племен находившихс</w:t>
      </w:r>
      <w:r>
        <w:rPr>
          <w:rFonts w:ascii="Times New Roman" w:hAnsi="Times New Roman"/>
          <w:sz w:val="28"/>
          <w:szCs w:val="28"/>
        </w:rPr>
        <w:t xml:space="preserve">я под властью полоцкого князя. </w:t>
      </w:r>
      <w:r w:rsidRPr="00D64B45">
        <w:rPr>
          <w:rFonts w:ascii="Times New Roman" w:hAnsi="Times New Roman"/>
          <w:sz w:val="28"/>
          <w:szCs w:val="28"/>
        </w:rPr>
        <w:t>Первые католические храмы ста</w:t>
      </w:r>
      <w:r>
        <w:rPr>
          <w:rFonts w:ascii="Times New Roman" w:hAnsi="Times New Roman"/>
          <w:sz w:val="28"/>
          <w:szCs w:val="28"/>
        </w:rPr>
        <w:t xml:space="preserve">ли строиться на территории ВКЛ </w:t>
      </w:r>
      <w:r w:rsidRPr="00D64B45">
        <w:rPr>
          <w:rFonts w:ascii="Times New Roman" w:hAnsi="Times New Roman"/>
          <w:sz w:val="28"/>
          <w:szCs w:val="28"/>
        </w:rPr>
        <w:t xml:space="preserve">во время правления Миндовга, широкое же распространение </w:t>
      </w:r>
      <w:r>
        <w:rPr>
          <w:rFonts w:ascii="Times New Roman" w:hAnsi="Times New Roman"/>
          <w:sz w:val="28"/>
          <w:szCs w:val="28"/>
        </w:rPr>
        <w:t xml:space="preserve">католичества </w:t>
      </w:r>
      <w:r w:rsidRPr="00D64B45">
        <w:rPr>
          <w:rFonts w:ascii="Times New Roman" w:hAnsi="Times New Roman"/>
          <w:sz w:val="28"/>
          <w:szCs w:val="28"/>
        </w:rPr>
        <w:t xml:space="preserve">началось </w:t>
      </w:r>
      <w:r>
        <w:rPr>
          <w:rFonts w:ascii="Times New Roman" w:hAnsi="Times New Roman"/>
          <w:sz w:val="28"/>
          <w:szCs w:val="28"/>
        </w:rPr>
        <w:t>с</w:t>
      </w:r>
      <w:r w:rsidRPr="00D64B45">
        <w:rPr>
          <w:rFonts w:ascii="Times New Roman" w:hAnsi="Times New Roman"/>
          <w:sz w:val="28"/>
          <w:szCs w:val="28"/>
        </w:rPr>
        <w:t xml:space="preserve"> 1385 год</w:t>
      </w:r>
      <w:r>
        <w:rPr>
          <w:rFonts w:ascii="Times New Roman" w:hAnsi="Times New Roman"/>
          <w:sz w:val="28"/>
          <w:szCs w:val="28"/>
        </w:rPr>
        <w:t>а</w:t>
      </w:r>
      <w:r w:rsidRPr="00D64B45">
        <w:rPr>
          <w:rFonts w:ascii="Times New Roman" w:hAnsi="Times New Roman"/>
          <w:sz w:val="28"/>
          <w:szCs w:val="28"/>
        </w:rPr>
        <w:t xml:space="preserve"> после заключения </w:t>
      </w:r>
      <w:r>
        <w:rPr>
          <w:rFonts w:ascii="Times New Roman" w:hAnsi="Times New Roman"/>
          <w:sz w:val="28"/>
          <w:szCs w:val="28"/>
        </w:rPr>
        <w:t>В</w:t>
      </w:r>
      <w:r w:rsidRPr="00D64B45">
        <w:rPr>
          <w:rFonts w:ascii="Times New Roman" w:hAnsi="Times New Roman"/>
          <w:sz w:val="28"/>
          <w:szCs w:val="28"/>
        </w:rPr>
        <w:t xml:space="preserve">еликим князем литовским Ягайлом </w:t>
      </w:r>
      <w:r>
        <w:rPr>
          <w:rFonts w:ascii="Times New Roman" w:hAnsi="Times New Roman"/>
          <w:sz w:val="28"/>
          <w:szCs w:val="28"/>
        </w:rPr>
        <w:t>Кревской унии</w:t>
      </w:r>
      <w:r w:rsidRPr="00D64B45">
        <w:rPr>
          <w:rFonts w:ascii="Times New Roman" w:hAnsi="Times New Roman"/>
          <w:sz w:val="28"/>
          <w:szCs w:val="28"/>
        </w:rPr>
        <w:t xml:space="preserve">. Со временем католическая церковь стала мощным землевладельцем, и к концу </w:t>
      </w:r>
      <w:r w:rsidRPr="00D64B45">
        <w:rPr>
          <w:rFonts w:ascii="Times New Roman" w:hAnsi="Times New Roman"/>
          <w:sz w:val="28"/>
          <w:szCs w:val="28"/>
          <w:lang w:val="en-US"/>
        </w:rPr>
        <w:t>XVI</w:t>
      </w:r>
      <w:r w:rsidRPr="00D64B45">
        <w:rPr>
          <w:rFonts w:ascii="Times New Roman" w:hAnsi="Times New Roman"/>
          <w:sz w:val="28"/>
          <w:szCs w:val="28"/>
        </w:rPr>
        <w:t xml:space="preserve"> века количество католических парафий и костелов увеличилась на землях Беларуси, где ранее </w:t>
      </w:r>
      <w:r>
        <w:rPr>
          <w:rFonts w:ascii="Times New Roman" w:hAnsi="Times New Roman"/>
          <w:sz w:val="28"/>
          <w:szCs w:val="28"/>
        </w:rPr>
        <w:t>преобладало</w:t>
      </w:r>
      <w:r w:rsidRPr="00D64B45">
        <w:rPr>
          <w:rFonts w:ascii="Times New Roman" w:hAnsi="Times New Roman"/>
          <w:sz w:val="28"/>
          <w:szCs w:val="28"/>
        </w:rPr>
        <w:t xml:space="preserve"> православное население. </w:t>
      </w:r>
      <w:r>
        <w:rPr>
          <w:rFonts w:ascii="Times New Roman" w:hAnsi="Times New Roman"/>
          <w:sz w:val="28"/>
          <w:szCs w:val="28"/>
        </w:rPr>
        <w:t xml:space="preserve">Активно возникающие на белорусских землях братства способствовали увеличению католических верующих. Но начиная с конца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 когда территории ВКЛ вошли в состав Российской империи позиции католической церкви пошатнулись. Участие католического духовенства и монахов в восстании 1830-1831 годах резко изменила политику царской власти по отношению к католической конфессии – начался активный процесс ограничения римско-католической церкви, что было оформлено законодательно. Революционное движение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века в Российской империи повлекло за собой начало реформирования религиозной политики государства. При сохранении главенствующего положения православной церкви правительство отменило ряд ограничений для иноверных вероисповеданий. Однако события февральской революции 1917 года привели к радикальным изменениям в духовной сфере. Пришедшие к власти большевики рассматривали религию «как опиум для народа», как явление, которое вскоре должно утратить свое значение и исчезнуть. В поддержку своей позиции большевистское правительство провело ряд радикальных ограничительных мер; коммунистическая партия ставила перед собой цель насаждения атеистического мировоззрения и подрыва авторитета религии. В послевоенный период советское правительство предприняло ряд широких наступательных мер на римско-католическую церковь – начиная от пропаганды и заканчивая репрессиями. 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Проблемным вопросом в истории римско-католической церкви в БССР 1961-1991 годах является вопрос историографии. Это связано с тем, что после февральской революции 1917 года советская историческая наука стала </w:t>
      </w:r>
      <w:r>
        <w:rPr>
          <w:rFonts w:ascii="Times New Roman" w:hAnsi="Times New Roman"/>
          <w:sz w:val="28"/>
          <w:szCs w:val="28"/>
        </w:rPr>
        <w:lastRenderedPageBreak/>
        <w:t xml:space="preserve">развиваться на основе марксизма-ленинизма, отвергая все другие историографические концепции. Религия оценивалась большевиками негативно и это, соответственно, находило отражение в исторических трудах. Советская историография представляла деятельность римско-католической церкви в БССР в искаженном виде; католическое духовенство обвинялось в антисоветской деятельности, пособничестве капиталистическим странам, в связи с иностранной разведкой, в союзничестве с немецкими оккупантами и т. п. 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историографии данного периода красной линией проходит идея о необходимости изменения религиозного сознания советского общества и насаждения атеистического мировоззрения. Эта идея находит отражения во многих работах советских авторов.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данного периода (1961-1991 гг.) пытались выставить религию как единственно возможное средство давления империалистических стран на советских граждан, так как только религиозная идеология являлась единственной официально допустимой идеологией в Советском союзе, противоположной марксизму-ленинизму.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Ястребов И.Б. в своей работе указывает на возрастающую роль религии в империалистических странах, на их стремление насаждать религиозность придавая ей антисоветскую направленность. Автор дает анализ социальной доктрины католицизма и говорит о том, что она выдвигается в противовес марксизму-ленинизму</w:t>
      </w:r>
      <w:r w:rsidRPr="009067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7, с. 5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Критикуя учения католицизма Ястребов И. Б., подводит к выводу, что она служит интересам эксплуататоров</w:t>
      </w:r>
      <w:r w:rsidRPr="009067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7, с. 4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В книге Трофимчука Н.А. «Клерикальная радиопропаганда» автор «разоблачает» подрывную деятельность клерикальной антикоммунистической пропаганды, деятельность римско-католической церкви трактуется не как религиозная, а как политическая. Трофимчук Н.А. указывает, что в антикоммунистической пропаганде ставка делается на «психологическую войну»</w:t>
      </w:r>
      <w:r w:rsidRPr="009067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 с. 8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Подобную позицию поддерживают Белов А.В. и Шилкин А.Д. В своей работе они пишут о попытках Запада использовать религиозные центры в борьбе против социализма. Авторы приводят примеры методов и приемов в идеологической борьбе, такие как, например, пропаганда религиозных идей среди советских граждан, с попыткой нейтрализовать марксистско-ленинскую идеологию         </w:t>
      </w:r>
      <w:r w:rsidRPr="009067FB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 xml:space="preserve">, с.3 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работах советских авторов часто встречается жесткая критика Ватикана – центра мирового католицизма. Андреев М.В. характеризует Ватикан, как «центр реакционных сил» ведущий политическую борьбу против Советского государства</w:t>
      </w:r>
      <w:r w:rsidRPr="009067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1, с. 4 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в свое книге «Политика клерикального антикоммунизма» он описывает новые тенденции антикоммунизма в католицизме.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авторы занимали наиболее радикальную позицию по отношению к католической церкви и утверждали о союзе Ватикана и фашизма. Позиция Ватикана в отношении  Германии получила широкое освещение в работах Шейнмана М.М. и Дмитрука К.Е.  Авторы акцентируют внимание на профашистской деятельности католической церкви, ее пособничестве гитлеровскому оккупационному режиму</w:t>
      </w:r>
      <w:r w:rsidRPr="009067F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 с. 5</w:t>
      </w:r>
      <w:r w:rsidRPr="009067F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советской историографии, вплоть до конца 80-х годов, деятельность римско-католической церкви оценивалась с негативной стороны, и только с </w:t>
      </w:r>
      <w:r>
        <w:rPr>
          <w:rFonts w:ascii="Times New Roman" w:hAnsi="Times New Roman"/>
          <w:sz w:val="28"/>
          <w:szCs w:val="28"/>
        </w:rPr>
        <w:lastRenderedPageBreak/>
        <w:t>начала 90-х годов, с распадом СССР, начался новый этап в историографии римско-католической церкви, в котором авторы начали давать объективную оценку деятельности римско-католической церкви в Беларуси.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мы видим, что при освещении деятельности римско-католической церкви 1961-1991 гг. советские ученые исходили из субъективного мнения, на основе марксистско-лениниского учения о церкви. Католицизм рассматривался ими как наиболее реакционная религия, в вину которой ставились сотрудничество с немецкими оккупантами, поддержка антисоветских империалистических стран и в целом антисоветская деятельность. Лишь начиная с 1990-х гг. в историографии начали появляться работы, объективно оценивающие значение и деятельность римско-католической церкви.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004CD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Андреев,  М.В. Политика клерикального антикоммунизма/           М.В. Андреев. - М.: Знание, 1987. - 61 с.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Белов, А.В. Религия в современной идеологической борьбе/           А.В. Белов. -  М.: Знание, 1971. -  63 с.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Дмитрук, К.Е. Свастика на сутанах/ К.Е.Дмитрук. -  К.: Политиздание Украины, 1973. - 342 с.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Иванов,  В.М. Религия на службе империализма/ В.М. Иванов. -  Минск: Знание, 1972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Трофимчук,  Н.А. Клерикальная радиопропаганда – орудие «психологической войны»/ Н.А. Трофимчук. -  М.: Знание, 1988. -   62 с.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Шейнман, М.М. Ватикан во Второй мировой войне/ М.М. Шейман. -  М.: Изд-во Акад. Наук СССР, 1951. -  352 с.</w:t>
      </w:r>
    </w:p>
    <w:p w:rsidR="000004CD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Ястребов И.Б. Критика социальной доктрины современного католицизма/ И.Б.Ястребов. -  М.: Знание, 1986. - 64 с.</w:t>
      </w:r>
    </w:p>
    <w:p w:rsidR="000004CD" w:rsidRPr="003919B4" w:rsidRDefault="000004CD" w:rsidP="00000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Залеск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У чым шкоднасць катал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цызму/ А.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Залеск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- 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нск: 1960.</w:t>
      </w:r>
    </w:p>
    <w:p w:rsidR="000004CD" w:rsidRPr="00D64B45" w:rsidRDefault="000004CD" w:rsidP="0000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04CD" w:rsidRDefault="000004CD" w:rsidP="000004CD">
      <w:pPr>
        <w:jc w:val="both"/>
      </w:pPr>
    </w:p>
    <w:p w:rsidR="00F81B52" w:rsidRDefault="00F81B52"/>
    <w:sectPr w:rsidR="00F81B52" w:rsidSect="00350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7D" w:rsidRDefault="0019657D" w:rsidP="00FF1506">
      <w:pPr>
        <w:spacing w:after="0" w:line="240" w:lineRule="auto"/>
      </w:pPr>
      <w:r>
        <w:separator/>
      </w:r>
    </w:p>
  </w:endnote>
  <w:endnote w:type="continuationSeparator" w:id="1">
    <w:p w:rsidR="0019657D" w:rsidRDefault="0019657D" w:rsidP="00FF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7D" w:rsidRDefault="0019657D" w:rsidP="00FF1506">
      <w:pPr>
        <w:spacing w:after="0" w:line="240" w:lineRule="auto"/>
      </w:pPr>
      <w:r>
        <w:separator/>
      </w:r>
    </w:p>
  </w:footnote>
  <w:footnote w:type="continuationSeparator" w:id="1">
    <w:p w:rsidR="0019657D" w:rsidRDefault="0019657D" w:rsidP="00FF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92" o:spid="_x0000_s3074" type="#_x0000_t136" style="position:absolute;margin-left:0;margin-top:0;width:566.2pt;height:113.2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93" o:spid="_x0000_s3075" type="#_x0000_t136" style="position:absolute;margin-left:0;margin-top:0;width:566.2pt;height:113.2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6" w:rsidRDefault="00FF15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91" o:spid="_x0000_s3073" type="#_x0000_t136" style="position:absolute;margin-left:0;margin-top:0;width:566.2pt;height:113.2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1C90"/>
    <w:multiLevelType w:val="hybridMultilevel"/>
    <w:tmpl w:val="FE14C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004CD"/>
    <w:rsid w:val="000004CD"/>
    <w:rsid w:val="0019657D"/>
    <w:rsid w:val="00932B69"/>
    <w:rsid w:val="00F81B52"/>
    <w:rsid w:val="00FF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04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50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15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2015-01-20T07:52:00Z</dcterms:created>
  <dcterms:modified xsi:type="dcterms:W3CDTF">2015-01-20T09:40:00Z</dcterms:modified>
</cp:coreProperties>
</file>