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07" w:rsidRPr="009D42B9" w:rsidRDefault="00D06E07" w:rsidP="00D06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 В. Эколого-географический и хорологический анализ батрахофауны осушенных земель Полесья</w:t>
      </w:r>
      <w:r w:rsidRPr="009D42B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А. В. Хандогий</w:t>
      </w:r>
      <w:r w:rsidRPr="009D42B9">
        <w:rPr>
          <w:rFonts w:ascii="Times New Roman" w:hAnsi="Times New Roman" w:cs="Times New Roman"/>
          <w:sz w:val="28"/>
          <w:szCs w:val="28"/>
        </w:rPr>
        <w:t xml:space="preserve">//  Антропогенная трансформация ландшафтов : сб. науч. ст. / БГПУ им. М. Танка; редкол.: М. Г. Ясовеев, Н. В. Науменко, В. В. Маврищев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D42B9">
        <w:rPr>
          <w:rFonts w:ascii="Times New Roman" w:hAnsi="Times New Roman" w:cs="Times New Roman"/>
          <w:sz w:val="28"/>
          <w:szCs w:val="28"/>
        </w:rPr>
        <w:t>и др.]. – Минск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9D42B9">
        <w:rPr>
          <w:rFonts w:ascii="Times New Roman" w:hAnsi="Times New Roman" w:cs="Times New Roman"/>
          <w:sz w:val="28"/>
          <w:szCs w:val="28"/>
        </w:rPr>
        <w:t>БГПУ, 2010. –</w:t>
      </w:r>
      <w:r>
        <w:rPr>
          <w:rFonts w:ascii="Times New Roman" w:hAnsi="Times New Roman" w:cs="Times New Roman"/>
          <w:sz w:val="28"/>
          <w:szCs w:val="28"/>
        </w:rPr>
        <w:t xml:space="preserve"> С. 95</w:t>
      </w:r>
      <w:r w:rsidRPr="009D4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D4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07" w:rsidRPr="009D42B9" w:rsidRDefault="00D06E07" w:rsidP="00D06E0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D06E07" w:rsidRPr="009D42B9" w:rsidRDefault="00D06E07" w:rsidP="00D06E0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 xml:space="preserve">В сборнике помещены результаты исследований сотрудников научно-исследовательских учебных учреждений Беларуси по проблемам, касающимся современного состояния и антропогенной динамики ландшафтов республики, биологического разнообразия флоры и фауны, представленные на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42B9">
        <w:rPr>
          <w:rFonts w:ascii="Times New Roman" w:hAnsi="Times New Roman" w:cs="Times New Roman"/>
          <w:sz w:val="28"/>
          <w:szCs w:val="28"/>
        </w:rPr>
        <w:t xml:space="preserve"> Республиканской научно-методической конференции.</w:t>
      </w:r>
      <w:r w:rsidRPr="009D42B9">
        <w:rPr>
          <w:rFonts w:ascii="Times New Roman" w:hAnsi="Times New Roman" w:cs="Times New Roman"/>
          <w:sz w:val="28"/>
          <w:szCs w:val="28"/>
        </w:rPr>
        <w:br/>
      </w:r>
      <w:r w:rsidRPr="009D42B9">
        <w:rPr>
          <w:rFonts w:ascii="Times New Roman" w:hAnsi="Times New Roman" w:cs="Times New Roman"/>
          <w:sz w:val="28"/>
          <w:szCs w:val="28"/>
        </w:rPr>
        <w:tab/>
      </w:r>
    </w:p>
    <w:p w:rsidR="00D06E07" w:rsidRDefault="00D06E07" w:rsidP="00D06E0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биологического, географического и геоэкологического профилей.</w:t>
      </w:r>
      <w:r w:rsidRPr="009D42B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D06E07" w:rsidRDefault="00D06E07" w:rsidP="00D06E07">
      <w:pPr>
        <w:rPr>
          <w:rFonts w:ascii="Times New Roman" w:hAnsi="Times New Roman" w:cs="Times New Roman"/>
          <w:sz w:val="28"/>
          <w:szCs w:val="28"/>
        </w:rPr>
      </w:pPr>
    </w:p>
    <w:p w:rsidR="00D06E07" w:rsidRPr="00BE7606" w:rsidRDefault="00D06E07" w:rsidP="00D06E0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D06E07" w:rsidRDefault="00D06E07" w:rsidP="00D06E07"/>
    <w:p w:rsidR="00D06E07" w:rsidRDefault="00D06E07" w:rsidP="00D06E07"/>
    <w:p w:rsidR="00D06E07" w:rsidRDefault="00D06E07" w:rsidP="00D06E07"/>
    <w:p w:rsidR="00D06E07" w:rsidRDefault="00D06E07" w:rsidP="00D06E07"/>
    <w:p w:rsidR="00D06E07" w:rsidRDefault="00D06E07" w:rsidP="00D06E07"/>
    <w:p w:rsidR="00D06E07" w:rsidRDefault="00D06E07" w:rsidP="00D06E07"/>
    <w:p w:rsidR="002E322E" w:rsidRDefault="002E322E"/>
    <w:sectPr w:rsidR="002E322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61" w:rsidRDefault="00387F61" w:rsidP="00DB3379">
      <w:r>
        <w:separator/>
      </w:r>
    </w:p>
  </w:endnote>
  <w:endnote w:type="continuationSeparator" w:id="1">
    <w:p w:rsidR="00387F61" w:rsidRDefault="00387F61" w:rsidP="00DB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9" w:rsidRDefault="00DB33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9" w:rsidRDefault="00DB33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9" w:rsidRDefault="00DB33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61" w:rsidRDefault="00387F61" w:rsidP="00DB3379">
      <w:r>
        <w:separator/>
      </w:r>
    </w:p>
  </w:footnote>
  <w:footnote w:type="continuationSeparator" w:id="1">
    <w:p w:rsidR="00387F61" w:rsidRDefault="00387F61" w:rsidP="00DB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9" w:rsidRDefault="00DB33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01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9" w:rsidRDefault="00DB33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01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9" w:rsidRDefault="00DB33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01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6E07"/>
    <w:rsid w:val="002E322E"/>
    <w:rsid w:val="00387F61"/>
    <w:rsid w:val="003F0DAE"/>
    <w:rsid w:val="00D06E07"/>
    <w:rsid w:val="00DB337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379"/>
  </w:style>
  <w:style w:type="paragraph" w:styleId="a5">
    <w:name w:val="footer"/>
    <w:basedOn w:val="a"/>
    <w:link w:val="a6"/>
    <w:uiPriority w:val="99"/>
    <w:semiHidden/>
    <w:unhideWhenUsed/>
    <w:rsid w:val="00DB3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3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2017-01-09T17:53:00Z</dcterms:created>
  <dcterms:modified xsi:type="dcterms:W3CDTF">2017-01-16T11:41:00Z</dcterms:modified>
</cp:coreProperties>
</file>