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21" w:rsidRPr="006D0ECC" w:rsidRDefault="00D34B21" w:rsidP="00D34B21">
      <w:pPr>
        <w:pStyle w:val="a3"/>
        <w:numPr>
          <w:ilvl w:val="0"/>
          <w:numId w:val="1"/>
        </w:numPr>
        <w:spacing w:after="0" w:line="240" w:lineRule="auto"/>
        <w:ind w:right="57"/>
      </w:pPr>
      <w:r>
        <w:rPr>
          <w:rFonts w:ascii="Times New Roman" w:hAnsi="Times New Roman"/>
          <w:sz w:val="28"/>
          <w:szCs w:val="28"/>
        </w:rPr>
        <w:t>Комяк Я.Ф.</w:t>
      </w:r>
      <w:r w:rsidRPr="009E395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C36571">
        <w:rPr>
          <w:rFonts w:ascii="Times New Roman" w:hAnsi="Times New Roman" w:cs="Times New Roman"/>
          <w:bCs/>
          <w:sz w:val="28"/>
          <w:szCs w:val="28"/>
          <w:lang w:val="be-BY"/>
        </w:rPr>
        <w:t>Хронический гастродуоденит.</w:t>
      </w:r>
      <w:r w:rsidRPr="00C36571">
        <w:rPr>
          <w:rFonts w:ascii="Times New Roman" w:hAnsi="Times New Roman" w:cs="Times New Roman"/>
          <w:sz w:val="28"/>
          <w:szCs w:val="28"/>
        </w:rPr>
        <w:t xml:space="preserve"> </w:t>
      </w:r>
      <w:r w:rsidRPr="006D0ECC">
        <w:rPr>
          <w:rFonts w:ascii="Times New Roman" w:hAnsi="Times New Roman" w:cs="Times New Roman"/>
          <w:noProof/>
          <w:sz w:val="28"/>
          <w:szCs w:val="28"/>
          <w:lang w:val="be-BY"/>
        </w:rPr>
        <w:t>/Комяк Я.Ф.//</w:t>
      </w:r>
      <w:r w:rsidRPr="006D0ECC">
        <w:rPr>
          <w:noProof/>
          <w:lang w:val="be-BY"/>
        </w:rPr>
        <w:t xml:space="preserve"> </w:t>
      </w:r>
      <w:r w:rsidRPr="006D0ECC">
        <w:rPr>
          <w:rFonts w:ascii="Times New Roman" w:hAnsi="Times New Roman" w:cs="Times New Roman"/>
          <w:sz w:val="28"/>
          <w:szCs w:val="28"/>
        </w:rPr>
        <w:t xml:space="preserve">Мир медицины.- </w:t>
      </w:r>
      <w:r w:rsidRPr="0082093D">
        <w:rPr>
          <w:rFonts w:ascii="Times New Roman" w:hAnsi="Times New Roman"/>
          <w:sz w:val="28"/>
          <w:szCs w:val="28"/>
        </w:rPr>
        <w:t>Мн.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EC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D0ECC">
        <w:rPr>
          <w:rFonts w:ascii="Times New Roman" w:hAnsi="Times New Roman" w:cs="Times New Roman"/>
          <w:sz w:val="28"/>
          <w:szCs w:val="28"/>
        </w:rPr>
        <w:t>.- №</w:t>
      </w:r>
      <w:r>
        <w:rPr>
          <w:rFonts w:ascii="Times New Roman" w:hAnsi="Times New Roman" w:cs="Times New Roman"/>
          <w:sz w:val="28"/>
          <w:szCs w:val="28"/>
        </w:rPr>
        <w:t xml:space="preserve"> 11,12</w:t>
      </w:r>
      <w:r>
        <w:rPr>
          <w:rFonts w:ascii="Times New Roman" w:hAnsi="Times New Roman" w:cs="Times New Roman"/>
          <w:sz w:val="28"/>
          <w:szCs w:val="28"/>
          <w:lang w:val="be-BY"/>
        </w:rPr>
        <w:t>.  2016.- № 1,2.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0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D0ECC">
        <w:rPr>
          <w:rFonts w:ascii="Times New Roman" w:hAnsi="Times New Roman" w:cs="Times New Roman"/>
          <w:sz w:val="28"/>
          <w:szCs w:val="28"/>
        </w:rPr>
        <w:t>с</w:t>
      </w:r>
      <w:r w:rsidRPr="006D0ECC">
        <w:rPr>
          <w:rFonts w:ascii="Times New Roman" w:hAnsi="Times New Roman"/>
          <w:b/>
        </w:rPr>
        <w:t>.</w:t>
      </w:r>
      <w:r w:rsidRPr="006D0E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34B21" w:rsidRPr="0055051B" w:rsidRDefault="00D34B21" w:rsidP="00D34B21">
      <w:pPr>
        <w:pStyle w:val="a3"/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В статье представлены</w:t>
      </w:r>
      <w:r w:rsidRPr="0055051B">
        <w:rPr>
          <w:rFonts w:ascii="Times New Roman" w:hAnsi="Times New Roman" w:cs="Times New Roman"/>
          <w:sz w:val="28"/>
          <w:szCs w:val="28"/>
        </w:rPr>
        <w:t xml:space="preserve"> современные  аспекты  этиологии, диагностики, лечения и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хронического гастродуоденита </w:t>
      </w:r>
      <w:r w:rsidRPr="0055051B"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:rsidR="00D34B21" w:rsidRDefault="00D34B21" w:rsidP="00D34B21">
      <w:pPr>
        <w:pStyle w:val="a3"/>
        <w:spacing w:after="0" w:line="240" w:lineRule="auto"/>
        <w:ind w:left="41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Адресована научным сотрудникам, врачам, родителям, студентам занимающимися вопросами педиатрии.</w:t>
      </w:r>
    </w:p>
    <w:p w:rsidR="00D34B21" w:rsidRDefault="00D34B21" w:rsidP="00D34B21">
      <w:pPr>
        <w:pStyle w:val="a3"/>
        <w:spacing w:after="0" w:line="240" w:lineRule="auto"/>
        <w:ind w:left="0" w:right="5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Ознакомиться с работой </w:t>
      </w:r>
      <w:r w:rsidRPr="006B5289">
        <w:rPr>
          <w:rFonts w:ascii="Times New Roman" w:hAnsi="Times New Roman"/>
          <w:sz w:val="28"/>
          <w:szCs w:val="28"/>
        </w:rPr>
        <w:t xml:space="preserve">можно </w:t>
      </w:r>
      <w:r>
        <w:rPr>
          <w:rFonts w:ascii="Times New Roman" w:hAnsi="Times New Roman"/>
          <w:sz w:val="28"/>
          <w:szCs w:val="28"/>
        </w:rPr>
        <w:t>в медицинской  библиотеке.</w:t>
      </w:r>
    </w:p>
    <w:p w:rsidR="00D23255" w:rsidRDefault="00D23255"/>
    <w:sectPr w:rsidR="00D23255" w:rsidSect="00D23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341" w:rsidRDefault="001C2341" w:rsidP="006C7C6B">
      <w:pPr>
        <w:spacing w:after="0" w:line="240" w:lineRule="auto"/>
      </w:pPr>
      <w:r>
        <w:separator/>
      </w:r>
    </w:p>
  </w:endnote>
  <w:endnote w:type="continuationSeparator" w:id="1">
    <w:p w:rsidR="001C2341" w:rsidRDefault="001C2341" w:rsidP="006C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6B" w:rsidRDefault="006C7C6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6B" w:rsidRDefault="006C7C6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6B" w:rsidRDefault="006C7C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341" w:rsidRDefault="001C2341" w:rsidP="006C7C6B">
      <w:pPr>
        <w:spacing w:after="0" w:line="240" w:lineRule="auto"/>
      </w:pPr>
      <w:r>
        <w:separator/>
      </w:r>
    </w:p>
  </w:footnote>
  <w:footnote w:type="continuationSeparator" w:id="1">
    <w:p w:rsidR="001C2341" w:rsidRDefault="001C2341" w:rsidP="006C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6B" w:rsidRDefault="006C7C6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9251" o:spid="_x0000_s3074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6B" w:rsidRDefault="006C7C6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9252" o:spid="_x0000_s3075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6B" w:rsidRDefault="006C7C6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9250" o:spid="_x0000_s3073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333D"/>
    <w:multiLevelType w:val="hybridMultilevel"/>
    <w:tmpl w:val="03701868"/>
    <w:lvl w:ilvl="0" w:tplc="EC981982">
      <w:start w:val="1"/>
      <w:numFmt w:val="decimal"/>
      <w:lvlText w:val="%1."/>
      <w:lvlJc w:val="left"/>
      <w:pPr>
        <w:ind w:left="417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D34B21"/>
    <w:rsid w:val="001C2341"/>
    <w:rsid w:val="00590901"/>
    <w:rsid w:val="006C7C6B"/>
    <w:rsid w:val="00D23255"/>
    <w:rsid w:val="00D3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B2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C7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7C6B"/>
  </w:style>
  <w:style w:type="paragraph" w:styleId="a6">
    <w:name w:val="footer"/>
    <w:basedOn w:val="a"/>
    <w:link w:val="a7"/>
    <w:uiPriority w:val="99"/>
    <w:semiHidden/>
    <w:unhideWhenUsed/>
    <w:rsid w:val="006C7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7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>SPecialiST RePack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2016-12-13T20:51:00Z</dcterms:created>
  <dcterms:modified xsi:type="dcterms:W3CDTF">2017-01-26T07:51:00Z</dcterms:modified>
</cp:coreProperties>
</file>