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F7" w:rsidRDefault="005B79F7" w:rsidP="005B79F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26C6E">
        <w:rPr>
          <w:rFonts w:ascii="Times New Roman" w:hAnsi="Times New Roman" w:cs="Times New Roman"/>
          <w:sz w:val="28"/>
          <w:szCs w:val="28"/>
        </w:rPr>
        <w:t>Солнцева, Г. В.Анатомия человека :</w:t>
      </w:r>
      <w:r>
        <w:rPr>
          <w:rFonts w:ascii="Times New Roman" w:hAnsi="Times New Roman" w:cs="Times New Roman"/>
          <w:sz w:val="28"/>
          <w:szCs w:val="28"/>
        </w:rPr>
        <w:t xml:space="preserve"> метод. рек. / Г. В. Солнцева. – Минск: БГПУ, 2010. – 48с.</w:t>
      </w:r>
    </w:p>
    <w:bookmarkEnd w:id="0"/>
    <w:p w:rsidR="005B79F7" w:rsidRDefault="005B79F7" w:rsidP="005B79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9F7" w:rsidRDefault="005B79F7" w:rsidP="005B79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9F7" w:rsidRDefault="005B79F7" w:rsidP="005B79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9F7" w:rsidRDefault="005B79F7" w:rsidP="005B79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содержит методические указания, необходимый перечень наглядных пособий, контрольных вопросов и список рекомендуемой литературы по дисциплине «Анатомия человека». Адресуется студентам факультета естествознания БГПУ.</w:t>
      </w:r>
    </w:p>
    <w:p w:rsidR="005B79F7" w:rsidRDefault="005B79F7" w:rsidP="005B7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829" w:rsidRDefault="00CB2829" w:rsidP="00CB2829">
      <w:pPr>
        <w:rPr>
          <w:rFonts w:ascii="Times New Roman" w:hAnsi="Times New Roman" w:cs="Times New Roman"/>
          <w:b/>
          <w:sz w:val="28"/>
          <w:szCs w:val="28"/>
        </w:rPr>
      </w:pPr>
    </w:p>
    <w:p w:rsidR="00CB2829" w:rsidRDefault="00CB2829" w:rsidP="00CB2829">
      <w:pPr>
        <w:rPr>
          <w:rFonts w:ascii="Times New Roman" w:hAnsi="Times New Roman" w:cs="Times New Roman"/>
          <w:b/>
          <w:sz w:val="28"/>
          <w:szCs w:val="28"/>
        </w:rPr>
      </w:pPr>
    </w:p>
    <w:p w:rsidR="00CB2829" w:rsidRDefault="00CB2829" w:rsidP="00CB2829">
      <w:r>
        <w:rPr>
          <w:rFonts w:ascii="Times New Roman" w:hAnsi="Times New Roman" w:cs="Times New Roman"/>
          <w:b/>
          <w:sz w:val="28"/>
          <w:szCs w:val="28"/>
        </w:rPr>
        <w:t>Ознакомиться с учебно-методическим пособием можно на кафедре морфологии и физиологии человека и животных БГПУ.</w:t>
      </w:r>
    </w:p>
    <w:p w:rsidR="00CB2829" w:rsidRDefault="00CB2829" w:rsidP="00CB2829"/>
    <w:p w:rsidR="00CB2829" w:rsidRDefault="00CB2829" w:rsidP="00CB282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508BB" w:rsidRDefault="004508BB"/>
    <w:sectPr w:rsidR="004508BB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566" w:rsidRDefault="007F1566" w:rsidP="00B3794C">
      <w:pPr>
        <w:spacing w:after="0" w:line="240" w:lineRule="auto"/>
      </w:pPr>
      <w:r>
        <w:separator/>
      </w:r>
    </w:p>
  </w:endnote>
  <w:endnote w:type="continuationSeparator" w:id="1">
    <w:p w:rsidR="007F1566" w:rsidRDefault="007F1566" w:rsidP="00B3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94C" w:rsidRDefault="00B3794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94C" w:rsidRDefault="00B3794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94C" w:rsidRDefault="00B379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566" w:rsidRDefault="007F1566" w:rsidP="00B3794C">
      <w:pPr>
        <w:spacing w:after="0" w:line="240" w:lineRule="auto"/>
      </w:pPr>
      <w:r>
        <w:separator/>
      </w:r>
    </w:p>
  </w:footnote>
  <w:footnote w:type="continuationSeparator" w:id="1">
    <w:p w:rsidR="007F1566" w:rsidRDefault="007F1566" w:rsidP="00B3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94C" w:rsidRDefault="00B3794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219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94C" w:rsidRDefault="00B3794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220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94C" w:rsidRDefault="00B3794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218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2829"/>
    <w:rsid w:val="001863BD"/>
    <w:rsid w:val="004508BB"/>
    <w:rsid w:val="005A3DAE"/>
    <w:rsid w:val="005B79F7"/>
    <w:rsid w:val="007F1566"/>
    <w:rsid w:val="00B3794C"/>
    <w:rsid w:val="00CB2829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2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794C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B3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94C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2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4</cp:revision>
  <dcterms:created xsi:type="dcterms:W3CDTF">2016-11-08T17:20:00Z</dcterms:created>
  <dcterms:modified xsi:type="dcterms:W3CDTF">2016-11-21T12:01:00Z</dcterms:modified>
</cp:coreProperties>
</file>