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Учреждение образования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«БЕЛОРУССКИЙ ГОСУДАРСТВЕННЫЙ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CB7852">
        <w:rPr>
          <w:rFonts w:ascii="TimesNewRoman,Bold" w:hAnsi="TimesNewRoman,Bold" w:cs="TimesNewRoman,Bold"/>
          <w:b/>
          <w:bCs/>
          <w:sz w:val="32"/>
          <w:szCs w:val="32"/>
        </w:rPr>
        <w:t>Кафедра физического воспитания и спорта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 xml:space="preserve">ГРУППЫ </w:t>
      </w:r>
      <w:proofErr w:type="gramStart"/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СПОРТИВНОГО</w:t>
      </w:r>
      <w:proofErr w:type="gram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СОВЕРШЕНСТВОВАНИЯ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И СПЕЦИАЛИЗАЦИИ ПО САМБО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Программа и методические рекомендации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для студентов 1–4-х курсов всех специальностей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Минск 2013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УДК 796.818(073)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ББК 75.715я73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Г90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Рассмотрено и рекомендовано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редакционно-издательским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сове-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том университета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 о с т а в и т 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 ь</w:t>
      </w:r>
      <w:proofErr w:type="gram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О. В. </w:t>
      </w:r>
      <w:proofErr w:type="spellStart"/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Хижевский</w:t>
      </w:r>
      <w:proofErr w:type="spell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Р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е ц е н з е н т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кандидат педагогических наук, доцент,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председатель ДЮК «Атлант»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Б. Н. Рукавицын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 тематическому плану изданий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учебно-методической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литерату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ры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университета на 2012 год. Поз. 121.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Предназначены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для студентов 1–4-х курсов всех специальностей.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Symbol" w:hAnsi="Symbol" w:cs="Symbol"/>
          <w:sz w:val="28"/>
          <w:szCs w:val="28"/>
        </w:rPr>
        <w:t></w:t>
      </w:r>
      <w:r w:rsidRPr="00CB7852">
        <w:rPr>
          <w:rFonts w:ascii="Symbol" w:hAnsi="Symbol" w:cs="Symbol"/>
          <w:sz w:val="28"/>
          <w:szCs w:val="28"/>
        </w:rPr>
        <w:t></w:t>
      </w:r>
      <w:r w:rsidRPr="00CB7852">
        <w:rPr>
          <w:rFonts w:ascii="TimesNewRoman" w:hAnsi="TimesNewRoman" w:cs="TimesNewRoman"/>
          <w:sz w:val="28"/>
          <w:szCs w:val="28"/>
        </w:rPr>
        <w:t>УО «Белорусский государственный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университет», 2013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3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ПРЕДИСЛОВИЕ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Борьба самбо представляет собой высокотехничный вид едино-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борств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победа 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котором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достигается не столько за счет физических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качеств, сколько за счет применения технических приемов и действий.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связи с этим человек, владеющий приемами самбо, может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противо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стоять более сильному и даже вооруженному сопернику, что делает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этот вид единоборств эффективным средством самозащиты.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Борьба самбо, являясь средством физической культуры,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разви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вает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у занимающихся преимущественно скоростные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координаци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онные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качества, ловкость и гибкость, поэтому доступна 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для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юно-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шей, и для девушек.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Учебная программа по борьбе самбо для групп специализации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(новичков) и спортивного совершенствования (квалифицированных</w:t>
      </w:r>
      <w:proofErr w:type="gram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спортсменов), на наш взгляд, представляет интерес для тренеров,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дущих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занятия по борьбе самбо в высших учебных заведениях. Пред-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lastRenderedPageBreak/>
        <w:t>лагаемая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программа может рассматриваться как методическая основа,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которую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 соответствии с конкретными условиями тренером могут</w:t>
      </w:r>
    </w:p>
    <w:p w:rsidR="00B43A49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быть внесены частные изменения.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4. ВОССТАНОВИТЕЛЬНЫЕ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И ПРОФИЛАКТИЧЕСКИЕ МЕРОПРИЯТИЯ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Важнейшим средством восстановления после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тренировочных</w:t>
      </w:r>
      <w:proofErr w:type="gram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нагрузок является обеспечение рационального режима дня, создание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необходимых гигиенических условий во время тренировочных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заня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и бытовых удобств во время отдыха.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К активным средствам восстановления следует отнести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упражне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разносторонней подготовки, проводимые на открытом воздухе,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широкое применение игрового метода, вариативность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тренировочных</w:t>
      </w:r>
      <w:proofErr w:type="gram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упражнений, мажорный тон проведения занятий,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оптимальное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чере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дование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нагрузок и отдыха. Необходимо следить за полноценным и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своевременным питанием, проводить закаливающие процедуры.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29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Среди наиболее распространенных водных процедур выделяют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душ, гидромассаж, прием теплых ванн, использование парной и сухо-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воздушной бани.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 xml:space="preserve">Душ </w:t>
      </w:r>
      <w:r w:rsidRPr="00CB7852">
        <w:rPr>
          <w:rFonts w:ascii="TimesNewRoman" w:hAnsi="TimesNewRoman" w:cs="TimesNewRoman"/>
          <w:sz w:val="28"/>
          <w:szCs w:val="28"/>
        </w:rPr>
        <w:t xml:space="preserve">используется после каждой тренировки в течение 5–10 мин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</w:t>
      </w:r>
      <w:proofErr w:type="gram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постепенным увеличением температуры воды. Наиболее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благоприят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ное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положение – сидя, ноги вытянуты, поочередно подставляя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под</w:t>
      </w:r>
      <w:proofErr w:type="gram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душ спину, плечи с руками, ноги. Под душем спортсмен может вы-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полнить несложные приемы самомассажа групп мышц рук,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плечевого</w:t>
      </w:r>
      <w:proofErr w:type="gram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пояса, спины, груди и ног, которые наиболее устали.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 xml:space="preserve">Теплая ванна </w:t>
      </w:r>
      <w:r w:rsidRPr="00CB7852">
        <w:rPr>
          <w:rFonts w:ascii="TimesNewRoman" w:hAnsi="TimesNewRoman" w:cs="TimesNewRoman"/>
          <w:sz w:val="28"/>
          <w:szCs w:val="28"/>
        </w:rPr>
        <w:t xml:space="preserve">(температура воды 38–42°С) применяется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непо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средственно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после напряженной тренировки. В воду рекомендуется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добавлять экстракты, обладающие восстановительными свойствами.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Например, на обычную домашнюю ванну добавляется 2 столовые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ложки хвойного экстракта (лучше кристаллического). Время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пребы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вания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 ванне – 10–15 мин. После ванны наблюдается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хорошее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рас-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слабление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мышц, нормализуется деятельность нервной системы и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внутренних органов. Теплую ванну можно использовать за 30 мин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до</w:t>
      </w:r>
      <w:proofErr w:type="gram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сна (температура воды 35–39°С).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 xml:space="preserve">Финская суховоздушная баня-сауна </w:t>
      </w:r>
      <w:r w:rsidRPr="00CB7852">
        <w:rPr>
          <w:rFonts w:ascii="TimesNewRoman" w:hAnsi="TimesNewRoman" w:cs="TimesNewRoman"/>
          <w:sz w:val="28"/>
          <w:szCs w:val="28"/>
        </w:rPr>
        <w:t xml:space="preserve">рекомендуется раз в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неде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лю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 Продолжительность пребывания в парной 15 мин: два-три захода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 4–6 мин каждый, между заходами отдых в течение 8–10 мин.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При проведении </w:t>
      </w: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 xml:space="preserve">гидромассажа </w:t>
      </w:r>
      <w:r w:rsidRPr="00CB7852">
        <w:rPr>
          <w:rFonts w:ascii="TimesNewRoman" w:hAnsi="TimesNewRoman" w:cs="TimesNewRoman"/>
          <w:sz w:val="28"/>
          <w:szCs w:val="28"/>
        </w:rPr>
        <w:t>температура воды в ванне 35–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39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°С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, напор струи подбирается индивидуально.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 xml:space="preserve">Спортивный массаж </w:t>
      </w:r>
      <w:r w:rsidRPr="00CB7852">
        <w:rPr>
          <w:rFonts w:ascii="TimesNewRoman" w:hAnsi="TimesNewRoman" w:cs="TimesNewRoman"/>
          <w:sz w:val="28"/>
          <w:szCs w:val="28"/>
        </w:rPr>
        <w:t>применяется на всех этапах подготовки.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Тренер-преподаватель должен знать основные приемы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спортивного</w:t>
      </w:r>
      <w:proofErr w:type="gram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массажа (поглаживание, разминание, встряхивание), чтобы в случае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необходимости подменить специалиста-массажиста. Простейший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 xml:space="preserve">массаж может быть выполнен непосредственно после тренировки,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гда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спортсмен прогреется 5–7 мин под теплым душем или 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теплой</w:t>
      </w:r>
      <w:proofErr w:type="gram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ванне. После больших нагрузок тренер-преподаватель сам может вы-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полнить сегментарный массаж. Он не сложен по выполнению, но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до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вольно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эффективен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 плане восстановления. Выполняется он в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тече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15–20 мин в промежутках между тренировками или перед сном.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Для сегментарного массажа спортсмен ложится на живот (спина пол-</w:t>
      </w:r>
      <w:proofErr w:type="gram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CB7852">
        <w:rPr>
          <w:rFonts w:ascii="TimesNewRoman" w:hAnsi="TimesNewRoman" w:cs="TimesNewRoman"/>
          <w:sz w:val="28"/>
          <w:szCs w:val="28"/>
        </w:rPr>
        <w:t>ностью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оголена), руки в стороны.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Тренер-преподаватель стоит сзади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лицом к спортсмену.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Выполняет поглаживание и выжимание (все</w:t>
      </w:r>
      <w:proofErr w:type="gram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приемы идут от крестцовой области вдоль позвоночника к затылку);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затем приступает к растиранию и разминанию области лопаток,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осо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CB7852">
        <w:rPr>
          <w:rFonts w:ascii="TimesNewRoman" w:hAnsi="TimesNewRoman" w:cs="TimesNewRoman"/>
          <w:sz w:val="28"/>
          <w:szCs w:val="28"/>
        </w:rPr>
        <w:t>бенно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 местах их прикрепления к плечу (обрабатываются задние</w:t>
      </w:r>
      <w:proofErr w:type="gramEnd"/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пучки дельтовидной,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широчайшая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, круглые мышцы и верхние пучки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30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трапециевидной). Заканчивается массаж легким поглаживанием и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встряхиванием всей спины. Предстартовый массаж используется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со-</w:t>
      </w:r>
    </w:p>
    <w:p w:rsidR="00B43A49" w:rsidRPr="00CB7852" w:rsidRDefault="00B43A49" w:rsidP="00B43A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четании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 растиранием.</w:t>
      </w:r>
    </w:p>
    <w:p w:rsidR="00283E57" w:rsidRDefault="00283E57">
      <w:bookmarkStart w:id="0" w:name="_GoBack"/>
      <w:bookmarkEnd w:id="0"/>
    </w:p>
    <w:sectPr w:rsidR="0028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49"/>
    <w:rsid w:val="00283E57"/>
    <w:rsid w:val="00B4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2016-11-09T10:56:00Z</dcterms:created>
  <dcterms:modified xsi:type="dcterms:W3CDTF">2016-11-09T10:56:00Z</dcterms:modified>
</cp:coreProperties>
</file>