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71320B" w:rsidRDefault="0071320B" w:rsidP="0071320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Министерство образования Республики Беларусь</w:t>
      </w:r>
    </w:p>
    <w:p w:rsidR="001F3F78" w:rsidRDefault="001F3F78" w:rsidP="0071320B">
      <w:pPr>
        <w:jc w:val="center"/>
        <w:rPr>
          <w:i/>
          <w:iCs/>
          <w:sz w:val="28"/>
          <w:szCs w:val="28"/>
        </w:rPr>
      </w:pPr>
    </w:p>
    <w:p w:rsidR="0071320B" w:rsidRDefault="0071320B" w:rsidP="0071320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Учреждение образования</w:t>
      </w:r>
    </w:p>
    <w:p w:rsidR="0071320B" w:rsidRDefault="0071320B" w:rsidP="0071320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«Белорусский государственный педагогический университет</w:t>
      </w:r>
    </w:p>
    <w:p w:rsidR="0071320B" w:rsidRDefault="0071320B" w:rsidP="0071320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имени Максима Танка»</w:t>
      </w: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Pr="001F3F78" w:rsidRDefault="008605DB" w:rsidP="008605DB">
      <w:pPr>
        <w:shd w:val="clear" w:color="auto" w:fill="FFFFFF"/>
        <w:tabs>
          <w:tab w:val="left" w:pos="960"/>
        </w:tabs>
        <w:ind w:firstLine="709"/>
        <w:rPr>
          <w:sz w:val="32"/>
          <w:szCs w:val="32"/>
        </w:rPr>
      </w:pPr>
    </w:p>
    <w:p w:rsidR="003374C9" w:rsidRPr="001F3F78" w:rsidRDefault="003374C9" w:rsidP="003374C9">
      <w:pPr>
        <w:shd w:val="clear" w:color="auto" w:fill="FFFFFF"/>
        <w:tabs>
          <w:tab w:val="left" w:pos="960"/>
        </w:tabs>
        <w:ind w:firstLine="1701"/>
        <w:jc w:val="both"/>
        <w:rPr>
          <w:b/>
          <w:sz w:val="32"/>
          <w:szCs w:val="32"/>
        </w:rPr>
      </w:pPr>
      <w:r w:rsidRPr="001F3F78">
        <w:rPr>
          <w:b/>
          <w:sz w:val="32"/>
          <w:szCs w:val="32"/>
        </w:rPr>
        <w:t xml:space="preserve">СТУДЕНЧЕСКАЯ НАУКА </w:t>
      </w:r>
    </w:p>
    <w:p w:rsidR="008605DB" w:rsidRPr="001F3F78" w:rsidRDefault="003374C9" w:rsidP="003374C9">
      <w:pPr>
        <w:shd w:val="clear" w:color="auto" w:fill="FFFFFF"/>
        <w:tabs>
          <w:tab w:val="left" w:pos="960"/>
        </w:tabs>
        <w:ind w:firstLine="1701"/>
        <w:jc w:val="both"/>
        <w:rPr>
          <w:b/>
          <w:sz w:val="32"/>
          <w:szCs w:val="32"/>
        </w:rPr>
      </w:pPr>
      <w:r w:rsidRPr="001F3F78">
        <w:rPr>
          <w:b/>
          <w:sz w:val="32"/>
          <w:szCs w:val="32"/>
        </w:rPr>
        <w:t>КАК ФАКТОР ЛИЧНОСТНОГО</w:t>
      </w:r>
    </w:p>
    <w:p w:rsidR="003374C9" w:rsidRPr="001F3F78" w:rsidRDefault="003374C9" w:rsidP="003374C9">
      <w:pPr>
        <w:shd w:val="clear" w:color="auto" w:fill="FFFFFF"/>
        <w:tabs>
          <w:tab w:val="left" w:pos="960"/>
        </w:tabs>
        <w:ind w:firstLine="1134"/>
        <w:jc w:val="both"/>
        <w:rPr>
          <w:b/>
          <w:sz w:val="32"/>
          <w:szCs w:val="32"/>
        </w:rPr>
      </w:pPr>
      <w:r w:rsidRPr="001F3F78">
        <w:rPr>
          <w:b/>
          <w:sz w:val="32"/>
          <w:szCs w:val="32"/>
        </w:rPr>
        <w:t>И ПРОФЕССИОНАЛЬНОГО РАЗВИТИЯ</w:t>
      </w:r>
    </w:p>
    <w:p w:rsidR="003374C9" w:rsidRPr="001F3F78" w:rsidRDefault="003374C9" w:rsidP="003374C9">
      <w:pPr>
        <w:shd w:val="clear" w:color="auto" w:fill="FFFFFF"/>
        <w:tabs>
          <w:tab w:val="left" w:pos="960"/>
        </w:tabs>
        <w:ind w:firstLine="1701"/>
        <w:jc w:val="both"/>
        <w:rPr>
          <w:b/>
          <w:sz w:val="32"/>
          <w:szCs w:val="32"/>
        </w:rPr>
      </w:pPr>
      <w:r w:rsidRPr="001F3F78">
        <w:rPr>
          <w:b/>
          <w:sz w:val="32"/>
          <w:szCs w:val="32"/>
        </w:rPr>
        <w:t>БУДУЩЕГО СПЕЦИАЛИСТА</w:t>
      </w:r>
    </w:p>
    <w:p w:rsidR="008605DB" w:rsidRPr="001F3F78" w:rsidRDefault="008605DB" w:rsidP="003374C9">
      <w:pPr>
        <w:shd w:val="clear" w:color="auto" w:fill="FFFFFF"/>
        <w:tabs>
          <w:tab w:val="left" w:pos="960"/>
        </w:tabs>
        <w:ind w:firstLine="709"/>
        <w:jc w:val="both"/>
        <w:rPr>
          <w:b/>
          <w:sz w:val="32"/>
          <w:szCs w:val="32"/>
        </w:rPr>
      </w:pPr>
    </w:p>
    <w:p w:rsidR="008605DB" w:rsidRPr="001F3F78" w:rsidRDefault="008605DB" w:rsidP="008605DB">
      <w:pPr>
        <w:shd w:val="clear" w:color="auto" w:fill="FFFFFF"/>
        <w:tabs>
          <w:tab w:val="left" w:pos="960"/>
        </w:tabs>
        <w:ind w:firstLine="709"/>
        <w:rPr>
          <w:sz w:val="32"/>
          <w:szCs w:val="32"/>
        </w:rPr>
      </w:pPr>
    </w:p>
    <w:p w:rsidR="008605DB" w:rsidRPr="001F3F78" w:rsidRDefault="008605DB" w:rsidP="008605DB">
      <w:pPr>
        <w:shd w:val="clear" w:color="auto" w:fill="FFFFFF"/>
        <w:tabs>
          <w:tab w:val="left" w:pos="960"/>
        </w:tabs>
        <w:ind w:firstLine="709"/>
        <w:rPr>
          <w:sz w:val="32"/>
          <w:szCs w:val="32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Pr="001F3F78" w:rsidRDefault="001F3F78" w:rsidP="001F3F78">
      <w:pPr>
        <w:shd w:val="clear" w:color="auto" w:fill="FFFFFF"/>
        <w:tabs>
          <w:tab w:val="left" w:pos="960"/>
        </w:tabs>
        <w:ind w:firstLine="3402"/>
        <w:rPr>
          <w:i/>
          <w:sz w:val="32"/>
          <w:szCs w:val="32"/>
        </w:rPr>
      </w:pPr>
      <w:r w:rsidRPr="001F3F78">
        <w:rPr>
          <w:i/>
          <w:sz w:val="32"/>
          <w:szCs w:val="32"/>
        </w:rPr>
        <w:t>Материалы</w:t>
      </w:r>
    </w:p>
    <w:p w:rsidR="008605DB" w:rsidRPr="001F3F78" w:rsidRDefault="001F3F78" w:rsidP="008605DB">
      <w:pPr>
        <w:shd w:val="clear" w:color="auto" w:fill="FFFFFF"/>
        <w:tabs>
          <w:tab w:val="left" w:pos="960"/>
        </w:tabs>
        <w:ind w:firstLine="709"/>
        <w:rPr>
          <w:i/>
          <w:sz w:val="32"/>
          <w:szCs w:val="32"/>
        </w:rPr>
      </w:pPr>
      <w:r>
        <w:rPr>
          <w:i/>
          <w:sz w:val="32"/>
          <w:szCs w:val="32"/>
        </w:rPr>
        <w:t>XI</w:t>
      </w:r>
      <w:r w:rsidRPr="001F3F78">
        <w:rPr>
          <w:i/>
          <w:sz w:val="32"/>
          <w:szCs w:val="32"/>
        </w:rPr>
        <w:t xml:space="preserve"> студенческой научно-практической конференции</w:t>
      </w:r>
    </w:p>
    <w:p w:rsidR="001F3F78" w:rsidRDefault="001F3F78" w:rsidP="008605DB">
      <w:pPr>
        <w:shd w:val="clear" w:color="auto" w:fill="FFFFFF"/>
        <w:tabs>
          <w:tab w:val="left" w:pos="960"/>
        </w:tabs>
        <w:ind w:firstLine="709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1F3F78" w:rsidRPr="001F3F78" w:rsidRDefault="001F3F78" w:rsidP="001F3F78">
      <w:pPr>
        <w:shd w:val="clear" w:color="auto" w:fill="FFFFFF"/>
        <w:tabs>
          <w:tab w:val="left" w:pos="960"/>
        </w:tabs>
        <w:ind w:firstLine="2410"/>
        <w:rPr>
          <w:i/>
          <w:sz w:val="32"/>
          <w:szCs w:val="32"/>
        </w:rPr>
      </w:pPr>
      <w:r>
        <w:rPr>
          <w:i/>
          <w:sz w:val="32"/>
          <w:szCs w:val="32"/>
        </w:rPr>
        <w:t>г</w:t>
      </w:r>
      <w:r w:rsidRPr="001F3F78">
        <w:rPr>
          <w:i/>
          <w:sz w:val="32"/>
          <w:szCs w:val="32"/>
        </w:rPr>
        <w:t>.Минск, 23 апреля 2015 г.</w:t>
      </w:r>
    </w:p>
    <w:p w:rsidR="008605DB" w:rsidRPr="001F3F78" w:rsidRDefault="008605DB" w:rsidP="008605DB">
      <w:pPr>
        <w:shd w:val="clear" w:color="auto" w:fill="FFFFFF"/>
        <w:tabs>
          <w:tab w:val="left" w:pos="960"/>
        </w:tabs>
        <w:ind w:firstLine="709"/>
        <w:rPr>
          <w:i/>
          <w:sz w:val="32"/>
          <w:szCs w:val="32"/>
        </w:rPr>
      </w:pPr>
    </w:p>
    <w:p w:rsidR="008605DB" w:rsidRPr="001F3F78" w:rsidRDefault="008605DB" w:rsidP="008605DB">
      <w:pPr>
        <w:shd w:val="clear" w:color="auto" w:fill="FFFFFF"/>
        <w:tabs>
          <w:tab w:val="left" w:pos="960"/>
        </w:tabs>
        <w:ind w:firstLine="709"/>
        <w:rPr>
          <w:i/>
          <w:sz w:val="32"/>
          <w:szCs w:val="32"/>
        </w:rPr>
      </w:pPr>
    </w:p>
    <w:p w:rsidR="008605DB" w:rsidRPr="001F3F78" w:rsidRDefault="008605DB" w:rsidP="008605DB">
      <w:pPr>
        <w:shd w:val="clear" w:color="auto" w:fill="FFFFFF"/>
        <w:tabs>
          <w:tab w:val="left" w:pos="960"/>
        </w:tabs>
        <w:ind w:firstLine="709"/>
        <w:rPr>
          <w:i/>
          <w:sz w:val="32"/>
          <w:szCs w:val="32"/>
        </w:rPr>
      </w:pPr>
    </w:p>
    <w:p w:rsidR="008605DB" w:rsidRPr="008B023C" w:rsidRDefault="008605DB" w:rsidP="008605DB">
      <w:pPr>
        <w:shd w:val="clear" w:color="auto" w:fill="FFFFFF"/>
        <w:tabs>
          <w:tab w:val="left" w:pos="960"/>
        </w:tabs>
        <w:ind w:firstLine="709"/>
        <w:rPr>
          <w:i/>
          <w:sz w:val="32"/>
          <w:szCs w:val="32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1F3F78" w:rsidP="001F3F78">
      <w:pPr>
        <w:shd w:val="clear" w:color="auto" w:fill="FFFFFF"/>
        <w:tabs>
          <w:tab w:val="left" w:pos="334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Минск 2015</w:t>
      </w: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sz w:val="28"/>
          <w:szCs w:val="28"/>
        </w:rPr>
      </w:pPr>
    </w:p>
    <w:p w:rsidR="008605DB" w:rsidRDefault="008605DB" w:rsidP="008605DB">
      <w:pPr>
        <w:shd w:val="clear" w:color="auto" w:fill="FFFFFF"/>
        <w:tabs>
          <w:tab w:val="left" w:pos="96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ПРЕДУПРЕЖДЕНИЕ ПСИХИЧЕСКОЙ ДЕЗАДАПТАЦИИ </w:t>
      </w:r>
      <w:r w:rsidR="00A64D89">
        <w:rPr>
          <w:b/>
          <w:sz w:val="28"/>
          <w:szCs w:val="28"/>
        </w:rPr>
        <w:t xml:space="preserve">ШКОЛЬНИКОВ – ОСНОВА СОХРАНЕНИЯ </w:t>
      </w:r>
      <w:r>
        <w:rPr>
          <w:b/>
          <w:sz w:val="28"/>
          <w:szCs w:val="28"/>
        </w:rPr>
        <w:t xml:space="preserve">ИХ ПСИХИЧЕСКОГО ЗДОРОВЬЯ </w:t>
      </w:r>
    </w:p>
    <w:p w:rsidR="001F3F78" w:rsidRDefault="001F3F78" w:rsidP="008605DB">
      <w:pPr>
        <w:ind w:firstLine="426"/>
        <w:jc w:val="both"/>
        <w:rPr>
          <w:sz w:val="28"/>
          <w:szCs w:val="28"/>
        </w:rPr>
      </w:pPr>
    </w:p>
    <w:p w:rsidR="008605DB" w:rsidRDefault="008605DB" w:rsidP="008605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  <w:r w:rsidRPr="008605DB">
        <w:rPr>
          <w:b/>
          <w:sz w:val="28"/>
          <w:szCs w:val="28"/>
        </w:rPr>
        <w:t>– В.Ф. Черник</w:t>
      </w:r>
      <w:r>
        <w:rPr>
          <w:sz w:val="28"/>
          <w:szCs w:val="28"/>
        </w:rPr>
        <w:t>, канд. биол. наук, доцент</w:t>
      </w:r>
    </w:p>
    <w:p w:rsidR="008605DB" w:rsidRPr="008605DB" w:rsidRDefault="008605DB" w:rsidP="008605DB">
      <w:pPr>
        <w:ind w:firstLine="426"/>
        <w:jc w:val="both"/>
        <w:rPr>
          <w:sz w:val="28"/>
          <w:szCs w:val="28"/>
        </w:rPr>
      </w:pPr>
      <w:r w:rsidRPr="008605DB">
        <w:rPr>
          <w:b/>
          <w:sz w:val="28"/>
          <w:szCs w:val="28"/>
        </w:rPr>
        <w:t>М.А. Шахова</w:t>
      </w:r>
      <w:r>
        <w:rPr>
          <w:sz w:val="28"/>
          <w:szCs w:val="28"/>
        </w:rPr>
        <w:t xml:space="preserve">, факультет психологии,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 </w:t>
      </w:r>
    </w:p>
    <w:p w:rsidR="008605DB" w:rsidRDefault="008605DB" w:rsidP="008605DB">
      <w:pPr>
        <w:ind w:firstLine="426"/>
        <w:jc w:val="both"/>
        <w:rPr>
          <w:sz w:val="28"/>
          <w:szCs w:val="28"/>
        </w:rPr>
      </w:pPr>
    </w:p>
    <w:p w:rsidR="008605DB" w:rsidRDefault="008605DB" w:rsidP="008605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литературы свидетельствуют о наличии у старших школьников тревожности, лежащей в основе их психической дезадаптации [1]. Сильно проявляющаяся тревожность служит симптомом нарушений психического здоровья. </w:t>
      </w:r>
    </w:p>
    <w:p w:rsidR="008605DB" w:rsidRDefault="008605DB" w:rsidP="008605DB">
      <w:pPr>
        <w:ind w:firstLine="426"/>
        <w:jc w:val="both"/>
        <w:rPr>
          <w:sz w:val="28"/>
          <w:szCs w:val="28"/>
        </w:rPr>
      </w:pPr>
      <w:r w:rsidRPr="008605DB">
        <w:rPr>
          <w:i/>
          <w:sz w:val="28"/>
          <w:szCs w:val="28"/>
        </w:rPr>
        <w:t>Методика исследования</w:t>
      </w:r>
      <w:r>
        <w:rPr>
          <w:sz w:val="28"/>
          <w:szCs w:val="28"/>
        </w:rPr>
        <w:t>. Мы определили психическое состояние старших школьников по уровню тревожности, то есть склонности к эмоциональному переживанию ситуации. Психологи различают три уровня тревожности –низкую, умеренную и высокую тревожность, которые мы определяли с помощью специальной шкалы оценки реактивной и личностной тревожности (таблица 1) [2].</w:t>
      </w:r>
    </w:p>
    <w:p w:rsidR="008605DB" w:rsidRDefault="008605DB" w:rsidP="008605D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1. –  Шкала оценки реактивной и личностной тревожности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5"/>
        <w:gridCol w:w="1949"/>
      </w:tblGrid>
      <w:tr w:rsidR="008605DB" w:rsidTr="008605DB">
        <w:trPr>
          <w:trHeight w:val="489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B" w:rsidRDefault="008605DB">
            <w:pPr>
              <w:tabs>
                <w:tab w:val="left" w:pos="1060"/>
              </w:tabs>
              <w:spacing w:after="200" w:line="276" w:lineRule="auto"/>
              <w:jc w:val="both"/>
            </w:pPr>
            <w:r>
              <w:t>Утверждения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B" w:rsidRDefault="008605DB">
            <w:pPr>
              <w:tabs>
                <w:tab w:val="left" w:pos="1060"/>
              </w:tabs>
              <w:spacing w:after="200" w:line="276" w:lineRule="auto"/>
              <w:jc w:val="both"/>
            </w:pPr>
            <w:r>
              <w:t>Баллы</w:t>
            </w:r>
          </w:p>
        </w:tc>
      </w:tr>
      <w:tr w:rsidR="008605DB" w:rsidTr="008605DB">
        <w:trPr>
          <w:trHeight w:val="2258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B" w:rsidRDefault="008605DB">
            <w:pPr>
              <w:tabs>
                <w:tab w:val="left" w:pos="1060"/>
              </w:tabs>
              <w:jc w:val="both"/>
            </w:pPr>
            <w:r>
              <w:t>Я спокоен, собран, хладнокровен,  мне ничего не угрожает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В школе я нахожусь в напряжении и быстро устаю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После уроков я испытываю сожаление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В школе я расстроен, нервничаю и легко могу заплакать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Меня волнует возможность неудачи на уроках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В школе я чувствую себя свободно и отдохнувшим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Школьные  трудности тревожат меня и я встревожен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В школе я испытываю  внутреннее удовлетворение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В школе я испытываю неприязнь к учителю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Я уравновешен и уверен в себе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Я не нахожу себе места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Я взвинчен и принимаю все слишком близко к сердцу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В школе я не чувствую напряжения и скованности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 xml:space="preserve">В школе я доволен и вполне счастлив 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Я озабочен учебой и у дома  меня бывает хандра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Я слишком возбужден, и на уроках мне не по себе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В школе мне радостно и приятно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Я озабочен успеваемостью и оценками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Я слишком переживаю из-за пустяков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Я хотел бы быть таким же, как другие одноклассники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>Я нерешительный, нередко проигрываю из-за этого</w:t>
            </w:r>
          </w:p>
          <w:p w:rsidR="008605DB" w:rsidRDefault="008605DB">
            <w:pPr>
              <w:tabs>
                <w:tab w:val="left" w:pos="1060"/>
              </w:tabs>
              <w:jc w:val="both"/>
            </w:pPr>
            <w:r>
              <w:t xml:space="preserve">В классе мне не хватает уверенности в себе </w:t>
            </w:r>
          </w:p>
          <w:p w:rsidR="008605DB" w:rsidRDefault="008605DB">
            <w:pPr>
              <w:tabs>
                <w:tab w:val="left" w:pos="1060"/>
              </w:tabs>
              <w:spacing w:after="200" w:line="276" w:lineRule="auto"/>
              <w:jc w:val="both"/>
            </w:pPr>
            <w:r>
              <w:t>В школе я чувствую себя бодрым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B" w:rsidRDefault="008605DB">
            <w:pPr>
              <w:tabs>
                <w:tab w:val="left" w:pos="1060"/>
              </w:tabs>
              <w:jc w:val="both"/>
            </w:pPr>
            <w:r>
              <w:t>4 3 2 1</w:t>
            </w:r>
          </w:p>
          <w:p w:rsidR="008605DB" w:rsidRDefault="008605DB">
            <w:pPr>
              <w:jc w:val="both"/>
            </w:pPr>
            <w:r>
              <w:t>4 3 2 1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4 3 2 1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4 3 2 1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4 3 2 1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4 3 2 1</w:t>
            </w:r>
          </w:p>
          <w:p w:rsidR="008605DB" w:rsidRDefault="008605DB">
            <w:pPr>
              <w:jc w:val="both"/>
            </w:pPr>
            <w:r>
              <w:t>4 3 2 1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4 3 2 1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jc w:val="both"/>
            </w:pPr>
            <w:r>
              <w:t>1 2 3 4</w:t>
            </w:r>
          </w:p>
          <w:p w:rsidR="008605DB" w:rsidRDefault="008605DB">
            <w:pPr>
              <w:spacing w:after="200" w:line="276" w:lineRule="auto"/>
              <w:jc w:val="both"/>
            </w:pPr>
            <w:r>
              <w:t>4 3 2 1</w:t>
            </w:r>
          </w:p>
        </w:tc>
      </w:tr>
    </w:tbl>
    <w:p w:rsidR="008605DB" w:rsidRDefault="008605DB" w:rsidP="008605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обработке суммируются прямые утверждения (типа «Я спокоен, собран…»). Затем суммируются утверждения обратные (типа «Я расстроен, часто нервничаю…»). Из сумм прямых утверждений вычитается сумма утверждений обратных. Низкая тревожность – до 35 баллов; умеренная </w:t>
      </w:r>
      <w:r>
        <w:rPr>
          <w:sz w:val="28"/>
          <w:szCs w:val="28"/>
        </w:rPr>
        <w:lastRenderedPageBreak/>
        <w:t xml:space="preserve">тревожность – 36–45 баллов; высокая тревожность – свыше 46 баллов. Пользуясь данной шкалой, ученикам необходимо было отметить цифры, соответствующие их самочувствию. </w:t>
      </w:r>
    </w:p>
    <w:p w:rsidR="008605DB" w:rsidRDefault="008605DB" w:rsidP="008605DB">
      <w:pPr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Обсуждение результатов. </w:t>
      </w:r>
      <w:r>
        <w:rPr>
          <w:sz w:val="28"/>
          <w:szCs w:val="28"/>
        </w:rPr>
        <w:t>На основе оценки психо-эмоционального  состояния школьников по показателям реактивной и личностной тревожности выявлено количество учащихся, испытывающих психическую дезадаптацию (таблица 2).</w:t>
      </w:r>
    </w:p>
    <w:p w:rsidR="008605DB" w:rsidRDefault="008605DB" w:rsidP="008605D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2. – Количество учащихся старших классов (%), испытывающих психическую дезадаптацию по показателям умеренной и высокой тревожности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±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126"/>
        <w:gridCol w:w="2126"/>
      </w:tblGrid>
      <w:tr w:rsidR="008605DB" w:rsidTr="008605DB">
        <w:trPr>
          <w:trHeight w:val="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B" w:rsidRDefault="008605DB">
            <w:pPr>
              <w:tabs>
                <w:tab w:val="left" w:pos="1920"/>
              </w:tabs>
            </w:pPr>
            <w:r>
              <w:t>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B" w:rsidRDefault="008605DB">
            <w:pPr>
              <w:spacing w:after="200" w:line="276" w:lineRule="auto"/>
            </w:pPr>
            <w:r>
              <w:t>Общеобразова-тельная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B" w:rsidRDefault="008605DB">
            <w:pPr>
              <w:tabs>
                <w:tab w:val="left" w:pos="1920"/>
              </w:tabs>
              <w:spacing w:after="200" w:line="276" w:lineRule="auto"/>
            </w:pPr>
            <w:r>
              <w:t>Гимназия</w:t>
            </w:r>
          </w:p>
        </w:tc>
      </w:tr>
      <w:tr w:rsidR="008605DB" w:rsidTr="008605DB">
        <w:trPr>
          <w:trHeight w:val="18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B" w:rsidRDefault="008605DB">
            <w:pPr>
              <w:tabs>
                <w:tab w:val="left" w:pos="1920"/>
              </w:tabs>
            </w:pPr>
          </w:p>
          <w:p w:rsidR="008605DB" w:rsidRDefault="008605DB">
            <w:pPr>
              <w:tabs>
                <w:tab w:val="left" w:pos="1920"/>
              </w:tabs>
            </w:pPr>
            <w:r>
              <w:t>М</w:t>
            </w:r>
          </w:p>
          <w:p w:rsidR="008605DB" w:rsidRDefault="008605DB">
            <w:pPr>
              <w:tabs>
                <w:tab w:val="left" w:pos="1920"/>
              </w:tabs>
            </w:pPr>
            <w:r>
              <w:t>Д</w:t>
            </w:r>
          </w:p>
          <w:p w:rsidR="008605DB" w:rsidRDefault="008605DB">
            <w:pPr>
              <w:tabs>
                <w:tab w:val="left" w:pos="1920"/>
              </w:tabs>
            </w:pPr>
          </w:p>
          <w:p w:rsidR="008605DB" w:rsidRDefault="008605DB">
            <w:pPr>
              <w:tabs>
                <w:tab w:val="left" w:pos="1920"/>
              </w:tabs>
            </w:pPr>
            <w:r>
              <w:t>М</w:t>
            </w:r>
          </w:p>
          <w:p w:rsidR="008605DB" w:rsidRDefault="008605DB">
            <w:pPr>
              <w:tabs>
                <w:tab w:val="left" w:pos="1920"/>
              </w:tabs>
              <w:spacing w:after="200" w:line="276" w:lineRule="auto"/>
            </w:pPr>
            <w: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DB" w:rsidRDefault="008605DB">
            <w:r>
              <w:t>10-е классы</w:t>
            </w:r>
          </w:p>
          <w:p w:rsidR="008605DB" w:rsidRDefault="008605DB">
            <w:r>
              <w:t>19,1</w:t>
            </w:r>
            <w:r>
              <w:rPr>
                <w:sz w:val="28"/>
                <w:szCs w:val="28"/>
              </w:rPr>
              <w:t>±</w:t>
            </w:r>
            <w:r>
              <w:t>1,5</w:t>
            </w:r>
          </w:p>
          <w:p w:rsidR="008605DB" w:rsidRDefault="008605DB">
            <w:r>
              <w:t>25,5</w:t>
            </w:r>
            <w:r>
              <w:rPr>
                <w:sz w:val="28"/>
                <w:szCs w:val="28"/>
              </w:rPr>
              <w:t>±</w:t>
            </w:r>
            <w:r>
              <w:t>1,4</w:t>
            </w:r>
          </w:p>
          <w:p w:rsidR="008605DB" w:rsidRDefault="008605DB">
            <w:r>
              <w:t>11-е классы</w:t>
            </w:r>
          </w:p>
          <w:p w:rsidR="008605DB" w:rsidRDefault="008605DB">
            <w:r>
              <w:t>16,3</w:t>
            </w:r>
            <w:r>
              <w:rPr>
                <w:sz w:val="28"/>
                <w:szCs w:val="28"/>
              </w:rPr>
              <w:t>±</w:t>
            </w:r>
            <w:r>
              <w:t>1,3</w:t>
            </w:r>
          </w:p>
          <w:p w:rsidR="008605DB" w:rsidRDefault="008605DB">
            <w:pPr>
              <w:tabs>
                <w:tab w:val="left" w:pos="1920"/>
              </w:tabs>
              <w:spacing w:after="200" w:line="276" w:lineRule="auto"/>
            </w:pPr>
            <w:r>
              <w:t>20,8</w:t>
            </w:r>
            <w:r>
              <w:rPr>
                <w:sz w:val="28"/>
                <w:szCs w:val="28"/>
              </w:rPr>
              <w:t>±</w:t>
            </w:r>
            <w: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B" w:rsidRDefault="008605DB">
            <w:pPr>
              <w:tabs>
                <w:tab w:val="left" w:pos="1920"/>
              </w:tabs>
            </w:pPr>
          </w:p>
          <w:p w:rsidR="008605DB" w:rsidRDefault="008605DB">
            <w:pPr>
              <w:tabs>
                <w:tab w:val="left" w:pos="1830"/>
                <w:tab w:val="center" w:pos="4677"/>
              </w:tabs>
            </w:pPr>
            <w:r>
              <w:t>32,3</w:t>
            </w:r>
            <w:r>
              <w:rPr>
                <w:sz w:val="28"/>
                <w:szCs w:val="28"/>
              </w:rPr>
              <w:t>±</w:t>
            </w:r>
            <w:r>
              <w:t>2,7</w:t>
            </w:r>
          </w:p>
          <w:p w:rsidR="008605DB" w:rsidRDefault="008605DB">
            <w:pPr>
              <w:tabs>
                <w:tab w:val="left" w:pos="1830"/>
                <w:tab w:val="center" w:pos="4677"/>
              </w:tabs>
            </w:pPr>
            <w:r>
              <w:t>45</w:t>
            </w:r>
            <w:r>
              <w:rPr>
                <w:sz w:val="28"/>
                <w:szCs w:val="28"/>
              </w:rPr>
              <w:t>±</w:t>
            </w:r>
            <w:r>
              <w:t>1,9</w:t>
            </w:r>
          </w:p>
          <w:p w:rsidR="008605DB" w:rsidRDefault="008605DB"/>
          <w:p w:rsidR="008605DB" w:rsidRDefault="008605DB">
            <w:pPr>
              <w:tabs>
                <w:tab w:val="left" w:pos="1935"/>
                <w:tab w:val="center" w:pos="4677"/>
              </w:tabs>
            </w:pPr>
            <w:r>
              <w:t>29,0</w:t>
            </w:r>
            <w:r>
              <w:rPr>
                <w:sz w:val="28"/>
                <w:szCs w:val="28"/>
              </w:rPr>
              <w:t>±</w:t>
            </w:r>
            <w:r>
              <w:t>2,5</w:t>
            </w:r>
          </w:p>
          <w:p w:rsidR="008605DB" w:rsidRDefault="008605DB">
            <w:pPr>
              <w:tabs>
                <w:tab w:val="left" w:pos="1935"/>
                <w:tab w:val="center" w:pos="4677"/>
              </w:tabs>
              <w:spacing w:after="200" w:line="276" w:lineRule="auto"/>
            </w:pPr>
            <w:r>
              <w:t>34,5</w:t>
            </w:r>
            <w:r>
              <w:rPr>
                <w:sz w:val="28"/>
                <w:szCs w:val="28"/>
              </w:rPr>
              <w:t>±</w:t>
            </w:r>
            <w:r>
              <w:t>2,1</w:t>
            </w:r>
          </w:p>
        </w:tc>
      </w:tr>
    </w:tbl>
    <w:p w:rsidR="008605DB" w:rsidRDefault="008605DB" w:rsidP="008605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у учащихся общеобразовательной школы реже встречаются умеренный и высокий уровни тревожности, в то время как у учащихся гимназии (у обоих полов) эти уровни встречаются чаще. Следует отметить, что умеренная и высокая тревожность установлена у 19 % мальчиков и 25 % девочек 10-х классов общеобразовательной школы. По гимназии эти показатели значительно выше: соответственно, 32,3 % мальчиков и 45,4 % девочек испытывают тревожность. Причем, значительное превышение нормы тревожности обнаружено у девочек, обучающихся в 10-х и 11-х классах гимназии. </w:t>
      </w:r>
    </w:p>
    <w:p w:rsidR="008605DB" w:rsidRDefault="008605DB" w:rsidP="008605D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характерными чертами личности современного подростка являются высокая степень возбужденности, тревожности, раздражительности, депрессивности, эмоциональной лабильности. Проведенный опрос школьников подтверждает значимую роль факторов внутришкольной среды в развитии тревожности. </w:t>
      </w:r>
    </w:p>
    <w:p w:rsidR="000F46A2" w:rsidRDefault="006A2A50" w:rsidP="000F46A2">
      <w:pPr>
        <w:ind w:firstLine="425"/>
        <w:jc w:val="both"/>
        <w:rPr>
          <w:bCs/>
          <w:color w:val="000000"/>
          <w:sz w:val="28"/>
          <w:szCs w:val="28"/>
        </w:rPr>
      </w:pPr>
      <w:r w:rsidRPr="006A2A50">
        <w:rPr>
          <w:bCs/>
          <w:color w:val="000000"/>
          <w:sz w:val="28"/>
          <w:szCs w:val="28"/>
        </w:rPr>
        <w:t>На основании вышеизложенного, к характерным проявлениям психической дезадаптации</w:t>
      </w:r>
      <w:r>
        <w:rPr>
          <w:bCs/>
          <w:color w:val="000000"/>
          <w:sz w:val="28"/>
          <w:szCs w:val="28"/>
        </w:rPr>
        <w:t xml:space="preserve"> у старших школьников</w:t>
      </w:r>
      <w:r w:rsidRPr="006A2A50">
        <w:rPr>
          <w:bCs/>
          <w:color w:val="000000"/>
          <w:sz w:val="28"/>
          <w:szCs w:val="28"/>
        </w:rPr>
        <w:t xml:space="preserve"> можно отнести астено-невротические и тревожно- депрессивные расстройства. Как п</w:t>
      </w:r>
      <w:r>
        <w:rPr>
          <w:bCs/>
          <w:color w:val="000000"/>
          <w:sz w:val="28"/>
          <w:szCs w:val="28"/>
        </w:rPr>
        <w:t>оказывают данные литературы [1</w:t>
      </w:r>
      <w:r w:rsidRPr="006A2A50">
        <w:rPr>
          <w:bCs/>
          <w:color w:val="000000"/>
          <w:sz w:val="28"/>
          <w:szCs w:val="28"/>
        </w:rPr>
        <w:t>], рас</w:t>
      </w:r>
      <w:r w:rsidR="000F46A2">
        <w:rPr>
          <w:bCs/>
          <w:color w:val="000000"/>
          <w:sz w:val="28"/>
          <w:szCs w:val="28"/>
        </w:rPr>
        <w:t>с</w:t>
      </w:r>
      <w:r w:rsidRPr="006A2A50">
        <w:rPr>
          <w:bCs/>
          <w:color w:val="000000"/>
          <w:sz w:val="28"/>
          <w:szCs w:val="28"/>
        </w:rPr>
        <w:t>тройства психической адаптации</w:t>
      </w:r>
      <w:r>
        <w:rPr>
          <w:bCs/>
          <w:color w:val="000000"/>
          <w:sz w:val="28"/>
          <w:szCs w:val="28"/>
        </w:rPr>
        <w:t xml:space="preserve"> молодых людей наиболее часто протекают по анани</w:t>
      </w:r>
      <w:r w:rsidRPr="006A2A50">
        <w:rPr>
          <w:bCs/>
          <w:color w:val="000000"/>
          <w:sz w:val="28"/>
          <w:szCs w:val="28"/>
        </w:rPr>
        <w:t>мическому варианту (апатия, безинициативность, отгороженность) либо диссоци</w:t>
      </w:r>
      <w:r w:rsidR="00583D65">
        <w:rPr>
          <w:bCs/>
          <w:color w:val="000000"/>
          <w:sz w:val="28"/>
          <w:szCs w:val="28"/>
        </w:rPr>
        <w:t>альному варианту (</w:t>
      </w:r>
      <w:r w:rsidRPr="006A2A50">
        <w:rPr>
          <w:bCs/>
          <w:color w:val="000000"/>
          <w:sz w:val="28"/>
          <w:szCs w:val="28"/>
        </w:rPr>
        <w:t>агрессивность, аффективная неустойчивость, снижение толерантности к психологическим факторам).</w:t>
      </w:r>
      <w:r w:rsidR="00583D65">
        <w:rPr>
          <w:bCs/>
          <w:color w:val="000000"/>
          <w:sz w:val="28"/>
          <w:szCs w:val="28"/>
        </w:rPr>
        <w:t xml:space="preserve"> </w:t>
      </w:r>
    </w:p>
    <w:p w:rsidR="000F46A2" w:rsidRDefault="000F46A2" w:rsidP="000F46A2">
      <w:pPr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Пути предупреждения психической дезадаптации и сохранения психического здоровья школьников</w:t>
      </w:r>
    </w:p>
    <w:p w:rsidR="000F46A2" w:rsidRDefault="000F46A2" w:rsidP="000F46A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предупреждении психической дезадаптации имеет гигиеническая организация учебного процесса, соблюдение психолого-</w:t>
      </w:r>
      <w:r>
        <w:rPr>
          <w:sz w:val="28"/>
          <w:szCs w:val="28"/>
        </w:rPr>
        <w:lastRenderedPageBreak/>
        <w:t xml:space="preserve">педагогических и гигиенических норм обучения и воспитания школьников. Благоприятное воздействие на психическую сферу школьников оказывает рациональная, гигиенически обоснованная организация их внеучебной деятельности, особенно свободного времени, целенаправленная коррекция личностных особенностей подростков специалистом-психологом. </w:t>
      </w:r>
    </w:p>
    <w:p w:rsidR="000F46A2" w:rsidRDefault="000F46A2" w:rsidP="000F46A2">
      <w:pPr>
        <w:ind w:firstLine="425"/>
        <w:jc w:val="both"/>
        <w:rPr>
          <w:b/>
          <w:bCs/>
          <w:color w:val="000000"/>
          <w:sz w:val="27"/>
          <w:szCs w:val="27"/>
        </w:rPr>
      </w:pPr>
      <w:r>
        <w:rPr>
          <w:sz w:val="28"/>
          <w:szCs w:val="28"/>
        </w:rPr>
        <w:t xml:space="preserve">Неупорядоченная учебная деятельность способствуют формированию выраженных невротических и даже психических расстройств и перестройки личности учащегося неблагоприятного характера, в частности повышение удельного веса выраженных эмоциональных реакций в ответ на воздействие стрессовых раздражителей на нервную систему школьника. Поэтому современным школьникам полезны психогигиенические мероприятия: музыкальная терапия (музыкальные паузы во время учебной деятельности, требующей умственного напряжения), минуты тишины (можно слушать звуки леса, воды, дождя и т.д.) полезны экскурсии, походы в театр, отдых на природе и др . 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465009" w:rsidRDefault="008B023C" w:rsidP="00465009">
      <w:pPr>
        <w:pStyle w:val="a4"/>
        <w:spacing w:before="0" w:beforeAutospacing="0" w:after="0" w:afterAutospacing="0"/>
        <w:ind w:firstLine="567"/>
        <w:jc w:val="both"/>
        <w:rPr>
          <w:rStyle w:val="a3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Сдвиги</w:t>
      </w:r>
      <w:r w:rsidRPr="008B023C">
        <w:rPr>
          <w:bCs/>
          <w:color w:val="000000"/>
          <w:sz w:val="28"/>
          <w:szCs w:val="28"/>
        </w:rPr>
        <w:t xml:space="preserve"> функционирования физиологической и психической адаптации в условиях хронической психической напряженности</w:t>
      </w:r>
      <w:r w:rsidR="00583D65">
        <w:rPr>
          <w:bCs/>
          <w:color w:val="000000"/>
          <w:sz w:val="28"/>
          <w:szCs w:val="28"/>
        </w:rPr>
        <w:t xml:space="preserve"> в старшем ш</w:t>
      </w:r>
      <w:r w:rsidR="00EF2D08">
        <w:rPr>
          <w:bCs/>
          <w:color w:val="000000"/>
          <w:sz w:val="28"/>
          <w:szCs w:val="28"/>
        </w:rPr>
        <w:t>кольном возрасте</w:t>
      </w:r>
      <w:r w:rsidRPr="008B023C">
        <w:rPr>
          <w:bCs/>
          <w:color w:val="000000"/>
          <w:sz w:val="28"/>
          <w:szCs w:val="28"/>
        </w:rPr>
        <w:t xml:space="preserve"> происход</w:t>
      </w:r>
      <w:r w:rsidR="00583D65">
        <w:rPr>
          <w:bCs/>
          <w:color w:val="000000"/>
          <w:sz w:val="28"/>
          <w:szCs w:val="28"/>
        </w:rPr>
        <w:t>я</w:t>
      </w:r>
      <w:r w:rsidR="00EF2D08">
        <w:rPr>
          <w:bCs/>
          <w:color w:val="000000"/>
          <w:sz w:val="28"/>
          <w:szCs w:val="28"/>
        </w:rPr>
        <w:t>т в тесной связи друг с другом. И</w:t>
      </w:r>
      <w:r w:rsidR="00583D65">
        <w:rPr>
          <w:bCs/>
          <w:color w:val="000000"/>
          <w:sz w:val="28"/>
          <w:szCs w:val="28"/>
        </w:rPr>
        <w:t>меют место астенизация, повышенная</w:t>
      </w:r>
      <w:r w:rsidRPr="008B023C">
        <w:rPr>
          <w:bCs/>
          <w:color w:val="000000"/>
          <w:sz w:val="28"/>
          <w:szCs w:val="28"/>
        </w:rPr>
        <w:t xml:space="preserve"> утомляемость, нар</w:t>
      </w:r>
      <w:r w:rsidR="006A2A50">
        <w:rPr>
          <w:bCs/>
          <w:color w:val="000000"/>
          <w:sz w:val="28"/>
          <w:szCs w:val="28"/>
        </w:rPr>
        <w:t>ушения сна,</w:t>
      </w:r>
      <w:r w:rsidRPr="008B023C">
        <w:rPr>
          <w:bCs/>
          <w:color w:val="000000"/>
          <w:sz w:val="28"/>
          <w:szCs w:val="28"/>
        </w:rPr>
        <w:t xml:space="preserve"> высшей нервной деятельности, </w:t>
      </w:r>
      <w:r w:rsidR="000F46A2">
        <w:rPr>
          <w:bCs/>
          <w:color w:val="000000"/>
          <w:sz w:val="28"/>
          <w:szCs w:val="28"/>
        </w:rPr>
        <w:t xml:space="preserve">нарушения гемодинамики, </w:t>
      </w:r>
      <w:r w:rsidRPr="008B023C">
        <w:rPr>
          <w:bCs/>
          <w:color w:val="000000"/>
          <w:sz w:val="28"/>
          <w:szCs w:val="28"/>
        </w:rPr>
        <w:t>диагностируемых при длит</w:t>
      </w:r>
      <w:r w:rsidR="006A2A50">
        <w:rPr>
          <w:bCs/>
          <w:color w:val="000000"/>
          <w:sz w:val="28"/>
          <w:szCs w:val="28"/>
        </w:rPr>
        <w:t xml:space="preserve">ельном воздействии неблагоприятных </w:t>
      </w:r>
      <w:r w:rsidR="00EF2D08">
        <w:rPr>
          <w:bCs/>
          <w:color w:val="000000"/>
          <w:sz w:val="28"/>
          <w:szCs w:val="28"/>
        </w:rPr>
        <w:t xml:space="preserve">факторов </w:t>
      </w:r>
      <w:r w:rsidR="00EF2D08" w:rsidRPr="00EF2D08">
        <w:rPr>
          <w:bCs/>
          <w:color w:val="000000"/>
          <w:sz w:val="28"/>
          <w:szCs w:val="28"/>
        </w:rPr>
        <w:t>[3]</w:t>
      </w:r>
      <w:r w:rsidR="00EF2D08">
        <w:rPr>
          <w:bCs/>
          <w:color w:val="000000"/>
          <w:sz w:val="28"/>
          <w:szCs w:val="28"/>
        </w:rPr>
        <w:t>.</w:t>
      </w:r>
      <w:r w:rsidR="000F46A2">
        <w:rPr>
          <w:bCs/>
          <w:color w:val="000000"/>
          <w:sz w:val="28"/>
          <w:szCs w:val="28"/>
        </w:rPr>
        <w:t xml:space="preserve"> Поэтому иногда рассматривают</w:t>
      </w:r>
      <w:r w:rsidR="00B42662">
        <w:rPr>
          <w:bCs/>
          <w:color w:val="000000"/>
          <w:sz w:val="28"/>
          <w:szCs w:val="28"/>
        </w:rPr>
        <w:t xml:space="preserve"> </w:t>
      </w:r>
      <w:r w:rsidR="00FC2474">
        <w:rPr>
          <w:bCs/>
          <w:color w:val="000000"/>
          <w:sz w:val="28"/>
          <w:szCs w:val="28"/>
        </w:rPr>
        <w:t>у подростков</w:t>
      </w:r>
      <w:r w:rsidR="00FC2474" w:rsidRPr="00FC2474">
        <w:rPr>
          <w:bCs/>
          <w:color w:val="000000"/>
          <w:sz w:val="28"/>
          <w:szCs w:val="28"/>
        </w:rPr>
        <w:t xml:space="preserve"> </w:t>
      </w:r>
      <w:r w:rsidR="00B42662">
        <w:rPr>
          <w:bCs/>
          <w:color w:val="000000"/>
          <w:sz w:val="28"/>
          <w:szCs w:val="28"/>
        </w:rPr>
        <w:t>психофизиологическую адаптацию, при кото</w:t>
      </w:r>
      <w:r w:rsidR="00FC2474">
        <w:rPr>
          <w:bCs/>
          <w:color w:val="000000"/>
          <w:sz w:val="28"/>
          <w:szCs w:val="28"/>
        </w:rPr>
        <w:t>рой</w:t>
      </w:r>
      <w:r w:rsidR="00B42662">
        <w:rPr>
          <w:bCs/>
          <w:color w:val="000000"/>
          <w:sz w:val="28"/>
          <w:szCs w:val="28"/>
        </w:rPr>
        <w:t xml:space="preserve"> в</w:t>
      </w:r>
      <w:r w:rsidR="00583D65">
        <w:rPr>
          <w:bCs/>
          <w:color w:val="000000"/>
          <w:sz w:val="28"/>
          <w:szCs w:val="28"/>
        </w:rPr>
        <w:t>ыявляется с</w:t>
      </w:r>
      <w:r w:rsidRPr="008B023C">
        <w:rPr>
          <w:bCs/>
          <w:color w:val="000000"/>
          <w:sz w:val="28"/>
          <w:szCs w:val="28"/>
        </w:rPr>
        <w:t>индром психоэмоционального напряжения</w:t>
      </w:r>
      <w:r w:rsidR="00583D65">
        <w:rPr>
          <w:bCs/>
          <w:color w:val="000000"/>
          <w:sz w:val="28"/>
          <w:szCs w:val="28"/>
        </w:rPr>
        <w:t>, представляющий</w:t>
      </w:r>
      <w:r w:rsidRPr="008B023C">
        <w:rPr>
          <w:bCs/>
          <w:color w:val="000000"/>
          <w:sz w:val="28"/>
          <w:szCs w:val="28"/>
        </w:rPr>
        <w:t xml:space="preserve"> собой пограничное, донозологическое состояние на грани нормы и патологии</w:t>
      </w:r>
      <w:r w:rsidR="00FC2474">
        <w:rPr>
          <w:bCs/>
          <w:color w:val="000000"/>
          <w:sz w:val="28"/>
          <w:szCs w:val="28"/>
        </w:rPr>
        <w:t xml:space="preserve">. Он включает </w:t>
      </w:r>
      <w:r w:rsidRPr="008B023C">
        <w:rPr>
          <w:rStyle w:val="a3"/>
          <w:b w:val="0"/>
          <w:color w:val="000000"/>
          <w:sz w:val="28"/>
          <w:szCs w:val="28"/>
        </w:rPr>
        <w:t xml:space="preserve"> клинические</w:t>
      </w:r>
      <w:r w:rsidR="00FC2474">
        <w:rPr>
          <w:rStyle w:val="a3"/>
          <w:b w:val="0"/>
          <w:color w:val="000000"/>
          <w:sz w:val="28"/>
          <w:szCs w:val="28"/>
        </w:rPr>
        <w:t xml:space="preserve"> признаки</w:t>
      </w:r>
      <w:r w:rsidRPr="008B023C">
        <w:rPr>
          <w:rStyle w:val="a3"/>
          <w:b w:val="0"/>
          <w:color w:val="000000"/>
          <w:sz w:val="28"/>
          <w:szCs w:val="28"/>
        </w:rPr>
        <w:t xml:space="preserve"> - личностная и реактивная тревожность, снижение эмоциональной стабильности; собственно психологические </w:t>
      </w:r>
      <w:r w:rsidR="00FC2474">
        <w:rPr>
          <w:rStyle w:val="a3"/>
          <w:b w:val="0"/>
          <w:color w:val="000000"/>
          <w:sz w:val="28"/>
          <w:szCs w:val="28"/>
        </w:rPr>
        <w:t xml:space="preserve">признаки </w:t>
      </w:r>
      <w:r w:rsidRPr="008B023C">
        <w:rPr>
          <w:rStyle w:val="a3"/>
          <w:b w:val="0"/>
          <w:color w:val="000000"/>
          <w:sz w:val="28"/>
          <w:szCs w:val="28"/>
        </w:rPr>
        <w:t>и социально-психологические</w:t>
      </w:r>
      <w:r w:rsidR="00FC2474">
        <w:rPr>
          <w:rStyle w:val="a3"/>
          <w:b w:val="0"/>
          <w:color w:val="000000"/>
          <w:sz w:val="28"/>
          <w:szCs w:val="28"/>
        </w:rPr>
        <w:t xml:space="preserve"> признаки</w:t>
      </w:r>
      <w:r w:rsidRPr="008B023C">
        <w:rPr>
          <w:rStyle w:val="a3"/>
          <w:b w:val="0"/>
          <w:color w:val="000000"/>
          <w:sz w:val="28"/>
          <w:szCs w:val="28"/>
        </w:rPr>
        <w:t xml:space="preserve"> - снижение степени самооценки, у</w:t>
      </w:r>
      <w:r>
        <w:rPr>
          <w:rStyle w:val="a3"/>
          <w:b w:val="0"/>
          <w:color w:val="000000"/>
          <w:sz w:val="28"/>
          <w:szCs w:val="28"/>
        </w:rPr>
        <w:t>ровня социальной адаптации</w:t>
      </w:r>
      <w:r w:rsidRPr="008B023C">
        <w:rPr>
          <w:rStyle w:val="a3"/>
          <w:b w:val="0"/>
          <w:color w:val="000000"/>
          <w:sz w:val="28"/>
          <w:szCs w:val="28"/>
        </w:rPr>
        <w:t>;</w:t>
      </w:r>
      <w:r w:rsidR="00583D65">
        <w:rPr>
          <w:rStyle w:val="a3"/>
          <w:b w:val="0"/>
          <w:color w:val="000000"/>
          <w:sz w:val="28"/>
          <w:szCs w:val="28"/>
        </w:rPr>
        <w:t xml:space="preserve"> </w:t>
      </w:r>
      <w:r w:rsidRPr="008B023C">
        <w:rPr>
          <w:b/>
          <w:bCs/>
          <w:color w:val="000000"/>
          <w:sz w:val="28"/>
          <w:szCs w:val="28"/>
        </w:rPr>
        <w:t xml:space="preserve"> </w:t>
      </w:r>
      <w:r w:rsidRPr="008B023C">
        <w:rPr>
          <w:rStyle w:val="a3"/>
          <w:b w:val="0"/>
          <w:color w:val="000000"/>
          <w:sz w:val="28"/>
          <w:szCs w:val="28"/>
        </w:rPr>
        <w:t xml:space="preserve"> физиологические</w:t>
      </w:r>
      <w:r w:rsidR="00FC2474">
        <w:rPr>
          <w:rStyle w:val="a3"/>
          <w:b w:val="0"/>
          <w:color w:val="000000"/>
          <w:sz w:val="28"/>
          <w:szCs w:val="28"/>
        </w:rPr>
        <w:t xml:space="preserve"> признаки</w:t>
      </w:r>
      <w:r w:rsidRPr="008B023C">
        <w:rPr>
          <w:rStyle w:val="a3"/>
          <w:b w:val="0"/>
          <w:color w:val="000000"/>
          <w:sz w:val="28"/>
          <w:szCs w:val="28"/>
        </w:rPr>
        <w:t xml:space="preserve"> - преобладание тонуса симпатической нервной системы над парасимпатической, изменение гемодинамики;</w:t>
      </w:r>
      <w:r w:rsidR="00583D65">
        <w:rPr>
          <w:rStyle w:val="a3"/>
          <w:b w:val="0"/>
          <w:color w:val="000000"/>
          <w:sz w:val="28"/>
          <w:szCs w:val="28"/>
        </w:rPr>
        <w:t xml:space="preserve"> </w:t>
      </w:r>
      <w:r w:rsidRPr="008B023C">
        <w:rPr>
          <w:rStyle w:val="a3"/>
          <w:b w:val="0"/>
          <w:color w:val="000000"/>
          <w:sz w:val="28"/>
          <w:szCs w:val="28"/>
        </w:rPr>
        <w:t xml:space="preserve"> эндокринные</w:t>
      </w:r>
      <w:r w:rsidR="00FC2474">
        <w:rPr>
          <w:rStyle w:val="a3"/>
          <w:b w:val="0"/>
          <w:color w:val="000000"/>
          <w:sz w:val="28"/>
          <w:szCs w:val="28"/>
        </w:rPr>
        <w:t xml:space="preserve"> признаки</w:t>
      </w:r>
      <w:r w:rsidRPr="008B023C">
        <w:rPr>
          <w:rStyle w:val="a3"/>
          <w:b w:val="0"/>
          <w:color w:val="000000"/>
          <w:sz w:val="28"/>
          <w:szCs w:val="28"/>
        </w:rPr>
        <w:t xml:space="preserve"> - повышение активности симпатико-адреналовой системы;</w:t>
      </w:r>
      <w:r w:rsidR="00583D65">
        <w:rPr>
          <w:rStyle w:val="a3"/>
          <w:b w:val="0"/>
          <w:color w:val="000000"/>
          <w:sz w:val="28"/>
          <w:szCs w:val="28"/>
        </w:rPr>
        <w:t xml:space="preserve"> </w:t>
      </w:r>
      <w:r w:rsidRPr="008B023C">
        <w:rPr>
          <w:rStyle w:val="a3"/>
          <w:b w:val="0"/>
          <w:color w:val="000000"/>
          <w:sz w:val="28"/>
          <w:szCs w:val="28"/>
        </w:rPr>
        <w:t>метаболические - пов</w:t>
      </w:r>
      <w:r w:rsidR="00583D65">
        <w:rPr>
          <w:rStyle w:val="a3"/>
          <w:b w:val="0"/>
          <w:color w:val="000000"/>
          <w:sz w:val="28"/>
          <w:szCs w:val="28"/>
        </w:rPr>
        <w:t>ышение в крови концентрации</w:t>
      </w:r>
      <w:r w:rsidRPr="008B023C"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>липидов.</w:t>
      </w:r>
      <w:r w:rsidR="00465009">
        <w:rPr>
          <w:rStyle w:val="a3"/>
          <w:b w:val="0"/>
          <w:color w:val="000000"/>
          <w:sz w:val="28"/>
          <w:szCs w:val="28"/>
        </w:rPr>
        <w:t xml:space="preserve"> </w:t>
      </w:r>
    </w:p>
    <w:p w:rsidR="003C56A7" w:rsidRDefault="003C56A7">
      <w:bookmarkStart w:id="0" w:name="_GoBack"/>
      <w:bookmarkEnd w:id="0"/>
    </w:p>
    <w:p w:rsidR="006F718E" w:rsidRPr="007B1080" w:rsidRDefault="003C56A7" w:rsidP="003C56A7">
      <w:pPr>
        <w:tabs>
          <w:tab w:val="left" w:pos="2099"/>
        </w:tabs>
        <w:rPr>
          <w:sz w:val="28"/>
          <w:szCs w:val="28"/>
        </w:rPr>
      </w:pPr>
      <w:r>
        <w:tab/>
      </w:r>
      <w:r w:rsidRPr="007B1080">
        <w:rPr>
          <w:sz w:val="28"/>
          <w:szCs w:val="28"/>
        </w:rPr>
        <w:t>Литература</w:t>
      </w:r>
    </w:p>
    <w:p w:rsidR="003C56A7" w:rsidRDefault="00FC2474" w:rsidP="003C56A7">
      <w:pPr>
        <w:tabs>
          <w:tab w:val="left" w:pos="2099"/>
        </w:tabs>
      </w:pPr>
      <w:r>
        <w:t>1.  Громбах С.М. Школа и психическое здоровье учащихся /С.М</w:t>
      </w:r>
      <w:r w:rsidR="00083FA1">
        <w:t>. Громбах. – М., 1988/ c/ 32–43.</w:t>
      </w:r>
    </w:p>
    <w:p w:rsidR="00FC2474" w:rsidRDefault="00083FA1" w:rsidP="003C56A7">
      <w:pPr>
        <w:tabs>
          <w:tab w:val="left" w:pos="2099"/>
        </w:tabs>
      </w:pPr>
      <w:r w:rsidRPr="001F5B65">
        <w:t xml:space="preserve">2. </w:t>
      </w:r>
      <w:r w:rsidR="001F5B65">
        <w:t xml:space="preserve">Ворсина Г.Л. Практикум по основам   валеологии и школьной гигиены /Г.Л. Ворсина, В.Н. Калюнов. – Минск, 2008. – 243 с. </w:t>
      </w:r>
    </w:p>
    <w:p w:rsidR="001F5B65" w:rsidRPr="001F5B65" w:rsidRDefault="001F5B65" w:rsidP="003C56A7">
      <w:pPr>
        <w:tabs>
          <w:tab w:val="left" w:pos="2099"/>
        </w:tabs>
      </w:pPr>
      <w:r>
        <w:t>3. Черник В.Ф. Возрастная физиология и школьная гигиена: практич. пособие /В.Ф. Черник. – Минск, БГПУ. – 328 с.</w:t>
      </w:r>
    </w:p>
    <w:sectPr w:rsidR="001F5B65" w:rsidRPr="001F5B65" w:rsidSect="00DF1E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D1" w:rsidRDefault="00203CD1" w:rsidP="00FE29BF">
      <w:r>
        <w:separator/>
      </w:r>
    </w:p>
  </w:endnote>
  <w:endnote w:type="continuationSeparator" w:id="0">
    <w:p w:rsidR="00203CD1" w:rsidRDefault="00203CD1" w:rsidP="00FE2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BF" w:rsidRDefault="00FE29B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BF" w:rsidRDefault="00FE29B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BF" w:rsidRDefault="00FE29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D1" w:rsidRDefault="00203CD1" w:rsidP="00FE29BF">
      <w:r>
        <w:separator/>
      </w:r>
    </w:p>
  </w:footnote>
  <w:footnote w:type="continuationSeparator" w:id="0">
    <w:p w:rsidR="00203CD1" w:rsidRDefault="00203CD1" w:rsidP="00FE2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BF" w:rsidRDefault="00FE29B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3194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BF" w:rsidRDefault="00FE29B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3195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BF" w:rsidRDefault="00FE29B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3193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158F"/>
    <w:rsid w:val="00083FA1"/>
    <w:rsid w:val="000F46A2"/>
    <w:rsid w:val="001F3F78"/>
    <w:rsid w:val="001F5B65"/>
    <w:rsid w:val="00203CD1"/>
    <w:rsid w:val="00323746"/>
    <w:rsid w:val="003374C9"/>
    <w:rsid w:val="003C56A7"/>
    <w:rsid w:val="00465009"/>
    <w:rsid w:val="00583D65"/>
    <w:rsid w:val="006A2A50"/>
    <w:rsid w:val="006F718E"/>
    <w:rsid w:val="0071320B"/>
    <w:rsid w:val="007958EF"/>
    <w:rsid w:val="007B1080"/>
    <w:rsid w:val="008605DB"/>
    <w:rsid w:val="0087598E"/>
    <w:rsid w:val="008B023C"/>
    <w:rsid w:val="009854FA"/>
    <w:rsid w:val="00A64D89"/>
    <w:rsid w:val="00B42662"/>
    <w:rsid w:val="00BB22FD"/>
    <w:rsid w:val="00DF158F"/>
    <w:rsid w:val="00DF1EBC"/>
    <w:rsid w:val="00EF2D08"/>
    <w:rsid w:val="00FC2474"/>
    <w:rsid w:val="00FE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023C"/>
    <w:rPr>
      <w:b/>
      <w:bCs/>
    </w:rPr>
  </w:style>
  <w:style w:type="paragraph" w:styleId="a4">
    <w:name w:val="Normal (Web)"/>
    <w:basedOn w:val="a"/>
    <w:uiPriority w:val="99"/>
    <w:unhideWhenUsed/>
    <w:rsid w:val="008B02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023C"/>
  </w:style>
  <w:style w:type="paragraph" w:styleId="a5">
    <w:name w:val="header"/>
    <w:basedOn w:val="a"/>
    <w:link w:val="a6"/>
    <w:uiPriority w:val="99"/>
    <w:semiHidden/>
    <w:unhideWhenUsed/>
    <w:rsid w:val="00FE29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29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2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22</cp:revision>
  <dcterms:created xsi:type="dcterms:W3CDTF">2016-03-27T10:20:00Z</dcterms:created>
  <dcterms:modified xsi:type="dcterms:W3CDTF">2016-04-20T22:49:00Z</dcterms:modified>
</cp:coreProperties>
</file>