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02" w:rsidRDefault="008F1402" w:rsidP="008F140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СРАВНИТЕЛЬНОЕ ИССЛЕДОВАНИЕ </w:t>
      </w:r>
      <w:proofErr w:type="gramStart"/>
      <w:r>
        <w:rPr>
          <w:sz w:val="28"/>
          <w:szCs w:val="28"/>
        </w:rPr>
        <w:t>ПОКАЗАТЕЛЕЙ ФИЗИЧЕСКОГО РАЗВИТИЯ СТУДЕНТОВ-ПЕРВОКУРСНИКОВ ФАКУЛЬТЕТА ФИЗИЧЕСКОГО ВОСПИТАНИЯ</w:t>
      </w:r>
      <w:proofErr w:type="gramEnd"/>
    </w:p>
    <w:p w:rsidR="008F1402" w:rsidRDefault="008F1402" w:rsidP="008F1402">
      <w:pPr>
        <w:widowControl w:val="0"/>
        <w:jc w:val="center"/>
        <w:rPr>
          <w:sz w:val="28"/>
          <w:szCs w:val="28"/>
        </w:rPr>
      </w:pPr>
    </w:p>
    <w:p w:rsidR="008F1402" w:rsidRDefault="008F1402" w:rsidP="008F1402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Павлович Е.Г.; Кобзев В.Ф, к.м.н., доцент; </w:t>
      </w:r>
      <w:proofErr w:type="spellStart"/>
      <w:r>
        <w:rPr>
          <w:sz w:val="28"/>
          <w:szCs w:val="28"/>
        </w:rPr>
        <w:t>Брускова</w:t>
      </w:r>
      <w:proofErr w:type="spellEnd"/>
      <w:r>
        <w:rPr>
          <w:sz w:val="28"/>
          <w:szCs w:val="28"/>
        </w:rPr>
        <w:t xml:space="preserve"> И.В., к.б.н., доцент</w:t>
      </w:r>
      <w:proofErr w:type="gramEnd"/>
    </w:p>
    <w:p w:rsidR="008F1402" w:rsidRDefault="008F1402" w:rsidP="008F1402">
      <w:pPr>
        <w:widowControl w:val="0"/>
        <w:jc w:val="center"/>
        <w:rPr>
          <w:sz w:val="28"/>
          <w:szCs w:val="28"/>
        </w:rPr>
      </w:pPr>
    </w:p>
    <w:p w:rsidR="008F1402" w:rsidRDefault="008F1402" w:rsidP="008F140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Белорусский государственный педагогический университет имени М.Танка</w:t>
      </w:r>
    </w:p>
    <w:p w:rsidR="008F1402" w:rsidRDefault="008F1402" w:rsidP="008F1402">
      <w:pPr>
        <w:widowControl w:val="0"/>
        <w:jc w:val="center"/>
        <w:rPr>
          <w:sz w:val="28"/>
          <w:szCs w:val="28"/>
        </w:rPr>
      </w:pPr>
    </w:p>
    <w:p w:rsidR="008F1402" w:rsidRPr="00664846" w:rsidRDefault="008F1402" w:rsidP="008F140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Проблема здоровья студенческой молодежи не теряет актуальности. Одним из важнейших критериев здоровья является физическое развитие.</w:t>
      </w:r>
      <w:r w:rsidRPr="00512137">
        <w:rPr>
          <w:sz w:val="28"/>
          <w:szCs w:val="28"/>
        </w:rPr>
        <w:t xml:space="preserve"> </w:t>
      </w:r>
      <w:r w:rsidRPr="00653649">
        <w:rPr>
          <w:spacing w:val="-4"/>
          <w:sz w:val="28"/>
          <w:szCs w:val="28"/>
        </w:rPr>
        <w:t xml:space="preserve">Под </w:t>
      </w:r>
      <w:r w:rsidRPr="00512137">
        <w:rPr>
          <w:spacing w:val="-4"/>
          <w:sz w:val="28"/>
          <w:szCs w:val="28"/>
        </w:rPr>
        <w:t>физическим развитием</w:t>
      </w:r>
      <w:r w:rsidRPr="00653649">
        <w:rPr>
          <w:spacing w:val="-4"/>
          <w:sz w:val="28"/>
          <w:szCs w:val="28"/>
        </w:rPr>
        <w:t xml:space="preserve"> понимают комплекс морфологических </w:t>
      </w:r>
      <w:r w:rsidRPr="002C2C32">
        <w:rPr>
          <w:spacing w:val="-4"/>
          <w:sz w:val="28"/>
          <w:szCs w:val="28"/>
        </w:rPr>
        <w:br/>
      </w:r>
      <w:r w:rsidRPr="00653649">
        <w:rPr>
          <w:spacing w:val="-4"/>
          <w:sz w:val="28"/>
          <w:szCs w:val="28"/>
        </w:rPr>
        <w:t>и функциональных показателей, которые определяют физическую работоспособность и уровень возрастного биологического развития человека в момент обследования</w:t>
      </w:r>
      <w:r w:rsidRPr="00D70AF5">
        <w:rPr>
          <w:spacing w:val="-4"/>
          <w:sz w:val="28"/>
          <w:szCs w:val="28"/>
        </w:rPr>
        <w:t xml:space="preserve"> [1]</w:t>
      </w:r>
      <w:r>
        <w:rPr>
          <w:spacing w:val="-4"/>
          <w:sz w:val="28"/>
          <w:szCs w:val="28"/>
        </w:rPr>
        <w:t xml:space="preserve">. </w:t>
      </w:r>
      <w:r>
        <w:rPr>
          <w:sz w:val="28"/>
          <w:szCs w:val="28"/>
        </w:rPr>
        <w:t>Показатели</w:t>
      </w:r>
      <w:r w:rsidRPr="00664846">
        <w:rPr>
          <w:sz w:val="28"/>
          <w:szCs w:val="28"/>
        </w:rPr>
        <w:t xml:space="preserve"> физического развит</w:t>
      </w:r>
      <w:r>
        <w:rPr>
          <w:sz w:val="28"/>
          <w:szCs w:val="28"/>
        </w:rPr>
        <w:t>ия дают возможность оце</w:t>
      </w:r>
      <w:r w:rsidRPr="00664846">
        <w:rPr>
          <w:sz w:val="28"/>
          <w:szCs w:val="28"/>
        </w:rPr>
        <w:t>нить индивидуальные особенности морфолог</w:t>
      </w:r>
      <w:r>
        <w:rPr>
          <w:sz w:val="28"/>
          <w:szCs w:val="28"/>
        </w:rPr>
        <w:t>ии человека</w:t>
      </w:r>
      <w:r w:rsidRPr="00664846">
        <w:rPr>
          <w:sz w:val="28"/>
          <w:szCs w:val="28"/>
        </w:rPr>
        <w:t xml:space="preserve">, а также могут быть использованы для определения соответствия общепринятым стандартам. </w:t>
      </w:r>
    </w:p>
    <w:p w:rsidR="008F1402" w:rsidRDefault="008F1402" w:rsidP="008F1402">
      <w:pPr>
        <w:widowControl w:val="0"/>
        <w:ind w:firstLine="709"/>
        <w:jc w:val="both"/>
        <w:rPr>
          <w:sz w:val="28"/>
          <w:szCs w:val="28"/>
        </w:rPr>
      </w:pPr>
      <w:r w:rsidRPr="00D70AF5">
        <w:rPr>
          <w:sz w:val="28"/>
          <w:szCs w:val="28"/>
        </w:rPr>
        <w:t>Основными методами изучения физического развития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proofErr w:type="spellStart"/>
      <w:r>
        <w:rPr>
          <w:sz w:val="28"/>
          <w:szCs w:val="28"/>
        </w:rPr>
        <w:t>соматоскопия</w:t>
      </w:r>
      <w:proofErr w:type="spellEnd"/>
      <w:r>
        <w:rPr>
          <w:sz w:val="28"/>
          <w:szCs w:val="28"/>
        </w:rPr>
        <w:t xml:space="preserve"> (наружный осмотр) и антропометрия. Это метод измерения морфологических показателей, к которым относятся рост, вес, окружности и диаметры. Антропометрия включает и измерение ряда функциональных показателей: чаще всего силы кисти и жизненной емкости легких (ЖЕЛ). Все эти показатели измеряются по строгим правилам и исправными, проверенными инструментами [</w:t>
      </w:r>
      <w:r w:rsidRPr="00D70AF5">
        <w:rPr>
          <w:sz w:val="28"/>
          <w:szCs w:val="28"/>
        </w:rPr>
        <w:t>1]</w:t>
      </w:r>
      <w:r>
        <w:rPr>
          <w:sz w:val="28"/>
          <w:szCs w:val="28"/>
        </w:rPr>
        <w:t>.</w:t>
      </w:r>
    </w:p>
    <w:p w:rsidR="008F1402" w:rsidRDefault="008F1402" w:rsidP="008F1402">
      <w:pPr>
        <w:widowControl w:val="0"/>
        <w:spacing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Приводим результаты </w:t>
      </w:r>
      <w:proofErr w:type="gramStart"/>
      <w:r>
        <w:rPr>
          <w:sz w:val="28"/>
          <w:szCs w:val="28"/>
        </w:rPr>
        <w:t>исследования показателей физического развития студентов</w:t>
      </w:r>
      <w:r w:rsidRPr="00664846">
        <w:rPr>
          <w:sz w:val="28"/>
          <w:szCs w:val="28"/>
        </w:rPr>
        <w:t xml:space="preserve"> первого курса </w:t>
      </w:r>
      <w:r>
        <w:rPr>
          <w:sz w:val="28"/>
          <w:szCs w:val="28"/>
        </w:rPr>
        <w:t>факультета физического воспитания</w:t>
      </w:r>
      <w:proofErr w:type="gramEnd"/>
      <w:r>
        <w:rPr>
          <w:sz w:val="28"/>
          <w:szCs w:val="28"/>
        </w:rPr>
        <w:t xml:space="preserve"> </w:t>
      </w:r>
      <w:r w:rsidRPr="00664846">
        <w:rPr>
          <w:sz w:val="28"/>
          <w:szCs w:val="28"/>
        </w:rPr>
        <w:t>БГПУ</w:t>
      </w:r>
      <w:r>
        <w:rPr>
          <w:sz w:val="28"/>
          <w:szCs w:val="28"/>
        </w:rPr>
        <w:t>, поступивших в университет в 2012г.</w:t>
      </w:r>
      <w:r w:rsidRPr="00664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студентов-первокурсников этого же факультета, но 2013 года. В учебном году 2012-2013 нами обследовано 129 человек: </w:t>
      </w:r>
      <w:r w:rsidRPr="00664846">
        <w:rPr>
          <w:sz w:val="28"/>
          <w:szCs w:val="28"/>
        </w:rPr>
        <w:t xml:space="preserve">88 </w:t>
      </w:r>
      <w:r>
        <w:rPr>
          <w:sz w:val="28"/>
          <w:szCs w:val="28"/>
        </w:rPr>
        <w:t>юношей и 41 девушка в возрасте 17-18 лет. В учебном году 2013-2014 - 125 студентов: 75 юношей и 50 девушек того же возраста. Антропометрические</w:t>
      </w:r>
      <w:r w:rsidRPr="00664846">
        <w:rPr>
          <w:sz w:val="28"/>
          <w:szCs w:val="28"/>
        </w:rPr>
        <w:t xml:space="preserve"> измерени</w:t>
      </w:r>
      <w:r>
        <w:rPr>
          <w:sz w:val="28"/>
          <w:szCs w:val="28"/>
        </w:rPr>
        <w:t>я проводились по стандартной ме</w:t>
      </w:r>
      <w:r w:rsidRPr="00664846">
        <w:rPr>
          <w:sz w:val="28"/>
          <w:szCs w:val="28"/>
        </w:rPr>
        <w:t>тодик</w:t>
      </w:r>
      <w:r>
        <w:rPr>
          <w:sz w:val="28"/>
          <w:szCs w:val="28"/>
        </w:rPr>
        <w:t>е [</w:t>
      </w:r>
      <w:r w:rsidRPr="00D70AF5">
        <w:rPr>
          <w:sz w:val="28"/>
          <w:szCs w:val="28"/>
        </w:rPr>
        <w:t>1]</w:t>
      </w:r>
      <w:r w:rsidRPr="00664846">
        <w:rPr>
          <w:sz w:val="28"/>
          <w:szCs w:val="28"/>
        </w:rPr>
        <w:t>. Измерялись 22 показателя, входящих в «Карту медицинского обследования студен</w:t>
      </w:r>
      <w:r>
        <w:rPr>
          <w:sz w:val="28"/>
          <w:szCs w:val="28"/>
        </w:rPr>
        <w:t>тов» в раздел: «Антропометрические данные»</w:t>
      </w:r>
      <w:r w:rsidRPr="00914180">
        <w:rPr>
          <w:sz w:val="28"/>
          <w:szCs w:val="28"/>
        </w:rPr>
        <w:t xml:space="preserve"> [2]</w:t>
      </w:r>
      <w:r>
        <w:rPr>
          <w:sz w:val="28"/>
          <w:szCs w:val="28"/>
        </w:rPr>
        <w:t>. Для измерения массы тела были использованы не медицинские весы, а электронные, что позволило добавить к исследуемым параметрам еще два, вычисляемых программой автоматически (учитывая возраст, пол</w:t>
      </w:r>
      <w:r w:rsidRPr="00D70AF5">
        <w:rPr>
          <w:sz w:val="28"/>
          <w:szCs w:val="28"/>
        </w:rPr>
        <w:t xml:space="preserve"> </w:t>
      </w:r>
      <w:r>
        <w:rPr>
          <w:sz w:val="28"/>
          <w:szCs w:val="28"/>
        </w:rPr>
        <w:t>и рост):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 жира в организме и индекс массы тела. Статистическая обработка проводилась </w:t>
      </w:r>
      <w:r w:rsidRPr="00664846">
        <w:rPr>
          <w:sz w:val="28"/>
          <w:szCs w:val="28"/>
        </w:rPr>
        <w:t>в программе ЕХЕ</w:t>
      </w:r>
      <w:r>
        <w:rPr>
          <w:sz w:val="28"/>
          <w:szCs w:val="28"/>
          <w:lang w:val="en-US"/>
        </w:rPr>
        <w:t>L</w:t>
      </w:r>
      <w:r w:rsidRPr="00664846">
        <w:rPr>
          <w:sz w:val="28"/>
          <w:szCs w:val="28"/>
        </w:rPr>
        <w:t>-2000 для получения среднего значения и стандарт</w:t>
      </w:r>
      <w:r>
        <w:rPr>
          <w:sz w:val="28"/>
          <w:szCs w:val="28"/>
        </w:rPr>
        <w:t>ного отклонения по каждому пока</w:t>
      </w:r>
      <w:r w:rsidRPr="00664846">
        <w:rPr>
          <w:sz w:val="28"/>
          <w:szCs w:val="28"/>
        </w:rPr>
        <w:t xml:space="preserve">зателю. </w:t>
      </w:r>
      <w:r>
        <w:rPr>
          <w:sz w:val="28"/>
          <w:szCs w:val="28"/>
        </w:rPr>
        <w:t xml:space="preserve">Полученные результаты представлены в таблице №1. </w:t>
      </w:r>
    </w:p>
    <w:p w:rsidR="008F1402" w:rsidRPr="00DB6343" w:rsidRDefault="008F1402" w:rsidP="008F1402">
      <w:pPr>
        <w:widowControl w:val="0"/>
        <w:spacing w:line="25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Сравнительный а</w:t>
      </w:r>
      <w:r w:rsidRPr="005C10AC">
        <w:rPr>
          <w:sz w:val="28"/>
          <w:szCs w:val="28"/>
        </w:rPr>
        <w:t>нализ средних антропометрических данных студентов</w:t>
      </w:r>
      <w:r>
        <w:rPr>
          <w:sz w:val="28"/>
          <w:szCs w:val="28"/>
        </w:rPr>
        <w:t>-первокурсников за 2 года не выявил зна</w:t>
      </w:r>
      <w:r w:rsidRPr="005C10AC">
        <w:rPr>
          <w:sz w:val="28"/>
          <w:szCs w:val="28"/>
        </w:rPr>
        <w:t>чительных различий</w:t>
      </w:r>
      <w:r>
        <w:rPr>
          <w:sz w:val="28"/>
          <w:szCs w:val="28"/>
        </w:rPr>
        <w:t xml:space="preserve"> ни</w:t>
      </w:r>
      <w:r w:rsidRPr="005C10AC">
        <w:rPr>
          <w:sz w:val="28"/>
          <w:szCs w:val="28"/>
        </w:rPr>
        <w:t xml:space="preserve"> у девушек</w:t>
      </w:r>
      <w:r>
        <w:rPr>
          <w:sz w:val="28"/>
          <w:szCs w:val="28"/>
        </w:rPr>
        <w:t xml:space="preserve">, ни у юношей (табл.). Вместе с тем обращает на себя внимание, что у юношей-студентов, поступивших в БГПУ в 2013г. в среднем почти на 2 см увеличились </w:t>
      </w:r>
      <w:proofErr w:type="spellStart"/>
      <w:r>
        <w:rPr>
          <w:sz w:val="28"/>
          <w:szCs w:val="28"/>
        </w:rPr>
        <w:lastRenderedPageBreak/>
        <w:t>обхватные</w:t>
      </w:r>
      <w:proofErr w:type="spellEnd"/>
      <w:r>
        <w:rPr>
          <w:sz w:val="28"/>
          <w:szCs w:val="28"/>
        </w:rPr>
        <w:t xml:space="preserve"> размеры грудной клетки (окружности), и, соответственно, ее экскурсия (размах) – практически на 1см </w:t>
      </w:r>
      <w:r w:rsidRPr="00406881">
        <w:rPr>
          <w:sz w:val="28"/>
          <w:szCs w:val="28"/>
        </w:rPr>
        <w:t>(</w:t>
      </w:r>
      <w:r w:rsidRPr="00406881">
        <w:rPr>
          <w:sz w:val="28"/>
          <w:szCs w:val="28"/>
          <w:lang w:val="be-BY"/>
        </w:rPr>
        <w:t xml:space="preserve">9,08 </w:t>
      </w:r>
      <w:r w:rsidRPr="00406881">
        <w:rPr>
          <w:rStyle w:val="7pt"/>
          <w:sz w:val="28"/>
          <w:szCs w:val="28"/>
        </w:rPr>
        <w:t>±</w:t>
      </w:r>
      <w:r w:rsidRPr="00406881">
        <w:rPr>
          <w:rStyle w:val="7pt"/>
          <w:sz w:val="28"/>
          <w:szCs w:val="28"/>
          <w:lang w:val="be-BY"/>
        </w:rPr>
        <w:t xml:space="preserve"> 2,01 </w:t>
      </w:r>
      <w:r>
        <w:rPr>
          <w:rStyle w:val="7pt"/>
          <w:sz w:val="28"/>
          <w:szCs w:val="28"/>
          <w:lang w:val="be-BY"/>
        </w:rPr>
        <w:t xml:space="preserve">см </w:t>
      </w:r>
      <w:r w:rsidRPr="00406881">
        <w:rPr>
          <w:rStyle w:val="7pt"/>
          <w:sz w:val="28"/>
          <w:szCs w:val="28"/>
          <w:lang w:val="be-BY"/>
        </w:rPr>
        <w:t xml:space="preserve">против </w:t>
      </w:r>
      <w:r w:rsidRPr="00406881">
        <w:rPr>
          <w:sz w:val="28"/>
          <w:szCs w:val="28"/>
        </w:rPr>
        <w:t xml:space="preserve">8,22 </w:t>
      </w:r>
      <w:r w:rsidRPr="00406881">
        <w:rPr>
          <w:rStyle w:val="7pt"/>
          <w:sz w:val="28"/>
          <w:szCs w:val="28"/>
        </w:rPr>
        <w:t>± 2,38</w:t>
      </w:r>
      <w:r>
        <w:rPr>
          <w:rStyle w:val="7pt"/>
          <w:sz w:val="28"/>
          <w:szCs w:val="28"/>
        </w:rPr>
        <w:t xml:space="preserve"> см</w:t>
      </w:r>
      <w:r w:rsidRPr="00406881">
        <w:rPr>
          <w:sz w:val="28"/>
          <w:szCs w:val="28"/>
        </w:rPr>
        <w:t xml:space="preserve">, </w:t>
      </w:r>
      <w:r w:rsidRPr="00406881">
        <w:rPr>
          <w:rStyle w:val="7pt"/>
          <w:sz w:val="28"/>
          <w:szCs w:val="28"/>
          <w:lang w:val="en-GB"/>
        </w:rPr>
        <w:t>p</w:t>
      </w:r>
      <w:r w:rsidRPr="00406881">
        <w:rPr>
          <w:rStyle w:val="7pt"/>
          <w:sz w:val="28"/>
          <w:szCs w:val="28"/>
        </w:rPr>
        <w:t>&gt;0,05).</w:t>
      </w:r>
      <w:r>
        <w:rPr>
          <w:sz w:val="28"/>
          <w:szCs w:val="28"/>
        </w:rPr>
        <w:t xml:space="preserve"> Это подтверждает и увеличение  среднего значения основного функционального показателя системы внешнего дыхания – ЖЕЛ: с </w:t>
      </w:r>
      <w:r w:rsidRPr="00F60F33">
        <w:rPr>
          <w:sz w:val="28"/>
          <w:szCs w:val="28"/>
        </w:rPr>
        <w:t xml:space="preserve">3717 </w:t>
      </w:r>
      <w:r>
        <w:rPr>
          <w:sz w:val="28"/>
          <w:szCs w:val="28"/>
        </w:rPr>
        <w:t>(</w:t>
      </w:r>
      <w:r w:rsidRPr="00F60F33">
        <w:rPr>
          <w:rStyle w:val="7pt"/>
          <w:sz w:val="28"/>
          <w:szCs w:val="28"/>
        </w:rPr>
        <w:t>± 633</w:t>
      </w:r>
      <w:r>
        <w:rPr>
          <w:rStyle w:val="7pt"/>
          <w:sz w:val="28"/>
          <w:szCs w:val="28"/>
        </w:rPr>
        <w:t xml:space="preserve">) мл до </w:t>
      </w:r>
      <w:r w:rsidRPr="00F60F33">
        <w:rPr>
          <w:sz w:val="28"/>
          <w:szCs w:val="28"/>
        </w:rPr>
        <w:t>4058 (</w:t>
      </w:r>
      <w:r w:rsidRPr="00F60F33">
        <w:rPr>
          <w:rStyle w:val="7pt"/>
          <w:sz w:val="28"/>
          <w:szCs w:val="28"/>
        </w:rPr>
        <w:t>± 819</w:t>
      </w:r>
      <w:r>
        <w:rPr>
          <w:rStyle w:val="7pt"/>
          <w:sz w:val="28"/>
          <w:szCs w:val="28"/>
        </w:rPr>
        <w:t>) мл (</w:t>
      </w:r>
      <w:r>
        <w:rPr>
          <w:rStyle w:val="7pt"/>
          <w:sz w:val="28"/>
          <w:szCs w:val="28"/>
          <w:lang w:val="en-GB"/>
        </w:rPr>
        <w:t>p</w:t>
      </w:r>
      <w:r w:rsidRPr="00F60F33">
        <w:rPr>
          <w:rStyle w:val="7pt"/>
          <w:sz w:val="28"/>
          <w:szCs w:val="28"/>
        </w:rPr>
        <w:t>&gt;0,05).</w:t>
      </w:r>
      <w:r>
        <w:rPr>
          <w:rStyle w:val="7pt"/>
          <w:sz w:val="28"/>
          <w:szCs w:val="28"/>
        </w:rPr>
        <w:t xml:space="preserve"> Также можно отметить в этой же группе студентов увеличение окружностей правого и левого бедра, всех четырех диаметров, особенно плечевого: </w:t>
      </w:r>
      <w:r w:rsidRPr="004C7D2E">
        <w:rPr>
          <w:sz w:val="28"/>
          <w:szCs w:val="28"/>
        </w:rPr>
        <w:t>39,28</w:t>
      </w:r>
      <w:r w:rsidRPr="004C7D2E">
        <w:rPr>
          <w:rStyle w:val="7pt"/>
          <w:sz w:val="28"/>
          <w:szCs w:val="28"/>
        </w:rPr>
        <w:t xml:space="preserve"> ± 1,78 см против </w:t>
      </w:r>
      <w:r w:rsidRPr="004C7D2E">
        <w:rPr>
          <w:sz w:val="28"/>
          <w:szCs w:val="28"/>
        </w:rPr>
        <w:t xml:space="preserve">36,55 </w:t>
      </w:r>
      <w:r w:rsidRPr="004C7D2E">
        <w:rPr>
          <w:rStyle w:val="7pt"/>
          <w:sz w:val="28"/>
          <w:szCs w:val="28"/>
        </w:rPr>
        <w:t>± 2,86</w:t>
      </w:r>
      <w:r>
        <w:rPr>
          <w:rStyle w:val="7pt"/>
          <w:sz w:val="28"/>
          <w:szCs w:val="28"/>
        </w:rPr>
        <w:t xml:space="preserve"> см (</w:t>
      </w:r>
      <w:r>
        <w:rPr>
          <w:rStyle w:val="7pt"/>
          <w:sz w:val="28"/>
          <w:szCs w:val="28"/>
          <w:lang w:val="en-GB"/>
        </w:rPr>
        <w:t>p</w:t>
      </w:r>
      <w:r>
        <w:rPr>
          <w:rStyle w:val="7pt"/>
          <w:sz w:val="28"/>
          <w:szCs w:val="28"/>
        </w:rPr>
        <w:t xml:space="preserve">&gt;0,05). Только показатели  динамометрии как правой, так и левой кисти в этой группе оказались снижены в среднем на 1,7-2 кг (табл.1), но также недостоверно. Количество жира в организме по всей обследованной группе юношей составило </w:t>
      </w:r>
      <w:r w:rsidRPr="00DB6343">
        <w:rPr>
          <w:sz w:val="28"/>
          <w:szCs w:val="28"/>
        </w:rPr>
        <w:t xml:space="preserve">15,44 </w:t>
      </w:r>
      <w:r w:rsidRPr="00DB6343">
        <w:rPr>
          <w:rStyle w:val="7pt"/>
          <w:rFonts w:eastAsia="Courier New"/>
          <w:sz w:val="28"/>
          <w:szCs w:val="28"/>
        </w:rPr>
        <w:t>± 4,54</w:t>
      </w:r>
      <w:r>
        <w:rPr>
          <w:rStyle w:val="7pt"/>
          <w:rFonts w:eastAsia="Courier New"/>
          <w:sz w:val="28"/>
          <w:szCs w:val="28"/>
        </w:rPr>
        <w:t xml:space="preserve">%, а индекс массы тела - </w:t>
      </w:r>
      <w:r w:rsidRPr="00DB6343">
        <w:rPr>
          <w:sz w:val="28"/>
          <w:szCs w:val="28"/>
        </w:rPr>
        <w:t xml:space="preserve">22,62 </w:t>
      </w:r>
      <w:r w:rsidRPr="00DB6343">
        <w:rPr>
          <w:rStyle w:val="7pt"/>
          <w:rFonts w:eastAsia="Courier New"/>
          <w:sz w:val="28"/>
          <w:szCs w:val="28"/>
        </w:rPr>
        <w:t>± 2,29.</w:t>
      </w:r>
    </w:p>
    <w:p w:rsidR="008F1402" w:rsidRPr="00DB6343" w:rsidRDefault="008F1402" w:rsidP="008F1402">
      <w:pPr>
        <w:widowControl w:val="0"/>
        <w:spacing w:line="250" w:lineRule="auto"/>
        <w:ind w:firstLine="708"/>
        <w:jc w:val="both"/>
        <w:rPr>
          <w:rStyle w:val="7pt"/>
          <w:color w:val="FF0000"/>
          <w:sz w:val="28"/>
          <w:szCs w:val="28"/>
          <w:shd w:val="clear" w:color="auto" w:fill="auto"/>
          <w:lang w:bidi="ar-SA"/>
        </w:rPr>
      </w:pPr>
      <w:r>
        <w:rPr>
          <w:sz w:val="28"/>
          <w:szCs w:val="28"/>
        </w:rPr>
        <w:t>У</w:t>
      </w:r>
      <w:r w:rsidRPr="00376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девушек, поступивших на 1 курс факультета физического воспитания в 2013 году при снижении роста по всей группе на 1 см </w:t>
      </w:r>
      <w:r w:rsidRPr="00343FF0">
        <w:rPr>
          <w:sz w:val="28"/>
          <w:szCs w:val="28"/>
        </w:rPr>
        <w:t xml:space="preserve">(165,37 </w:t>
      </w:r>
      <w:r w:rsidRPr="00343FF0">
        <w:rPr>
          <w:rStyle w:val="7pt"/>
          <w:sz w:val="28"/>
          <w:szCs w:val="28"/>
        </w:rPr>
        <w:t xml:space="preserve">± </w:t>
      </w:r>
      <w:r w:rsidRPr="00343FF0">
        <w:rPr>
          <w:rStyle w:val="7pt"/>
          <w:sz w:val="28"/>
          <w:szCs w:val="28"/>
          <w:lang w:val="be-BY"/>
        </w:rPr>
        <w:t xml:space="preserve">6,09 </w:t>
      </w:r>
      <w:r>
        <w:rPr>
          <w:rStyle w:val="7pt"/>
          <w:sz w:val="28"/>
          <w:szCs w:val="28"/>
          <w:lang w:val="be-BY"/>
        </w:rPr>
        <w:t>см</w:t>
      </w:r>
      <w:r w:rsidRPr="00343FF0">
        <w:rPr>
          <w:rStyle w:val="7pt"/>
          <w:sz w:val="28"/>
          <w:szCs w:val="28"/>
          <w:lang w:val="be-BY"/>
        </w:rPr>
        <w:t xml:space="preserve"> и </w:t>
      </w:r>
      <w:r w:rsidRPr="00343FF0">
        <w:rPr>
          <w:sz w:val="28"/>
          <w:szCs w:val="28"/>
        </w:rPr>
        <w:t xml:space="preserve">166,65 </w:t>
      </w:r>
      <w:r w:rsidRPr="00343FF0">
        <w:rPr>
          <w:rStyle w:val="7pt"/>
          <w:sz w:val="28"/>
          <w:szCs w:val="28"/>
        </w:rPr>
        <w:t xml:space="preserve">± </w:t>
      </w:r>
      <w:r w:rsidRPr="00343FF0">
        <w:rPr>
          <w:rStyle w:val="7pt"/>
          <w:sz w:val="28"/>
          <w:szCs w:val="28"/>
          <w:lang w:val="be-BY"/>
        </w:rPr>
        <w:t>6,45</w:t>
      </w:r>
      <w:r>
        <w:rPr>
          <w:rStyle w:val="7pt"/>
          <w:sz w:val="28"/>
          <w:szCs w:val="28"/>
          <w:lang w:val="be-BY"/>
        </w:rPr>
        <w:t xml:space="preserve"> см</w:t>
      </w:r>
      <w:r w:rsidRPr="00343FF0">
        <w:rPr>
          <w:rStyle w:val="7pt"/>
          <w:sz w:val="28"/>
          <w:szCs w:val="28"/>
          <w:lang w:val="be-BY"/>
        </w:rPr>
        <w:t>, соответственно)</w:t>
      </w:r>
      <w:r>
        <w:rPr>
          <w:rStyle w:val="7pt"/>
          <w:sz w:val="28"/>
          <w:szCs w:val="28"/>
          <w:lang w:val="be-BY"/>
        </w:rPr>
        <w:t xml:space="preserve">, установлено существенное снижение массы тела: </w:t>
      </w:r>
      <w:r w:rsidRPr="00343FF0">
        <w:rPr>
          <w:sz w:val="28"/>
          <w:szCs w:val="28"/>
        </w:rPr>
        <w:t xml:space="preserve">57,40 </w:t>
      </w:r>
      <w:r w:rsidRPr="00343FF0">
        <w:rPr>
          <w:rStyle w:val="7pt"/>
          <w:sz w:val="28"/>
          <w:szCs w:val="28"/>
        </w:rPr>
        <w:t xml:space="preserve">± 7,91 кг против </w:t>
      </w:r>
      <w:r w:rsidRPr="00343FF0">
        <w:rPr>
          <w:sz w:val="28"/>
          <w:szCs w:val="28"/>
          <w:lang w:val="be-BY"/>
        </w:rPr>
        <w:t>62,25</w:t>
      </w:r>
      <w:r w:rsidRPr="00343FF0">
        <w:rPr>
          <w:sz w:val="28"/>
          <w:szCs w:val="28"/>
        </w:rPr>
        <w:t xml:space="preserve"> </w:t>
      </w:r>
      <w:r w:rsidRPr="00343FF0">
        <w:rPr>
          <w:rStyle w:val="7pt"/>
          <w:sz w:val="28"/>
          <w:szCs w:val="28"/>
        </w:rPr>
        <w:t xml:space="preserve">± </w:t>
      </w:r>
      <w:r w:rsidRPr="00343FF0">
        <w:rPr>
          <w:rStyle w:val="7pt"/>
          <w:sz w:val="28"/>
          <w:szCs w:val="28"/>
          <w:lang w:val="be-BY"/>
        </w:rPr>
        <w:t>6,87,</w:t>
      </w:r>
      <w:r>
        <w:rPr>
          <w:rStyle w:val="7pt"/>
          <w:sz w:val="28"/>
          <w:szCs w:val="28"/>
          <w:lang w:val="be-BY"/>
        </w:rPr>
        <w:t xml:space="preserve"> т.е. почти на 5 кг</w:t>
      </w:r>
      <w:r w:rsidRPr="00343FF0">
        <w:rPr>
          <w:rStyle w:val="7pt"/>
          <w:sz w:val="28"/>
          <w:szCs w:val="28"/>
          <w:lang w:val="be-BY"/>
        </w:rPr>
        <w:t xml:space="preserve"> </w:t>
      </w:r>
      <w:r>
        <w:rPr>
          <w:rStyle w:val="7pt"/>
          <w:sz w:val="28"/>
          <w:szCs w:val="28"/>
          <w:lang w:val="be-BY"/>
        </w:rPr>
        <w:t>(</w:t>
      </w:r>
      <w:r w:rsidRPr="00343FF0">
        <w:rPr>
          <w:rStyle w:val="7pt"/>
          <w:sz w:val="28"/>
          <w:szCs w:val="28"/>
          <w:lang w:val="en-GB"/>
        </w:rPr>
        <w:t>p</w:t>
      </w:r>
      <w:r w:rsidRPr="00343FF0">
        <w:rPr>
          <w:rStyle w:val="7pt"/>
          <w:sz w:val="28"/>
          <w:szCs w:val="28"/>
        </w:rPr>
        <w:t>&gt;0,05)</w:t>
      </w:r>
      <w:r>
        <w:rPr>
          <w:rStyle w:val="7pt"/>
          <w:sz w:val="28"/>
          <w:szCs w:val="28"/>
        </w:rPr>
        <w:t>.</w:t>
      </w:r>
      <w:r w:rsidRPr="0089357C">
        <w:rPr>
          <w:rStyle w:val="7pt"/>
          <w:sz w:val="28"/>
          <w:szCs w:val="28"/>
        </w:rPr>
        <w:t xml:space="preserve"> </w:t>
      </w:r>
      <w:r>
        <w:rPr>
          <w:rStyle w:val="7pt"/>
          <w:sz w:val="28"/>
          <w:szCs w:val="28"/>
        </w:rPr>
        <w:t xml:space="preserve">Очевидно, что с этим связано и некоторое снижение большинства остальных показателей физического развития, за исключением размаха грудной клетки, плечевого и тазового диаметров и силы левой кисти. Количество жира в организме по всей обследованной группе девушек составило </w:t>
      </w:r>
      <w:r w:rsidRPr="00DB6343">
        <w:rPr>
          <w:sz w:val="28"/>
          <w:szCs w:val="28"/>
        </w:rPr>
        <w:t xml:space="preserve">28,38 </w:t>
      </w:r>
      <w:r w:rsidRPr="00DB6343">
        <w:rPr>
          <w:rStyle w:val="7pt"/>
          <w:rFonts w:eastAsia="Courier New"/>
          <w:sz w:val="28"/>
          <w:szCs w:val="28"/>
        </w:rPr>
        <w:t>± 4,79</w:t>
      </w:r>
      <w:r>
        <w:rPr>
          <w:rStyle w:val="7pt"/>
          <w:rFonts w:eastAsia="Courier New"/>
          <w:sz w:val="28"/>
          <w:szCs w:val="28"/>
        </w:rPr>
        <w:t xml:space="preserve">%, а индекс массы тела - </w:t>
      </w:r>
      <w:r w:rsidRPr="00DB6343">
        <w:rPr>
          <w:sz w:val="28"/>
          <w:szCs w:val="28"/>
        </w:rPr>
        <w:t xml:space="preserve">21,24 </w:t>
      </w:r>
      <w:r w:rsidRPr="00DB6343">
        <w:rPr>
          <w:rStyle w:val="7pt"/>
          <w:rFonts w:eastAsia="Courier New"/>
          <w:sz w:val="28"/>
          <w:szCs w:val="28"/>
        </w:rPr>
        <w:t>± 2,72.</w:t>
      </w:r>
    </w:p>
    <w:p w:rsidR="008F1402" w:rsidRDefault="008F1402" w:rsidP="008F1402">
      <w:pPr>
        <w:widowControl w:val="0"/>
        <w:spacing w:line="250" w:lineRule="auto"/>
        <w:ind w:firstLine="708"/>
        <w:jc w:val="both"/>
        <w:rPr>
          <w:rStyle w:val="7pt"/>
          <w:sz w:val="28"/>
          <w:szCs w:val="28"/>
        </w:rPr>
      </w:pPr>
      <w:r>
        <w:rPr>
          <w:rStyle w:val="7pt"/>
          <w:sz w:val="28"/>
          <w:szCs w:val="28"/>
        </w:rPr>
        <w:t>По результатам проведенных исследований можно сделать следующие выводы:</w:t>
      </w:r>
    </w:p>
    <w:p w:rsidR="008F1402" w:rsidRDefault="008F1402" w:rsidP="008F1402">
      <w:pPr>
        <w:widowControl w:val="0"/>
        <w:spacing w:line="250" w:lineRule="auto"/>
        <w:ind w:firstLine="708"/>
        <w:jc w:val="both"/>
        <w:rPr>
          <w:sz w:val="28"/>
          <w:szCs w:val="28"/>
        </w:rPr>
      </w:pPr>
      <w:r>
        <w:rPr>
          <w:rStyle w:val="7pt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5C10AC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физического развития </w:t>
      </w:r>
      <w:r w:rsidRPr="005C10AC">
        <w:rPr>
          <w:sz w:val="28"/>
          <w:szCs w:val="28"/>
        </w:rPr>
        <w:t>студентов</w:t>
      </w:r>
      <w:r>
        <w:rPr>
          <w:sz w:val="28"/>
          <w:szCs w:val="28"/>
        </w:rPr>
        <w:t>-первокурсников  за 2 года проведенных исследований не имеют значительных отличий;</w:t>
      </w:r>
    </w:p>
    <w:p w:rsidR="008F1402" w:rsidRDefault="008F1402" w:rsidP="008F1402">
      <w:pPr>
        <w:widowControl w:val="0"/>
        <w:spacing w:line="2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они соответствуют средним показателям физического развития, характерным для данной возрастной группы населения Республики Беларусь;</w:t>
      </w:r>
    </w:p>
    <w:p w:rsidR="008F1402" w:rsidRPr="00343FF0" w:rsidRDefault="008F1402" w:rsidP="008F1402">
      <w:pPr>
        <w:widowControl w:val="0"/>
        <w:spacing w:line="2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такие показатели, как процент жира в организме и индекс массы тела также соответствуют нормативным значениям [2</w:t>
      </w:r>
      <w:r w:rsidRPr="00BA3B3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F1402" w:rsidRDefault="008F1402" w:rsidP="008F140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мы планируем провести более углубленный анализ показателей физического развития студентов 1 курса с учетом их спортивной специализации и квалификации, а также тренировочной активности. По нашему мнению представляет интерес оценка показателей физического развития студентов за все время обучения в БГПУ, а также их сравнение со студентами других ВУЗов Республики Беларусь (БГУФК, БГУ и др.). </w:t>
      </w:r>
    </w:p>
    <w:p w:rsidR="008F1402" w:rsidRDefault="008F1402" w:rsidP="008F1402">
      <w:pPr>
        <w:widowControl w:val="0"/>
        <w:tabs>
          <w:tab w:val="num" w:pos="1078"/>
        </w:tabs>
        <w:ind w:left="680"/>
        <w:jc w:val="both"/>
        <w:rPr>
          <w:sz w:val="28"/>
          <w:szCs w:val="28"/>
        </w:rPr>
      </w:pPr>
    </w:p>
    <w:p w:rsidR="008F1402" w:rsidRPr="004A4F89" w:rsidRDefault="008F1402" w:rsidP="008F1402">
      <w:pPr>
        <w:pStyle w:val="a4"/>
        <w:numPr>
          <w:ilvl w:val="0"/>
          <w:numId w:val="1"/>
        </w:numPr>
        <w:rPr>
          <w:sz w:val="28"/>
          <w:szCs w:val="28"/>
        </w:rPr>
      </w:pPr>
      <w:r w:rsidRPr="004A4F89">
        <w:rPr>
          <w:sz w:val="28"/>
          <w:szCs w:val="28"/>
          <w:shd w:val="clear" w:color="auto" w:fill="FFFFFF"/>
        </w:rPr>
        <w:t>Практические занятия по</w:t>
      </w:r>
      <w:r w:rsidRPr="004A4F89">
        <w:rPr>
          <w:rStyle w:val="apple-converted-space"/>
          <w:sz w:val="28"/>
          <w:szCs w:val="28"/>
          <w:shd w:val="clear" w:color="auto" w:fill="FFFFFF"/>
        </w:rPr>
        <w:t> </w:t>
      </w:r>
      <w:r w:rsidRPr="004A4F89">
        <w:rPr>
          <w:rStyle w:val="a7"/>
          <w:bCs/>
          <w:i w:val="0"/>
          <w:sz w:val="28"/>
          <w:szCs w:val="28"/>
        </w:rPr>
        <w:t>врачебному контролю</w:t>
      </w:r>
      <w:r w:rsidRPr="004A4F89">
        <w:rPr>
          <w:rStyle w:val="apple-converted-space"/>
          <w:sz w:val="28"/>
          <w:szCs w:val="28"/>
          <w:shd w:val="clear" w:color="auto" w:fill="FFFFFF"/>
        </w:rPr>
        <w:t> </w:t>
      </w:r>
      <w:r w:rsidRPr="004A4F89">
        <w:rPr>
          <w:sz w:val="28"/>
          <w:szCs w:val="28"/>
          <w:shd w:val="clear" w:color="auto" w:fill="FFFFFF"/>
        </w:rPr>
        <w:t xml:space="preserve">: пособие для </w:t>
      </w:r>
      <w:proofErr w:type="spellStart"/>
      <w:r w:rsidRPr="004A4F89">
        <w:rPr>
          <w:sz w:val="28"/>
          <w:szCs w:val="28"/>
          <w:shd w:val="clear" w:color="auto" w:fill="FFFFFF"/>
        </w:rPr>
        <w:t>ин-тов</w:t>
      </w:r>
      <w:proofErr w:type="spellEnd"/>
      <w:r w:rsidRPr="004A4F89">
        <w:rPr>
          <w:sz w:val="28"/>
          <w:szCs w:val="28"/>
          <w:shd w:val="clear" w:color="auto" w:fill="FFFFFF"/>
        </w:rPr>
        <w:t xml:space="preserve"> физ. культуры / под общ</w:t>
      </w:r>
      <w:proofErr w:type="gramStart"/>
      <w:r w:rsidRPr="004A4F89">
        <w:rPr>
          <w:sz w:val="28"/>
          <w:szCs w:val="28"/>
          <w:shd w:val="clear" w:color="auto" w:fill="FFFFFF"/>
        </w:rPr>
        <w:t>.</w:t>
      </w:r>
      <w:proofErr w:type="gramEnd"/>
      <w:r w:rsidRPr="004A4F89">
        <w:rPr>
          <w:sz w:val="28"/>
          <w:szCs w:val="28"/>
          <w:shd w:val="clear" w:color="auto" w:fill="FFFFFF"/>
        </w:rPr>
        <w:t xml:space="preserve"> </w:t>
      </w:r>
      <w:proofErr w:type="gramStart"/>
      <w:r w:rsidRPr="004A4F89">
        <w:rPr>
          <w:sz w:val="28"/>
          <w:szCs w:val="28"/>
          <w:shd w:val="clear" w:color="auto" w:fill="FFFFFF"/>
        </w:rPr>
        <w:t>р</w:t>
      </w:r>
      <w:proofErr w:type="gramEnd"/>
      <w:r w:rsidRPr="004A4F89">
        <w:rPr>
          <w:sz w:val="28"/>
          <w:szCs w:val="28"/>
          <w:shd w:val="clear" w:color="auto" w:fill="FFFFFF"/>
        </w:rPr>
        <w:t>ед.</w:t>
      </w:r>
      <w:r w:rsidRPr="004A4F89">
        <w:rPr>
          <w:rStyle w:val="apple-converted-space"/>
          <w:sz w:val="28"/>
          <w:szCs w:val="28"/>
          <w:shd w:val="clear" w:color="auto" w:fill="FFFFFF"/>
        </w:rPr>
        <w:t> </w:t>
      </w:r>
      <w:r w:rsidRPr="00B609D3">
        <w:rPr>
          <w:rStyle w:val="a7"/>
          <w:bCs/>
          <w:i w:val="0"/>
          <w:sz w:val="28"/>
          <w:szCs w:val="28"/>
        </w:rPr>
        <w:t>А</w:t>
      </w:r>
      <w:r w:rsidRPr="00B609D3">
        <w:rPr>
          <w:i/>
          <w:sz w:val="28"/>
          <w:szCs w:val="28"/>
          <w:shd w:val="clear" w:color="auto" w:fill="FFFFFF"/>
        </w:rPr>
        <w:t>.</w:t>
      </w:r>
      <w:r w:rsidRPr="00B609D3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B609D3">
        <w:rPr>
          <w:rStyle w:val="a7"/>
          <w:bCs/>
          <w:i w:val="0"/>
          <w:sz w:val="28"/>
          <w:szCs w:val="28"/>
        </w:rPr>
        <w:t>Г</w:t>
      </w:r>
      <w:r w:rsidRPr="00B609D3">
        <w:rPr>
          <w:i/>
          <w:sz w:val="28"/>
          <w:szCs w:val="28"/>
          <w:shd w:val="clear" w:color="auto" w:fill="FFFFFF"/>
        </w:rPr>
        <w:t>.</w:t>
      </w:r>
      <w:r w:rsidRPr="00B609D3">
        <w:rPr>
          <w:rStyle w:val="apple-converted-space"/>
          <w:i/>
          <w:sz w:val="28"/>
          <w:szCs w:val="28"/>
          <w:shd w:val="clear" w:color="auto" w:fill="FFFFFF"/>
        </w:rPr>
        <w:t> </w:t>
      </w:r>
      <w:proofErr w:type="spellStart"/>
      <w:r w:rsidRPr="00B609D3">
        <w:rPr>
          <w:rStyle w:val="a7"/>
          <w:bCs/>
          <w:i w:val="0"/>
          <w:sz w:val="28"/>
          <w:szCs w:val="28"/>
        </w:rPr>
        <w:t>Дембо</w:t>
      </w:r>
      <w:proofErr w:type="spellEnd"/>
      <w:r w:rsidRPr="004A4F89">
        <w:rPr>
          <w:sz w:val="28"/>
          <w:szCs w:val="28"/>
          <w:shd w:val="clear" w:color="auto" w:fill="FFFFFF"/>
        </w:rPr>
        <w:t xml:space="preserve">. - изд. 2-е, </w:t>
      </w:r>
      <w:proofErr w:type="spellStart"/>
      <w:r w:rsidRPr="004A4F89">
        <w:rPr>
          <w:sz w:val="28"/>
          <w:szCs w:val="28"/>
          <w:shd w:val="clear" w:color="auto" w:fill="FFFFFF"/>
        </w:rPr>
        <w:t>перераб</w:t>
      </w:r>
      <w:proofErr w:type="spellEnd"/>
      <w:r w:rsidRPr="004A4F89">
        <w:rPr>
          <w:sz w:val="28"/>
          <w:szCs w:val="28"/>
          <w:shd w:val="clear" w:color="auto" w:fill="FFFFFF"/>
        </w:rPr>
        <w:t xml:space="preserve">. и доп. - М.: </w:t>
      </w:r>
      <w:proofErr w:type="spellStart"/>
      <w:r w:rsidRPr="004A4F89">
        <w:rPr>
          <w:sz w:val="28"/>
          <w:szCs w:val="28"/>
          <w:shd w:val="clear" w:color="auto" w:fill="FFFFFF"/>
        </w:rPr>
        <w:t>ФиС</w:t>
      </w:r>
      <w:proofErr w:type="spellEnd"/>
      <w:r w:rsidRPr="004A4F89">
        <w:rPr>
          <w:sz w:val="28"/>
          <w:szCs w:val="28"/>
          <w:shd w:val="clear" w:color="auto" w:fill="FFFFFF"/>
        </w:rPr>
        <w:t>, 1976.</w:t>
      </w:r>
    </w:p>
    <w:p w:rsidR="008F1402" w:rsidRPr="00A67F5F" w:rsidRDefault="008F1402" w:rsidP="008F1402">
      <w:pPr>
        <w:pStyle w:val="a4"/>
        <w:widowControl w:val="0"/>
        <w:numPr>
          <w:ilvl w:val="0"/>
          <w:numId w:val="1"/>
        </w:numPr>
        <w:tabs>
          <w:tab w:val="num" w:pos="1078"/>
        </w:tabs>
        <w:jc w:val="both"/>
        <w:rPr>
          <w:sz w:val="28"/>
          <w:szCs w:val="28"/>
        </w:rPr>
      </w:pPr>
      <w:r w:rsidRPr="00A67F5F">
        <w:rPr>
          <w:sz w:val="28"/>
          <w:szCs w:val="28"/>
        </w:rPr>
        <w:t>Кобзев, В.Ф. Определение и оценка физического развития занимающихся физической культурой и спортом / методические рекомендации // Бел</w:t>
      </w:r>
      <w:proofErr w:type="gramStart"/>
      <w:r w:rsidRPr="00A67F5F">
        <w:rPr>
          <w:i/>
          <w:sz w:val="28"/>
          <w:szCs w:val="28"/>
        </w:rPr>
        <w:t>.</w:t>
      </w:r>
      <w:proofErr w:type="gramEnd"/>
      <w:r w:rsidRPr="00A67F5F">
        <w:rPr>
          <w:sz w:val="28"/>
          <w:szCs w:val="28"/>
        </w:rPr>
        <w:t xml:space="preserve"> </w:t>
      </w:r>
      <w:proofErr w:type="spellStart"/>
      <w:proofErr w:type="gramStart"/>
      <w:r w:rsidRPr="00A67F5F">
        <w:rPr>
          <w:sz w:val="28"/>
          <w:szCs w:val="28"/>
        </w:rPr>
        <w:t>г</w:t>
      </w:r>
      <w:proofErr w:type="gramEnd"/>
      <w:r w:rsidRPr="00A67F5F">
        <w:rPr>
          <w:sz w:val="28"/>
          <w:szCs w:val="28"/>
        </w:rPr>
        <w:t>ос</w:t>
      </w:r>
      <w:proofErr w:type="spellEnd"/>
      <w:r w:rsidRPr="00A67F5F">
        <w:rPr>
          <w:sz w:val="28"/>
          <w:szCs w:val="28"/>
        </w:rPr>
        <w:t>. ун-т физ. культуры. - Минск</w:t>
      </w:r>
      <w:proofErr w:type="gramStart"/>
      <w:r w:rsidRPr="00A67F5F">
        <w:rPr>
          <w:sz w:val="28"/>
          <w:szCs w:val="28"/>
        </w:rPr>
        <w:t xml:space="preserve"> :</w:t>
      </w:r>
      <w:proofErr w:type="gramEnd"/>
      <w:r w:rsidRPr="00A67F5F">
        <w:rPr>
          <w:sz w:val="28"/>
          <w:szCs w:val="28"/>
        </w:rPr>
        <w:t xml:space="preserve"> [БГУФК], 2008. - 33 с.</w:t>
      </w:r>
    </w:p>
    <w:p w:rsidR="008F1402" w:rsidRPr="004A4F89" w:rsidRDefault="008F1402" w:rsidP="008F1402">
      <w:pPr>
        <w:pStyle w:val="a6"/>
        <w:framePr w:w="75" w:wrap="notBeside" w:vAnchor="text" w:hAnchor="page" w:x="8249" w:y="-11"/>
        <w:shd w:val="clear" w:color="auto" w:fill="auto"/>
        <w:spacing w:line="130" w:lineRule="exact"/>
      </w:pPr>
    </w:p>
    <w:tbl>
      <w:tblPr>
        <w:tblpPr w:leftFromText="180" w:rightFromText="180" w:vertAnchor="text" w:horzAnchor="margin" w:tblpY="-3550"/>
        <w:tblOverlap w:val="never"/>
        <w:tblW w:w="972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35"/>
        <w:gridCol w:w="1281"/>
        <w:gridCol w:w="1276"/>
        <w:gridCol w:w="1559"/>
        <w:gridCol w:w="1560"/>
        <w:gridCol w:w="1756"/>
        <w:gridCol w:w="1756"/>
      </w:tblGrid>
      <w:tr w:rsidR="008F1402" w:rsidRPr="001007A7" w:rsidTr="00D12152">
        <w:trPr>
          <w:trHeight w:val="416"/>
        </w:trPr>
        <w:tc>
          <w:tcPr>
            <w:tcW w:w="3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007A7">
              <w:rPr>
                <w:rStyle w:val="65pt"/>
                <w:i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007A7">
              <w:rPr>
                <w:i/>
                <w:sz w:val="24"/>
                <w:szCs w:val="24"/>
              </w:rPr>
              <w:t>Учебный год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007A7">
              <w:rPr>
                <w:i/>
                <w:sz w:val="24"/>
                <w:szCs w:val="24"/>
              </w:rPr>
              <w:t>Учебный год</w:t>
            </w:r>
          </w:p>
        </w:tc>
      </w:tr>
      <w:tr w:rsidR="008F1402" w:rsidRPr="001007A7" w:rsidTr="00D12152">
        <w:trPr>
          <w:trHeight w:val="259"/>
        </w:trPr>
        <w:tc>
          <w:tcPr>
            <w:tcW w:w="309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65pt"/>
                <w:b w:val="0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007A7">
              <w:rPr>
                <w:i/>
                <w:sz w:val="24"/>
                <w:szCs w:val="24"/>
              </w:rPr>
              <w:t>2012-2013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007A7">
              <w:rPr>
                <w:i/>
                <w:sz w:val="24"/>
                <w:szCs w:val="24"/>
              </w:rPr>
              <w:t>2012-2013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65pt"/>
                <w:b w:val="0"/>
                <w:i/>
                <w:sz w:val="24"/>
                <w:szCs w:val="24"/>
              </w:rPr>
            </w:pPr>
            <w:r w:rsidRPr="001007A7">
              <w:rPr>
                <w:i/>
                <w:sz w:val="24"/>
                <w:szCs w:val="24"/>
              </w:rPr>
              <w:t>2012-2013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65pt"/>
                <w:b w:val="0"/>
                <w:i/>
                <w:sz w:val="24"/>
                <w:szCs w:val="24"/>
              </w:rPr>
            </w:pPr>
            <w:r w:rsidRPr="001007A7">
              <w:rPr>
                <w:i/>
                <w:sz w:val="24"/>
                <w:szCs w:val="24"/>
              </w:rPr>
              <w:t>2012-2013</w:t>
            </w:r>
          </w:p>
        </w:tc>
      </w:tr>
      <w:tr w:rsidR="008F1402" w:rsidRPr="001007A7" w:rsidTr="00D12152">
        <w:trPr>
          <w:trHeight w:val="259"/>
        </w:trPr>
        <w:tc>
          <w:tcPr>
            <w:tcW w:w="309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65pt"/>
                <w:b w:val="0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8D4C7E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192B">
              <w:rPr>
                <w:sz w:val="24"/>
                <w:szCs w:val="24"/>
                <w:lang w:val="en-US"/>
              </w:rPr>
              <w:t>n=88</w:t>
            </w:r>
            <w:r>
              <w:rPr>
                <w:sz w:val="24"/>
                <w:szCs w:val="24"/>
              </w:rPr>
              <w:t xml:space="preserve"> (муж)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0A0060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F192B">
              <w:rPr>
                <w:sz w:val="24"/>
                <w:szCs w:val="24"/>
                <w:lang w:val="en-US"/>
              </w:rPr>
              <w:t>n=</w:t>
            </w:r>
            <w:r>
              <w:rPr>
                <w:sz w:val="24"/>
                <w:szCs w:val="24"/>
              </w:rPr>
              <w:t>75 (муж)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8D4C7E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65pt"/>
                <w:b w:val="0"/>
                <w:i/>
                <w:sz w:val="24"/>
                <w:szCs w:val="24"/>
              </w:rPr>
            </w:pPr>
            <w:r w:rsidRPr="001F192B">
              <w:rPr>
                <w:sz w:val="24"/>
                <w:szCs w:val="24"/>
                <w:lang w:val="en-US"/>
              </w:rPr>
              <w:t>n=</w:t>
            </w:r>
            <w:r>
              <w:rPr>
                <w:sz w:val="24"/>
                <w:szCs w:val="24"/>
              </w:rPr>
              <w:t>41(дев)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65pt"/>
                <w:b w:val="0"/>
                <w:i/>
                <w:sz w:val="24"/>
                <w:szCs w:val="24"/>
              </w:rPr>
            </w:pPr>
            <w:r w:rsidRPr="001F192B">
              <w:rPr>
                <w:sz w:val="24"/>
                <w:szCs w:val="24"/>
                <w:lang w:val="en-US"/>
              </w:rPr>
              <w:t>n=</w:t>
            </w:r>
            <w:r>
              <w:rPr>
                <w:sz w:val="24"/>
                <w:szCs w:val="24"/>
              </w:rPr>
              <w:t>50 (дев)</w:t>
            </w:r>
          </w:p>
        </w:tc>
      </w:tr>
      <w:tr w:rsidR="008F1402" w:rsidRPr="001007A7" w:rsidTr="00D12152">
        <w:trPr>
          <w:trHeight w:val="410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proofErr w:type="gramStart"/>
            <w:r w:rsidRPr="001007A7">
              <w:rPr>
                <w:rStyle w:val="7pt"/>
                <w:sz w:val="24"/>
                <w:szCs w:val="24"/>
              </w:rPr>
              <w:t>Рост</w:t>
            </w:r>
            <w:proofErr w:type="gramEnd"/>
            <w:r w:rsidRPr="001007A7">
              <w:rPr>
                <w:rStyle w:val="7pt"/>
                <w:sz w:val="24"/>
                <w:szCs w:val="24"/>
              </w:rPr>
              <w:t xml:space="preserve"> стоя,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178,80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178,89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6,08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166,65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6,45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165,37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6,09</w:t>
            </w:r>
          </w:p>
        </w:tc>
      </w:tr>
      <w:tr w:rsidR="008F1402" w:rsidRPr="001007A7" w:rsidTr="00D12152">
        <w:trPr>
          <w:trHeight w:val="431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 xml:space="preserve">Вес, </w:t>
            </w:r>
            <w:proofErr w:type="gramStart"/>
            <w:r w:rsidRPr="001007A7">
              <w:rPr>
                <w:rStyle w:val="7pt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>
              <w:rPr>
                <w:sz w:val="24"/>
                <w:szCs w:val="24"/>
                <w:lang w:val="be-BY"/>
              </w:rPr>
              <w:t>72,20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10,40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72,91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8,88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>
              <w:rPr>
                <w:sz w:val="24"/>
                <w:szCs w:val="24"/>
                <w:lang w:val="be-BY"/>
              </w:rPr>
              <w:t>62,25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6,87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57,40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7,91</w:t>
            </w:r>
          </w:p>
        </w:tc>
      </w:tr>
      <w:tr w:rsidR="008F1402" w:rsidRPr="001007A7" w:rsidTr="00D12152">
        <w:trPr>
          <w:trHeight w:val="39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02" w:rsidRPr="001007A7" w:rsidRDefault="008F1402" w:rsidP="00D12152">
            <w:pPr>
              <w:jc w:val="center"/>
            </w:pPr>
          </w:p>
          <w:p w:rsidR="008F1402" w:rsidRDefault="008F1402" w:rsidP="00D12152">
            <w:pPr>
              <w:jc w:val="center"/>
            </w:pPr>
          </w:p>
          <w:p w:rsidR="008F1402" w:rsidRDefault="008F1402" w:rsidP="00D12152">
            <w:pPr>
              <w:jc w:val="center"/>
            </w:pPr>
          </w:p>
          <w:p w:rsidR="008F1402" w:rsidRDefault="008F1402" w:rsidP="00D12152">
            <w:pPr>
              <w:jc w:val="center"/>
            </w:pPr>
          </w:p>
          <w:p w:rsidR="008F1402" w:rsidRDefault="008F1402" w:rsidP="00D12152">
            <w:pPr>
              <w:jc w:val="center"/>
            </w:pPr>
          </w:p>
          <w:p w:rsidR="008F1402" w:rsidRPr="001007A7" w:rsidRDefault="008F1402" w:rsidP="00D12152">
            <w:pPr>
              <w:jc w:val="center"/>
            </w:pPr>
          </w:p>
          <w:p w:rsidR="008F1402" w:rsidRPr="001007A7" w:rsidRDefault="008F1402" w:rsidP="00D12152">
            <w:pPr>
              <w:jc w:val="center"/>
            </w:pPr>
            <w:r w:rsidRPr="001007A7">
              <w:t>О</w:t>
            </w:r>
          </w:p>
          <w:p w:rsidR="008F1402" w:rsidRPr="001007A7" w:rsidRDefault="008F1402" w:rsidP="00D12152">
            <w:pPr>
              <w:jc w:val="center"/>
            </w:pPr>
            <w:r w:rsidRPr="001007A7">
              <w:t>К</w:t>
            </w:r>
          </w:p>
          <w:p w:rsidR="008F1402" w:rsidRPr="001007A7" w:rsidRDefault="008F1402" w:rsidP="00D12152">
            <w:pPr>
              <w:jc w:val="center"/>
            </w:pPr>
            <w:proofErr w:type="gramStart"/>
            <w:r w:rsidRPr="001007A7">
              <w:t>Р</w:t>
            </w:r>
            <w:proofErr w:type="gramEnd"/>
          </w:p>
          <w:p w:rsidR="008F1402" w:rsidRPr="001007A7" w:rsidRDefault="008F1402" w:rsidP="00D12152">
            <w:pPr>
              <w:jc w:val="center"/>
            </w:pPr>
            <w:r w:rsidRPr="001007A7">
              <w:t>У</w:t>
            </w:r>
          </w:p>
          <w:p w:rsidR="008F1402" w:rsidRPr="001007A7" w:rsidRDefault="008F1402" w:rsidP="00D12152">
            <w:pPr>
              <w:jc w:val="center"/>
            </w:pPr>
            <w:r w:rsidRPr="001007A7">
              <w:t>Ж</w:t>
            </w:r>
          </w:p>
          <w:p w:rsidR="008F1402" w:rsidRPr="001007A7" w:rsidRDefault="008F1402" w:rsidP="00D12152">
            <w:pPr>
              <w:jc w:val="center"/>
            </w:pPr>
            <w:r w:rsidRPr="001007A7">
              <w:t>Н</w:t>
            </w:r>
          </w:p>
          <w:p w:rsidR="008F1402" w:rsidRPr="001007A7" w:rsidRDefault="008F1402" w:rsidP="00D12152">
            <w:pPr>
              <w:jc w:val="center"/>
            </w:pPr>
            <w:r w:rsidRPr="001007A7">
              <w:t>О</w:t>
            </w:r>
          </w:p>
          <w:p w:rsidR="008F1402" w:rsidRPr="001007A7" w:rsidRDefault="008F1402" w:rsidP="00D12152">
            <w:pPr>
              <w:jc w:val="center"/>
            </w:pPr>
            <w:r w:rsidRPr="001007A7">
              <w:t>С</w:t>
            </w:r>
          </w:p>
          <w:p w:rsidR="008F1402" w:rsidRPr="001007A7" w:rsidRDefault="008F1402" w:rsidP="00D12152">
            <w:pPr>
              <w:jc w:val="center"/>
            </w:pPr>
            <w:r w:rsidRPr="001007A7">
              <w:t>Т</w:t>
            </w:r>
          </w:p>
          <w:p w:rsidR="008F1402" w:rsidRPr="001007A7" w:rsidRDefault="008F1402" w:rsidP="00D12152">
            <w:pPr>
              <w:jc w:val="center"/>
            </w:pPr>
            <w:r w:rsidRPr="001007A7">
              <w:t>И,</w:t>
            </w:r>
          </w:p>
          <w:p w:rsidR="008F1402" w:rsidRPr="00412DC0" w:rsidRDefault="008F1402" w:rsidP="00D12152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DC0">
              <w:rPr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шеи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39,47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39,47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2,43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34,43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2,94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32,94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1,75</w:t>
            </w:r>
          </w:p>
        </w:tc>
      </w:tr>
      <w:tr w:rsidR="008F1402" w:rsidRPr="001007A7" w:rsidTr="00D12152">
        <w:trPr>
          <w:trHeight w:val="474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402" w:rsidRPr="001007A7" w:rsidRDefault="008F1402" w:rsidP="00D12152">
            <w:pPr>
              <w:pStyle w:val="1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плеча правого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7pt"/>
                <w:sz w:val="24"/>
                <w:szCs w:val="24"/>
              </w:rPr>
              <w:t>расслабл</w:t>
            </w:r>
            <w:proofErr w:type="spellEnd"/>
            <w:r>
              <w:rPr>
                <w:rStyle w:val="7pt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29,15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29,60</w:t>
            </w:r>
            <w:r w:rsidRPr="001007A7">
              <w:rPr>
                <w:sz w:val="24"/>
                <w:szCs w:val="24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 3,0</w:t>
            </w:r>
            <w:r>
              <w:rPr>
                <w:rStyle w:val="7pt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27,68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2,94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26,09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2,54</w:t>
            </w:r>
          </w:p>
        </w:tc>
      </w:tr>
      <w:tr w:rsidR="008F1402" w:rsidRPr="001007A7" w:rsidTr="00D12152">
        <w:trPr>
          <w:trHeight w:val="391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402" w:rsidRPr="001007A7" w:rsidRDefault="008F1402" w:rsidP="00D12152">
            <w:pPr>
              <w:pStyle w:val="1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7pt"/>
                <w:sz w:val="24"/>
                <w:szCs w:val="24"/>
              </w:rPr>
              <w:t>напряж</w:t>
            </w:r>
            <w:proofErr w:type="spellEnd"/>
            <w:r>
              <w:rPr>
                <w:rStyle w:val="7pt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32</w:t>
            </w:r>
            <w:r w:rsidRPr="001007A7">
              <w:rPr>
                <w:sz w:val="24"/>
                <w:szCs w:val="24"/>
                <w:lang w:val="be-BY"/>
              </w:rPr>
              <w:t>,7</w:t>
            </w:r>
            <w:r>
              <w:rPr>
                <w:sz w:val="24"/>
                <w:szCs w:val="24"/>
                <w:lang w:val="be-BY"/>
              </w:rPr>
              <w:t>2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3,20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29,18</w:t>
            </w:r>
            <w:r w:rsidRPr="001007A7">
              <w:rPr>
                <w:sz w:val="24"/>
                <w:szCs w:val="24"/>
                <w:lang w:val="en-US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 w:rsidRPr="001007A7">
              <w:rPr>
                <w:rStyle w:val="7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7pt"/>
                <w:sz w:val="24"/>
                <w:szCs w:val="24"/>
                <w:lang w:val="be-BY"/>
              </w:rPr>
              <w:t>2,57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27,91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2,56</w:t>
            </w:r>
          </w:p>
        </w:tc>
      </w:tr>
      <w:tr w:rsidR="008F1402" w:rsidRPr="001007A7" w:rsidTr="00D12152">
        <w:trPr>
          <w:trHeight w:val="80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402" w:rsidRPr="001007A7" w:rsidRDefault="008F1402" w:rsidP="00D12152">
            <w:pPr>
              <w:pStyle w:val="1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плеча левого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расслабл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28,94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</w:rPr>
              <w:t xml:space="preserve"> 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29,59</w:t>
            </w:r>
            <w:r w:rsidRPr="001007A7">
              <w:rPr>
                <w:sz w:val="24"/>
                <w:szCs w:val="24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 3,0</w:t>
            </w:r>
            <w:r>
              <w:rPr>
                <w:rStyle w:val="7pt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27,37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</w:rPr>
              <w:t xml:space="preserve"> 2,38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25,91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2,08</w:t>
            </w:r>
          </w:p>
        </w:tc>
      </w:tr>
      <w:tr w:rsidR="008F1402" w:rsidRPr="001007A7" w:rsidTr="00D12152">
        <w:trPr>
          <w:trHeight w:val="444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402" w:rsidRPr="001007A7" w:rsidRDefault="008F1402" w:rsidP="00D12152">
            <w:pPr>
              <w:pStyle w:val="1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напряж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31,80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</w:rPr>
              <w:t xml:space="preserve"> 3,07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33,17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29,00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</w:rPr>
              <w:t xml:space="preserve"> 2,49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27,63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2,59</w:t>
            </w:r>
          </w:p>
        </w:tc>
      </w:tr>
      <w:tr w:rsidR="008F1402" w:rsidRPr="001007A7" w:rsidTr="00D12152">
        <w:trPr>
          <w:trHeight w:val="398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402" w:rsidRPr="001007A7" w:rsidRDefault="008F1402" w:rsidP="00D12152">
            <w:pPr>
              <w:pStyle w:val="1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грудной клетки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вдох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7C0171" w:rsidRDefault="008F1402" w:rsidP="00D12152">
            <w:pPr>
              <w:jc w:val="center"/>
              <w:rPr>
                <w:szCs w:val="24"/>
              </w:rPr>
            </w:pPr>
            <w:r w:rsidRPr="007C0171">
              <w:rPr>
                <w:szCs w:val="24"/>
                <w:lang w:val="en-US"/>
              </w:rPr>
              <w:t>9</w:t>
            </w:r>
            <w:r w:rsidRPr="007C0171">
              <w:rPr>
                <w:szCs w:val="24"/>
              </w:rPr>
              <w:t xml:space="preserve">7,97 </w:t>
            </w:r>
            <w:r w:rsidRPr="007C0171">
              <w:rPr>
                <w:rStyle w:val="7pt"/>
                <w:rFonts w:eastAsia="Courier New"/>
                <w:sz w:val="24"/>
                <w:szCs w:val="24"/>
              </w:rPr>
              <w:t>± 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7C0171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0171">
              <w:rPr>
                <w:sz w:val="24"/>
                <w:szCs w:val="24"/>
              </w:rPr>
              <w:t xml:space="preserve">99,95 </w:t>
            </w:r>
            <w:r w:rsidRPr="007C0171">
              <w:rPr>
                <w:rStyle w:val="7pt"/>
                <w:sz w:val="24"/>
                <w:szCs w:val="24"/>
              </w:rPr>
              <w:t>± 5,60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7C0171" w:rsidRDefault="008F1402" w:rsidP="00D12152">
            <w:pPr>
              <w:jc w:val="center"/>
              <w:rPr>
                <w:szCs w:val="24"/>
              </w:rPr>
            </w:pPr>
            <w:r w:rsidRPr="007C0171">
              <w:rPr>
                <w:szCs w:val="24"/>
                <w:lang w:val="en-US"/>
              </w:rPr>
              <w:t>9</w:t>
            </w:r>
            <w:r w:rsidRPr="007C0171">
              <w:rPr>
                <w:szCs w:val="24"/>
              </w:rPr>
              <w:t xml:space="preserve">2,00 </w:t>
            </w:r>
            <w:r w:rsidRPr="007C0171">
              <w:rPr>
                <w:rStyle w:val="7pt"/>
                <w:rFonts w:eastAsia="Courier New"/>
                <w:sz w:val="24"/>
                <w:szCs w:val="24"/>
              </w:rPr>
              <w:t>± 11,22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89,98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4,82</w:t>
            </w:r>
          </w:p>
        </w:tc>
      </w:tr>
      <w:tr w:rsidR="008F1402" w:rsidRPr="001007A7" w:rsidTr="00D12152">
        <w:trPr>
          <w:trHeight w:val="418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402" w:rsidRPr="001007A7" w:rsidRDefault="008F1402" w:rsidP="00D12152">
            <w:pPr>
              <w:pStyle w:val="1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выдох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89,67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90,87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5,</w:t>
            </w:r>
            <w:r w:rsidRPr="001007A7">
              <w:rPr>
                <w:rStyle w:val="7pt"/>
                <w:sz w:val="24"/>
                <w:szCs w:val="24"/>
              </w:rPr>
              <w:t>6</w:t>
            </w:r>
            <w:r>
              <w:rPr>
                <w:rStyle w:val="7pt"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86,12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5,43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82,08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4,53</w:t>
            </w:r>
          </w:p>
        </w:tc>
      </w:tr>
      <w:tr w:rsidR="008F1402" w:rsidRPr="001007A7" w:rsidTr="00D12152">
        <w:trPr>
          <w:trHeight w:val="425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402" w:rsidRPr="001007A7" w:rsidRDefault="008F1402" w:rsidP="00D12152">
            <w:pPr>
              <w:pStyle w:val="1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пауза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1007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1007A7">
              <w:rPr>
                <w:sz w:val="24"/>
                <w:szCs w:val="24"/>
              </w:rPr>
              <w:t xml:space="preserve">5 </w:t>
            </w:r>
            <w:r>
              <w:rPr>
                <w:rStyle w:val="7pt"/>
                <w:sz w:val="24"/>
                <w:szCs w:val="24"/>
              </w:rPr>
              <w:t>± 7</w:t>
            </w:r>
            <w:r w:rsidRPr="001007A7">
              <w:rPr>
                <w:rStyle w:val="7pt"/>
                <w:sz w:val="24"/>
                <w:szCs w:val="24"/>
              </w:rPr>
              <w:t>,</w:t>
            </w:r>
            <w:r>
              <w:rPr>
                <w:rStyle w:val="7pt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94,05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5</w:t>
            </w:r>
            <w:r>
              <w:rPr>
                <w:rStyle w:val="7pt"/>
                <w:sz w:val="24"/>
                <w:szCs w:val="24"/>
                <w:lang w:val="be-BY"/>
              </w:rPr>
              <w:t>,49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1007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5</w:t>
            </w:r>
            <w:r w:rsidRPr="001007A7">
              <w:rPr>
                <w:rStyle w:val="7pt"/>
                <w:sz w:val="24"/>
                <w:szCs w:val="24"/>
              </w:rPr>
              <w:t>,</w:t>
            </w:r>
            <w:r>
              <w:rPr>
                <w:rStyle w:val="7pt"/>
                <w:sz w:val="24"/>
                <w:szCs w:val="24"/>
              </w:rPr>
              <w:t>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84,44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4</w:t>
            </w:r>
            <w:r>
              <w:rPr>
                <w:rStyle w:val="7pt"/>
                <w:sz w:val="24"/>
                <w:szCs w:val="24"/>
                <w:lang w:val="be-BY"/>
              </w:rPr>
              <w:t>,66</w:t>
            </w:r>
          </w:p>
        </w:tc>
      </w:tr>
      <w:tr w:rsidR="008F1402" w:rsidRPr="001007A7" w:rsidTr="00D12152">
        <w:trPr>
          <w:trHeight w:val="403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402" w:rsidRPr="001007A7" w:rsidRDefault="008F1402" w:rsidP="00D12152">
            <w:pPr>
              <w:pStyle w:val="1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размах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007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</w:t>
            </w:r>
            <w:r w:rsidRPr="001007A7">
              <w:rPr>
                <w:rStyle w:val="7pt"/>
                <w:sz w:val="24"/>
                <w:szCs w:val="24"/>
              </w:rPr>
              <w:t>3</w:t>
            </w:r>
            <w:r>
              <w:rPr>
                <w:rStyle w:val="7pt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9,08</w:t>
            </w:r>
            <w:r w:rsidRPr="001007A7">
              <w:rPr>
                <w:sz w:val="24"/>
                <w:szCs w:val="24"/>
                <w:lang w:val="be-BY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  <w:lang w:val="be-BY"/>
              </w:rPr>
              <w:t xml:space="preserve"> 2,01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07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7,89</w:t>
            </w:r>
            <w:r w:rsidRPr="001007A7">
              <w:rPr>
                <w:sz w:val="24"/>
                <w:szCs w:val="24"/>
                <w:lang w:val="be-BY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  <w:lang w:val="be-BY"/>
              </w:rPr>
              <w:t xml:space="preserve"> 2,09</w:t>
            </w:r>
          </w:p>
        </w:tc>
      </w:tr>
      <w:tr w:rsidR="008F1402" w:rsidRPr="001007A7" w:rsidTr="00D12152">
        <w:trPr>
          <w:trHeight w:val="408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402" w:rsidRPr="001007A7" w:rsidRDefault="008F1402" w:rsidP="00D12152">
            <w:pPr>
              <w:pStyle w:val="1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б</w:t>
            </w:r>
            <w:r w:rsidRPr="001007A7">
              <w:rPr>
                <w:rStyle w:val="7pt"/>
                <w:sz w:val="24"/>
                <w:szCs w:val="24"/>
              </w:rPr>
              <w:t>едра</w:t>
            </w:r>
            <w:r>
              <w:rPr>
                <w:rStyle w:val="7pt"/>
                <w:sz w:val="24"/>
                <w:szCs w:val="24"/>
              </w:rPr>
              <w:t xml:space="preserve"> правого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54,10</w:t>
            </w:r>
            <w:r w:rsidRPr="001007A7">
              <w:rPr>
                <w:sz w:val="24"/>
                <w:szCs w:val="24"/>
                <w:lang w:val="be-BY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  <w:lang w:val="be-BY"/>
              </w:rPr>
              <w:t xml:space="preserve"> 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57,41</w:t>
            </w:r>
            <w:r w:rsidRPr="001007A7">
              <w:rPr>
                <w:sz w:val="24"/>
                <w:szCs w:val="24"/>
                <w:lang w:val="be-BY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  <w:lang w:val="be-BY"/>
              </w:rPr>
              <w:t xml:space="preserve"> 5,</w:t>
            </w:r>
            <w:r w:rsidRPr="001007A7">
              <w:rPr>
                <w:rStyle w:val="7pt"/>
                <w:sz w:val="24"/>
                <w:szCs w:val="24"/>
                <w:lang w:val="be-BY"/>
              </w:rPr>
              <w:t>4</w:t>
            </w:r>
            <w:r>
              <w:rPr>
                <w:rStyle w:val="7pt"/>
                <w:sz w:val="24"/>
                <w:szCs w:val="24"/>
                <w:lang w:val="be-BY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57,37</w:t>
            </w:r>
            <w:r w:rsidRPr="001007A7">
              <w:rPr>
                <w:sz w:val="24"/>
                <w:szCs w:val="24"/>
                <w:lang w:val="be-BY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  <w:lang w:val="be-BY"/>
              </w:rPr>
              <w:t xml:space="preserve"> 5,07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54,60</w:t>
            </w:r>
            <w:r w:rsidRPr="001007A7">
              <w:rPr>
                <w:sz w:val="24"/>
                <w:szCs w:val="24"/>
                <w:lang w:val="be-BY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  <w:lang w:val="be-BY"/>
              </w:rPr>
              <w:t xml:space="preserve"> 4,</w:t>
            </w:r>
            <w:r w:rsidRPr="001007A7">
              <w:rPr>
                <w:rStyle w:val="7pt"/>
                <w:sz w:val="24"/>
                <w:szCs w:val="24"/>
                <w:lang w:val="be-BY"/>
              </w:rPr>
              <w:t>4</w:t>
            </w:r>
            <w:r>
              <w:rPr>
                <w:rStyle w:val="7pt"/>
                <w:sz w:val="24"/>
                <w:szCs w:val="24"/>
                <w:lang w:val="be-BY"/>
              </w:rPr>
              <w:t>1</w:t>
            </w:r>
          </w:p>
        </w:tc>
      </w:tr>
      <w:tr w:rsidR="008F1402" w:rsidRPr="001007A7" w:rsidTr="00D12152">
        <w:trPr>
          <w:trHeight w:val="537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402" w:rsidRPr="001007A7" w:rsidRDefault="008F1402" w:rsidP="00D12152">
            <w:pPr>
              <w:pStyle w:val="1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б</w:t>
            </w:r>
            <w:r w:rsidRPr="001007A7">
              <w:rPr>
                <w:rStyle w:val="7pt"/>
                <w:sz w:val="24"/>
                <w:szCs w:val="24"/>
              </w:rPr>
              <w:t>едра</w:t>
            </w:r>
            <w:r>
              <w:rPr>
                <w:rStyle w:val="7pt"/>
                <w:sz w:val="24"/>
                <w:szCs w:val="24"/>
              </w:rPr>
              <w:t xml:space="preserve"> левого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53,60</w:t>
            </w:r>
            <w:r w:rsidRPr="001007A7">
              <w:rPr>
                <w:sz w:val="24"/>
                <w:szCs w:val="24"/>
                <w:lang w:val="be-BY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  <w:lang w:val="be-BY"/>
              </w:rPr>
              <w:t xml:space="preserve"> 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57,11</w:t>
            </w:r>
            <w:r w:rsidRPr="001007A7">
              <w:rPr>
                <w:sz w:val="24"/>
                <w:szCs w:val="24"/>
                <w:lang w:val="be-BY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  <w:lang w:val="be-BY"/>
              </w:rPr>
              <w:t xml:space="preserve"> 5,54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56,50</w:t>
            </w:r>
            <w:r w:rsidRPr="001007A7">
              <w:rPr>
                <w:sz w:val="24"/>
                <w:szCs w:val="24"/>
                <w:lang w:val="be-BY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  <w:lang w:val="be-BY"/>
              </w:rPr>
              <w:t xml:space="preserve"> 4,83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54,32</w:t>
            </w:r>
            <w:r w:rsidRPr="001007A7">
              <w:rPr>
                <w:sz w:val="24"/>
                <w:szCs w:val="24"/>
                <w:lang w:val="be-BY"/>
              </w:rPr>
              <w:t xml:space="preserve"> </w:t>
            </w:r>
            <w:r w:rsidRPr="001007A7">
              <w:rPr>
                <w:rStyle w:val="7pt"/>
                <w:sz w:val="24"/>
                <w:szCs w:val="24"/>
              </w:rPr>
              <w:t>±</w:t>
            </w:r>
            <w:r>
              <w:rPr>
                <w:rStyle w:val="7pt"/>
                <w:sz w:val="24"/>
                <w:szCs w:val="24"/>
                <w:lang w:val="be-BY"/>
              </w:rPr>
              <w:t xml:space="preserve"> 4,33</w:t>
            </w:r>
          </w:p>
        </w:tc>
      </w:tr>
      <w:tr w:rsidR="008F1402" w:rsidRPr="001007A7" w:rsidTr="00D12152">
        <w:trPr>
          <w:trHeight w:val="538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г</w:t>
            </w:r>
            <w:r w:rsidRPr="001007A7">
              <w:rPr>
                <w:rStyle w:val="7pt"/>
                <w:sz w:val="24"/>
                <w:szCs w:val="24"/>
              </w:rPr>
              <w:t>олени</w:t>
            </w:r>
            <w:r>
              <w:rPr>
                <w:rStyle w:val="7pt"/>
                <w:sz w:val="24"/>
                <w:szCs w:val="24"/>
              </w:rPr>
              <w:t xml:space="preserve"> правой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1007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37,92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1007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35,47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2,37</w:t>
            </w:r>
          </w:p>
        </w:tc>
      </w:tr>
      <w:tr w:rsidR="008F1402" w:rsidRPr="001007A7" w:rsidTr="00D12152">
        <w:trPr>
          <w:trHeight w:val="538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голени 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37,39 </w:t>
            </w:r>
            <w:r>
              <w:rPr>
                <w:rStyle w:val="7pt"/>
                <w:sz w:val="24"/>
                <w:szCs w:val="24"/>
              </w:rPr>
              <w:t>± 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37,64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3,30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36,62 </w:t>
            </w:r>
            <w:r>
              <w:rPr>
                <w:rStyle w:val="7pt"/>
                <w:sz w:val="24"/>
                <w:szCs w:val="24"/>
              </w:rPr>
              <w:t>± 2,49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35,29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2,35</w:t>
            </w:r>
          </w:p>
        </w:tc>
      </w:tr>
      <w:tr w:rsidR="008F1402" w:rsidRPr="001007A7" w:rsidTr="00D12152">
        <w:trPr>
          <w:trHeight w:val="42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Диаметры,</w:t>
            </w:r>
          </w:p>
          <w:p w:rsidR="008F1402" w:rsidRPr="001007A7" w:rsidRDefault="008F1402" w:rsidP="00D12152">
            <w:pPr>
              <w:pStyle w:val="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см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плечевой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36,55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39,28</w:t>
            </w:r>
            <w:r>
              <w:rPr>
                <w:rStyle w:val="7pt"/>
                <w:sz w:val="24"/>
                <w:szCs w:val="24"/>
              </w:rPr>
              <w:t xml:space="preserve"> ± 1,78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34,73</w:t>
            </w:r>
            <w:r>
              <w:rPr>
                <w:rStyle w:val="7pt"/>
                <w:sz w:val="24"/>
                <w:szCs w:val="24"/>
              </w:rPr>
              <w:t xml:space="preserve"> ± 1,69</w:t>
            </w:r>
          </w:p>
        </w:tc>
      </w:tr>
      <w:tr w:rsidR="008F1402" w:rsidRPr="001007A7" w:rsidTr="00D12152">
        <w:trPr>
          <w:trHeight w:val="538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грудной сагиттальный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007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27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18,31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1,60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007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2,04</w:t>
            </w:r>
          </w:p>
        </w:tc>
      </w:tr>
      <w:tr w:rsidR="008F1402" w:rsidRPr="001007A7" w:rsidTr="00D12152">
        <w:trPr>
          <w:trHeight w:val="520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402" w:rsidRPr="001007A7" w:rsidRDefault="008F1402" w:rsidP="00D12152">
            <w:pPr>
              <w:jc w:val="center"/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грудной фронтальный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27,86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1,</w:t>
            </w:r>
            <w:r w:rsidRPr="001007A7">
              <w:rPr>
                <w:rStyle w:val="7pt"/>
                <w:sz w:val="24"/>
                <w:szCs w:val="24"/>
              </w:rPr>
              <w:t>8</w:t>
            </w:r>
            <w:r>
              <w:rPr>
                <w:rStyle w:val="7pt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007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24,56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1,7</w:t>
            </w:r>
            <w:r w:rsidRPr="001007A7">
              <w:rPr>
                <w:rStyle w:val="7pt"/>
                <w:sz w:val="24"/>
                <w:szCs w:val="24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007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61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1,81</w:t>
            </w:r>
          </w:p>
        </w:tc>
      </w:tr>
      <w:tr w:rsidR="008F1402" w:rsidRPr="001007A7" w:rsidTr="00D12152">
        <w:trPr>
          <w:trHeight w:val="450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402" w:rsidRPr="001007A7" w:rsidRDefault="008F1402" w:rsidP="00D12152">
            <w:pPr>
              <w:jc w:val="center"/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тазовый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25,92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</w:t>
            </w:r>
            <w:r w:rsidRPr="001007A7">
              <w:rPr>
                <w:rStyle w:val="7pt"/>
                <w:sz w:val="24"/>
                <w:szCs w:val="24"/>
              </w:rPr>
              <w:t>1</w:t>
            </w:r>
            <w:r>
              <w:rPr>
                <w:rStyle w:val="7pt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26,19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24,68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1,66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25,34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2,41</w:t>
            </w:r>
          </w:p>
        </w:tc>
      </w:tr>
      <w:tr w:rsidR="008F1402" w:rsidRPr="001007A7" w:rsidTr="00D12152">
        <w:trPr>
          <w:trHeight w:val="380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rStyle w:val="7pt"/>
                <w:sz w:val="24"/>
                <w:szCs w:val="24"/>
              </w:rPr>
            </w:pPr>
            <w:proofErr w:type="spellStart"/>
            <w:proofErr w:type="gramStart"/>
            <w:r w:rsidRPr="001007A7">
              <w:rPr>
                <w:rStyle w:val="7pt"/>
                <w:sz w:val="24"/>
                <w:szCs w:val="24"/>
              </w:rPr>
              <w:t>Динамомет</w:t>
            </w:r>
            <w:r>
              <w:rPr>
                <w:rStyle w:val="7pt"/>
                <w:sz w:val="24"/>
                <w:szCs w:val="24"/>
              </w:rPr>
              <w:t>-</w:t>
            </w:r>
            <w:r w:rsidRPr="001007A7">
              <w:rPr>
                <w:rStyle w:val="7pt"/>
                <w:sz w:val="24"/>
                <w:szCs w:val="24"/>
              </w:rPr>
              <w:t>рия</w:t>
            </w:r>
            <w:proofErr w:type="spellEnd"/>
            <w:proofErr w:type="gramEnd"/>
          </w:p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 xml:space="preserve">кисти, </w:t>
            </w:r>
            <w:proofErr w:type="gramStart"/>
            <w:r w:rsidRPr="001007A7">
              <w:rPr>
                <w:rStyle w:val="7pt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правой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45,92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43,78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8,61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25,12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5,44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24,94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5,90</w:t>
            </w:r>
          </w:p>
        </w:tc>
      </w:tr>
      <w:tr w:rsidR="008F1402" w:rsidRPr="001007A7" w:rsidTr="00D12152">
        <w:trPr>
          <w:trHeight w:val="415"/>
        </w:trPr>
        <w:tc>
          <w:tcPr>
            <w:tcW w:w="18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F1402" w:rsidRPr="001007A7" w:rsidRDefault="008F1402" w:rsidP="00D121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1007A7">
              <w:rPr>
                <w:rStyle w:val="7pt"/>
                <w:sz w:val="24"/>
                <w:szCs w:val="24"/>
              </w:rPr>
              <w:t>левой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43,14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Pr="001007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8,75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6,58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22,98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5,74</w:t>
            </w:r>
          </w:p>
        </w:tc>
      </w:tr>
      <w:tr w:rsidR="008F1402" w:rsidRPr="001007A7" w:rsidTr="00D12152">
        <w:trPr>
          <w:trHeight w:val="436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ЖЕЛ</w:t>
            </w:r>
            <w:r w:rsidRPr="001007A7">
              <w:rPr>
                <w:rStyle w:val="7pt"/>
                <w:sz w:val="24"/>
                <w:szCs w:val="24"/>
              </w:rPr>
              <w:t>,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007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17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633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007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58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819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510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402" w:rsidRPr="001007A7" w:rsidRDefault="008F1402" w:rsidP="00D12152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</w:t>
            </w:r>
            <w:r w:rsidRPr="001007A7"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± 528</w:t>
            </w:r>
          </w:p>
        </w:tc>
      </w:tr>
      <w:tr w:rsidR="008F1402" w:rsidRPr="001007A7" w:rsidTr="00D1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3092" w:type="dxa"/>
            <w:gridSpan w:val="3"/>
          </w:tcPr>
          <w:p w:rsidR="008F1402" w:rsidRPr="00322458" w:rsidRDefault="008F1402" w:rsidP="00D12152">
            <w:pPr>
              <w:jc w:val="center"/>
            </w:pPr>
            <w:r>
              <w:t xml:space="preserve">Процент жира в организме </w:t>
            </w:r>
          </w:p>
        </w:tc>
        <w:tc>
          <w:tcPr>
            <w:tcW w:w="1559" w:type="dxa"/>
          </w:tcPr>
          <w:p w:rsidR="008F1402" w:rsidRPr="001007A7" w:rsidRDefault="008F1402" w:rsidP="00D12152"/>
        </w:tc>
        <w:tc>
          <w:tcPr>
            <w:tcW w:w="1560" w:type="dxa"/>
            <w:tcBorders>
              <w:right w:val="single" w:sz="4" w:space="0" w:color="auto"/>
            </w:tcBorders>
          </w:tcPr>
          <w:p w:rsidR="008F1402" w:rsidRPr="007C0171" w:rsidRDefault="008F1402" w:rsidP="00D12152">
            <w:pPr>
              <w:jc w:val="center"/>
              <w:rPr>
                <w:szCs w:val="24"/>
              </w:rPr>
            </w:pPr>
            <w:r w:rsidRPr="007C0171">
              <w:rPr>
                <w:szCs w:val="24"/>
              </w:rPr>
              <w:t xml:space="preserve">15,44 </w:t>
            </w:r>
            <w:r w:rsidRPr="007C0171">
              <w:rPr>
                <w:rStyle w:val="7pt"/>
                <w:rFonts w:eastAsia="Courier New"/>
                <w:sz w:val="24"/>
                <w:szCs w:val="24"/>
              </w:rPr>
              <w:t>± 4,54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402" w:rsidRPr="007C0171" w:rsidRDefault="008F1402" w:rsidP="00D12152">
            <w:pPr>
              <w:rPr>
                <w:szCs w:val="24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402" w:rsidRPr="007C0171" w:rsidRDefault="008F1402" w:rsidP="00D12152">
            <w:pPr>
              <w:jc w:val="center"/>
              <w:rPr>
                <w:szCs w:val="24"/>
              </w:rPr>
            </w:pPr>
            <w:r w:rsidRPr="007C0171">
              <w:rPr>
                <w:szCs w:val="24"/>
              </w:rPr>
              <w:t xml:space="preserve">28,38 </w:t>
            </w:r>
            <w:r w:rsidRPr="007C0171">
              <w:rPr>
                <w:rStyle w:val="7pt"/>
                <w:rFonts w:eastAsia="Courier New"/>
                <w:sz w:val="24"/>
                <w:szCs w:val="24"/>
              </w:rPr>
              <w:t>± 4,79</w:t>
            </w:r>
          </w:p>
        </w:tc>
      </w:tr>
      <w:tr w:rsidR="008F1402" w:rsidRPr="001007A7" w:rsidTr="00D12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8F1402" w:rsidRPr="001007A7" w:rsidRDefault="008F1402" w:rsidP="00D12152">
            <w:pPr>
              <w:jc w:val="center"/>
            </w:pPr>
            <w:r w:rsidRPr="001007A7">
              <w:rPr>
                <w:bCs/>
                <w:color w:val="252525"/>
                <w:shd w:val="clear" w:color="auto" w:fill="FFFFFF"/>
              </w:rPr>
              <w:t>Индекс массы тела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402" w:rsidRPr="001007A7" w:rsidRDefault="008F1402" w:rsidP="00D12152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F1402" w:rsidRPr="007C0171" w:rsidRDefault="008F1402" w:rsidP="00D12152">
            <w:pPr>
              <w:jc w:val="center"/>
              <w:rPr>
                <w:szCs w:val="24"/>
              </w:rPr>
            </w:pPr>
            <w:r w:rsidRPr="007C0171">
              <w:rPr>
                <w:szCs w:val="24"/>
              </w:rPr>
              <w:t xml:space="preserve">22,62 </w:t>
            </w:r>
            <w:r w:rsidRPr="007C0171">
              <w:rPr>
                <w:rStyle w:val="7pt"/>
                <w:rFonts w:eastAsia="Courier New"/>
                <w:sz w:val="24"/>
                <w:szCs w:val="24"/>
              </w:rPr>
              <w:t>± 2,29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402" w:rsidRPr="007C0171" w:rsidRDefault="008F1402" w:rsidP="00D12152">
            <w:pPr>
              <w:jc w:val="center"/>
              <w:rPr>
                <w:szCs w:val="24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402" w:rsidRPr="007C0171" w:rsidRDefault="008F1402" w:rsidP="00D12152">
            <w:pPr>
              <w:jc w:val="center"/>
              <w:rPr>
                <w:szCs w:val="24"/>
              </w:rPr>
            </w:pPr>
            <w:r w:rsidRPr="007C0171">
              <w:rPr>
                <w:szCs w:val="24"/>
              </w:rPr>
              <w:t xml:space="preserve">21,24 </w:t>
            </w:r>
            <w:r w:rsidRPr="007C0171">
              <w:rPr>
                <w:rStyle w:val="7pt"/>
                <w:rFonts w:eastAsia="Courier New"/>
                <w:sz w:val="24"/>
                <w:szCs w:val="24"/>
              </w:rPr>
              <w:t>± 2,72</w:t>
            </w:r>
          </w:p>
        </w:tc>
      </w:tr>
    </w:tbl>
    <w:p w:rsidR="008F1402" w:rsidRDefault="008F1402" w:rsidP="008F1402">
      <w:pPr>
        <w:widowControl w:val="0"/>
        <w:tabs>
          <w:tab w:val="num" w:pos="1078"/>
        </w:tabs>
        <w:jc w:val="both"/>
        <w:rPr>
          <w:sz w:val="28"/>
          <w:szCs w:val="28"/>
        </w:rPr>
      </w:pPr>
    </w:p>
    <w:p w:rsidR="008F1402" w:rsidRDefault="008F1402" w:rsidP="008F1402">
      <w:pPr>
        <w:widowControl w:val="0"/>
        <w:tabs>
          <w:tab w:val="num" w:pos="1078"/>
        </w:tabs>
        <w:jc w:val="both"/>
        <w:rPr>
          <w:sz w:val="28"/>
          <w:szCs w:val="28"/>
        </w:rPr>
      </w:pPr>
    </w:p>
    <w:p w:rsidR="008F1402" w:rsidRPr="004355B2" w:rsidRDefault="008F1402" w:rsidP="008F1402">
      <w:pPr>
        <w:widowControl w:val="0"/>
        <w:tabs>
          <w:tab w:val="num" w:pos="107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Таблица 1. Показатели физического развития студентов-первокурсников</w:t>
      </w:r>
      <w:bookmarkStart w:id="0" w:name="_GoBack"/>
      <w:bookmarkEnd w:id="0"/>
    </w:p>
    <w:p w:rsidR="003125D7" w:rsidRDefault="003125D7"/>
    <w:sectPr w:rsidR="003125D7" w:rsidSect="00603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29" w:rsidRDefault="00B65429" w:rsidP="0005675C">
      <w:r>
        <w:separator/>
      </w:r>
    </w:p>
  </w:endnote>
  <w:endnote w:type="continuationSeparator" w:id="0">
    <w:p w:rsidR="00B65429" w:rsidRDefault="00B65429" w:rsidP="0005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C" w:rsidRDefault="000567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C" w:rsidRDefault="000567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C" w:rsidRDefault="000567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29" w:rsidRDefault="00B65429" w:rsidP="0005675C">
      <w:r>
        <w:separator/>
      </w:r>
    </w:p>
  </w:footnote>
  <w:footnote w:type="continuationSeparator" w:id="0">
    <w:p w:rsidR="00B65429" w:rsidRDefault="00B65429" w:rsidP="00056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C" w:rsidRDefault="0005675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2331" o:spid="_x0000_s3074" type="#_x0000_t136" style="position:absolute;margin-left:0;margin-top:0;width:603.95pt;height:75.4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C" w:rsidRDefault="0005675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2332" o:spid="_x0000_s3075" type="#_x0000_t136" style="position:absolute;margin-left:0;margin-top:0;width:603.95pt;height:75.4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C" w:rsidRDefault="0005675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2330" o:spid="_x0000_s3073" type="#_x0000_t136" style="position:absolute;margin-left:0;margin-top:0;width:603.95pt;height:75.4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696"/>
    <w:multiLevelType w:val="hybridMultilevel"/>
    <w:tmpl w:val="108053B6"/>
    <w:lvl w:ilvl="0" w:tplc="C1707D30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F1402"/>
    <w:rsid w:val="0005675C"/>
    <w:rsid w:val="003125D7"/>
    <w:rsid w:val="008F1402"/>
    <w:rsid w:val="00B65429"/>
    <w:rsid w:val="00C0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pt">
    <w:name w:val="Основной текст + 7 pt"/>
    <w:rsid w:val="008F1402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8F1402"/>
  </w:style>
  <w:style w:type="character" w:customStyle="1" w:styleId="a3">
    <w:name w:val="Основной текст_"/>
    <w:basedOn w:val="a0"/>
    <w:link w:val="1"/>
    <w:rsid w:val="008F14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F1402"/>
    <w:pPr>
      <w:widowControl w:val="0"/>
      <w:shd w:val="clear" w:color="auto" w:fill="FFFFFF"/>
      <w:overflowPunct/>
      <w:autoSpaceDE/>
      <w:autoSpaceDN/>
      <w:adjustRightInd/>
      <w:spacing w:before="180" w:line="206" w:lineRule="exact"/>
      <w:ind w:firstLine="400"/>
      <w:jc w:val="both"/>
      <w:textAlignment w:val="auto"/>
    </w:pPr>
    <w:rPr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8F1402"/>
    <w:pPr>
      <w:ind w:left="720"/>
      <w:contextualSpacing/>
    </w:pPr>
  </w:style>
  <w:style w:type="character" w:customStyle="1" w:styleId="a5">
    <w:name w:val="Подпись к таблице_"/>
    <w:basedOn w:val="a0"/>
    <w:link w:val="a6"/>
    <w:rsid w:val="008F1402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5pt">
    <w:name w:val="Основной текст + 6;5 pt;Полужирный"/>
    <w:basedOn w:val="a3"/>
    <w:rsid w:val="008F1402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8F140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3"/>
      <w:szCs w:val="13"/>
      <w:lang w:eastAsia="en-US"/>
    </w:rPr>
  </w:style>
  <w:style w:type="character" w:styleId="a7">
    <w:name w:val="Emphasis"/>
    <w:basedOn w:val="a0"/>
    <w:uiPriority w:val="20"/>
    <w:qFormat/>
    <w:rsid w:val="008F140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0567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6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567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67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5940</Characters>
  <Application>Microsoft Office Word</Application>
  <DocSecurity>0</DocSecurity>
  <Lines>49</Lines>
  <Paragraphs>13</Paragraphs>
  <ScaleCrop>false</ScaleCrop>
  <Company>Krokoz™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Compex</cp:lastModifiedBy>
  <cp:revision>2</cp:revision>
  <dcterms:created xsi:type="dcterms:W3CDTF">2016-04-16T19:52:00Z</dcterms:created>
  <dcterms:modified xsi:type="dcterms:W3CDTF">2016-04-17T22:11:00Z</dcterms:modified>
</cp:coreProperties>
</file>